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BD6EB1">
      <w:pPr>
        <w:jc w:val="center"/>
        <w:textAlignment w:val="center"/>
        <w:rPr>
          <w:rFonts w:ascii="宋体" w:hAnsi="宋体" w:cs="宋体"/>
          <w:b/>
          <w:color w:val="000000"/>
          <w:sz w:val="30"/>
        </w:rPr>
      </w:pPr>
      <w:r>
        <w:rPr>
          <w:rFonts w:ascii="宋体" w:hAnsi="宋体" w:cs="宋体" w:hint="eastAsia"/>
          <w:b/>
          <w:color w:val="000000"/>
          <w:sz w:val="30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11938000</wp:posOffset>
            </wp:positionH>
            <wp:positionV relativeFrom="topMargin">
              <wp:posOffset>12407900</wp:posOffset>
            </wp:positionV>
            <wp:extent cx="292100" cy="342900"/>
            <wp:wrapNone/>
            <wp:docPr id="1001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color w:val="000000"/>
          <w:sz w:val="30"/>
        </w:rPr>
        <w:t>靖远一中</w:t>
      </w:r>
      <w:r w:rsidRPr="00043B54" w:rsidR="00264CD3">
        <w:rPr>
          <w:noProof/>
        </w:rPr>
        <w:drawing>
          <wp:inline distT="0" distB="0" distL="0" distR="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 w:rsidR="00264CD3">
        <w:rPr>
          <w:rFonts w:ascii="宋体" w:hAnsi="宋体" w:cs="宋体"/>
          <w:b/>
          <w:color w:val="000000"/>
          <w:sz w:val="30"/>
        </w:rPr>
        <w:t>2025</w:t>
      </w:r>
      <w:r>
        <w:rPr>
          <w:rFonts w:ascii="宋体" w:hAnsi="宋体" w:cs="宋体"/>
          <w:b/>
          <w:color w:val="000000"/>
          <w:sz w:val="30"/>
        </w:rPr>
        <w:t>-2026</w:t>
      </w:r>
      <w:r>
        <w:rPr>
          <w:rFonts w:ascii="宋体" w:hAnsi="宋体" w:cs="宋体" w:hint="eastAsia"/>
          <w:b/>
          <w:color w:val="000000"/>
          <w:sz w:val="30"/>
        </w:rPr>
        <w:t>学</w:t>
      </w:r>
      <w:r w:rsidRPr="00043B54" w:rsidR="00264CD3">
        <w:rPr>
          <w:rFonts w:ascii="宋体" w:hAnsi="宋体" w:cs="宋体"/>
          <w:b/>
          <w:color w:val="000000"/>
          <w:sz w:val="30"/>
        </w:rPr>
        <w:t>年</w:t>
      </w:r>
      <w:r>
        <w:rPr>
          <w:rFonts w:ascii="宋体" w:hAnsi="宋体" w:cs="宋体" w:hint="eastAsia"/>
          <w:b/>
          <w:color w:val="000000"/>
          <w:sz w:val="30"/>
        </w:rPr>
        <w:t>第一学期期末模拟试题</w:t>
      </w:r>
    </w:p>
    <w:p w:rsidR="00EF035E" w:rsidRPr="00043B54">
      <w:pPr>
        <w:jc w:val="center"/>
        <w:textAlignment w:val="center"/>
        <w:rPr>
          <w:rFonts w:ascii="宋体" w:hAnsi="宋体" w:cs="宋体" w:hint="eastAsia"/>
          <w:b/>
          <w:color w:val="000000"/>
          <w:sz w:val="30"/>
        </w:rPr>
      </w:pPr>
      <w:r w:rsidRPr="00043B54">
        <w:rPr>
          <w:rFonts w:ascii="宋体" w:hAnsi="宋体" w:cs="宋体"/>
          <w:b/>
          <w:color w:val="000000"/>
          <w:sz w:val="30"/>
        </w:rPr>
        <w:t>高</w:t>
      </w:r>
      <w:r w:rsidR="00BD6EB1">
        <w:rPr>
          <w:rFonts w:ascii="宋体" w:hAnsi="宋体" w:cs="宋体" w:hint="eastAsia"/>
          <w:b/>
          <w:color w:val="000000"/>
          <w:sz w:val="30"/>
        </w:rPr>
        <w:t>二</w:t>
      </w:r>
      <w:r w:rsidR="00BD6EB1">
        <w:rPr>
          <w:rFonts w:ascii="宋体" w:hAnsi="宋体" w:cs="宋体"/>
          <w:b/>
          <w:color w:val="000000"/>
          <w:sz w:val="30"/>
        </w:rPr>
        <w:t>物理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color w:val="000000"/>
        </w:rPr>
      </w:pPr>
      <w:r w:rsidRPr="00043B54">
        <w:rPr>
          <w:rFonts w:ascii="Calibri" w:eastAsia="Calibri" w:hAnsi="Calibri" w:cs="Calibri"/>
          <w:color w:val="000000"/>
        </w:rPr>
        <w:t>姓名：</w:t>
      </w:r>
      <w:r w:rsidRPr="00043B54">
        <w:rPr>
          <w:rFonts w:ascii="Calibri" w:eastAsia="Calibri" w:hAnsi="Calibri" w:cs="Calibri"/>
          <w:color w:val="000000"/>
        </w:rPr>
        <w:t>___________</w:t>
      </w:r>
      <w:r w:rsidRPr="00043B54">
        <w:rPr>
          <w:rFonts w:ascii="Calibri" w:eastAsia="Calibri" w:hAnsi="Calibri" w:cs="Calibri"/>
          <w:color w:val="000000"/>
        </w:rPr>
        <w:t>班级：</w:t>
      </w:r>
      <w:r w:rsidRPr="00043B54">
        <w:rPr>
          <w:rFonts w:ascii="Calibri" w:eastAsia="Calibri" w:hAnsi="Calibri" w:cs="Calibri"/>
          <w:color w:val="000000"/>
        </w:rPr>
        <w:t>___________</w:t>
      </w:r>
      <w:r w:rsidRPr="00043B54">
        <w:rPr>
          <w:rFonts w:ascii="Calibri" w:eastAsia="Calibri" w:hAnsi="Calibri" w:cs="Calibri"/>
          <w:color w:val="000000"/>
        </w:rPr>
        <w:t>考号：</w:t>
      </w:r>
      <w:r w:rsidRPr="00043B54">
        <w:rPr>
          <w:rFonts w:ascii="Calibri" w:eastAsia="Calibri" w:hAnsi="Calibri" w:cs="Calibri"/>
          <w:color w:val="000000"/>
        </w:rPr>
        <w:t>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 w:rsidR="00EF035E" w:rsidRPr="00BD6EB1">
      <w:pPr>
        <w:jc w:val="left"/>
        <w:textAlignment w:val="center"/>
        <w:rPr>
          <w:rFonts w:ascii="宋体" w:hAnsi="宋体" w:cs="宋体"/>
          <w:b/>
          <w:color w:val="000000"/>
          <w:sz w:val="28"/>
          <w:szCs w:val="28"/>
        </w:rPr>
      </w:pPr>
      <w:r w:rsidRPr="00BD6EB1">
        <w:rPr>
          <w:rFonts w:ascii="宋体" w:hAnsi="宋体" w:cs="宋体"/>
          <w:b/>
          <w:color w:val="000000"/>
          <w:sz w:val="28"/>
          <w:szCs w:val="28"/>
        </w:rPr>
        <w:t>一、单选题</w:t>
      </w:r>
      <w:r w:rsidRPr="00BD6EB1" w:rsidR="00BD6EB1">
        <w:rPr>
          <w:rFonts w:ascii="宋体" w:hAnsi="宋体" w:cs="宋体" w:hint="eastAsia"/>
          <w:b/>
          <w:color w:val="000000"/>
          <w:sz w:val="28"/>
          <w:szCs w:val="28"/>
        </w:rPr>
        <w:t>（每小题</w:t>
      </w:r>
      <w:r w:rsidRPr="00BD6EB1" w:rsidR="00BD6EB1">
        <w:rPr>
          <w:rFonts w:ascii="宋体" w:hAnsi="宋体" w:cs="宋体"/>
          <w:b/>
          <w:color w:val="000000"/>
          <w:sz w:val="28"/>
          <w:szCs w:val="28"/>
        </w:rPr>
        <w:t>4</w:t>
      </w:r>
      <w:r w:rsidRPr="00BD6EB1" w:rsidR="00BD6EB1">
        <w:rPr>
          <w:rFonts w:ascii="宋体" w:hAnsi="宋体" w:cs="宋体" w:hint="eastAsia"/>
          <w:b/>
          <w:color w:val="000000"/>
          <w:sz w:val="28"/>
          <w:szCs w:val="28"/>
        </w:rPr>
        <w:t>分，共2</w:t>
      </w:r>
      <w:r w:rsidRPr="00BD6EB1" w:rsidR="00BD6EB1">
        <w:rPr>
          <w:rFonts w:ascii="宋体" w:hAnsi="宋体" w:cs="宋体"/>
          <w:b/>
          <w:color w:val="000000"/>
          <w:sz w:val="28"/>
          <w:szCs w:val="28"/>
        </w:rPr>
        <w:t>8</w:t>
      </w:r>
      <w:r w:rsidRPr="00BD6EB1" w:rsidR="00BD6EB1">
        <w:rPr>
          <w:rFonts w:ascii="宋体" w:hAnsi="宋体" w:cs="宋体" w:hint="eastAsia"/>
          <w:b/>
          <w:color w:val="000000"/>
          <w:sz w:val="28"/>
          <w:szCs w:val="28"/>
        </w:rPr>
        <w:t>分）</w:t>
      </w:r>
    </w:p>
    <w:p w:rsidR="001F21A6">
      <w:pPr>
        <w:spacing w:line="360" w:lineRule="auto"/>
        <w:jc w:val="left"/>
        <w:textAlignment w:val="center"/>
      </w:pPr>
      <w:r>
        <w:t>1</w:t>
      </w:r>
      <w:r>
        <w:t>．如图所示，已知带电量均为</w:t>
      </w:r>
      <w:r>
        <w:t>+</w:t>
      </w:r>
      <w:r>
        <w:rPr>
          <w:rFonts w:eastAsia="Times New Roman"/>
          <w:i/>
        </w:rPr>
        <w:t>Q</w:t>
      </w:r>
      <w:r>
        <w:t>的点电荷</w:t>
      </w:r>
      <w:r>
        <w:rPr>
          <w:rFonts w:eastAsia="Times New Roman"/>
          <w:i/>
        </w:rPr>
        <w:t>M</w:t>
      </w:r>
      <w:r>
        <w:t>、</w:t>
      </w:r>
      <w:r>
        <w:rPr>
          <w:rFonts w:eastAsia="Times New Roman"/>
          <w:i/>
        </w:rPr>
        <w:t>N</w:t>
      </w:r>
      <w:r>
        <w:t>固定不动且连线水平，检验电荷</w:t>
      </w:r>
      <w:r>
        <w:rPr>
          <w:rFonts w:eastAsia="Times New Roman"/>
          <w:i/>
        </w:rPr>
        <w:t>P</w:t>
      </w:r>
      <w:r>
        <w:t>可在</w:t>
      </w:r>
      <w:r>
        <w:rPr>
          <w:rFonts w:eastAsia="Times New Roman"/>
          <w:i/>
        </w:rPr>
        <w:t>M</w:t>
      </w:r>
      <w:r>
        <w:t>、</w:t>
      </w:r>
      <w:r>
        <w:rPr>
          <w:rFonts w:eastAsia="Times New Roman"/>
          <w:i/>
        </w:rPr>
        <w:t>N</w:t>
      </w:r>
      <w:r>
        <w:t>连线的中垂面内绕中心点</w:t>
      </w:r>
      <w:r>
        <w:rPr>
          <w:rFonts w:eastAsia="Times New Roman"/>
          <w:i/>
        </w:rPr>
        <w:t>O</w:t>
      </w:r>
      <w:r>
        <w:t>做匀速圆周运动，重力忽略不计。则（　　）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276350" cy="1190625"/>
            <wp:effectExtent l="0" t="0" r="0" b="0"/>
            <wp:docPr id="100003" name="图片 100003" descr="@@@7b82f3fa-d96d-46a1-8c12-1a83184ff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ind w:left="300"/>
        <w:jc w:val="left"/>
        <w:textAlignment w:val="center"/>
      </w:pPr>
      <w:r>
        <w:t>A</w:t>
      </w:r>
      <w:r>
        <w:t>．圆轨道上各点的电势处处不相等</w:t>
      </w:r>
    </w:p>
    <w:p w:rsidR="001F21A6">
      <w:pPr>
        <w:spacing w:line="360" w:lineRule="auto"/>
        <w:ind w:left="300"/>
        <w:jc w:val="left"/>
        <w:textAlignment w:val="center"/>
      </w:pPr>
      <w:r>
        <w:t>B</w:t>
      </w:r>
      <w:r>
        <w:t>．</w:t>
      </w:r>
      <w:r>
        <w:rPr>
          <w:rFonts w:eastAsia="Times New Roman"/>
          <w:i/>
        </w:rPr>
        <w:t>P</w:t>
      </w:r>
      <w:r>
        <w:t>可能带正电，也可能带负电</w:t>
      </w:r>
    </w:p>
    <w:p w:rsidR="001F21A6">
      <w:pPr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rPr>
          <w:rFonts w:eastAsia="Times New Roman"/>
          <w:i/>
        </w:rPr>
        <w:t>P</w:t>
      </w:r>
      <w:r>
        <w:t>做圆周运动的半径越小，线速度一定越大</w:t>
      </w:r>
    </w:p>
    <w:p w:rsidR="001F21A6">
      <w:pPr>
        <w:spacing w:line="360" w:lineRule="auto"/>
        <w:ind w:left="300"/>
        <w:jc w:val="left"/>
        <w:textAlignment w:val="center"/>
      </w:pPr>
      <w:r>
        <w:t>D</w:t>
      </w:r>
      <w:r>
        <w:t>．</w:t>
      </w:r>
      <w:r>
        <w:rPr>
          <w:rFonts w:eastAsia="Times New Roman"/>
          <w:i/>
        </w:rPr>
        <w:t>P</w:t>
      </w:r>
      <w:r>
        <w:t>做圆周运动的半径越小，角速度一定越大</w:t>
      </w:r>
    </w:p>
    <w:p w:rsidR="001F21A6">
      <w:pPr>
        <w:spacing w:line="360" w:lineRule="auto"/>
        <w:jc w:val="left"/>
        <w:textAlignment w:val="center"/>
      </w:pPr>
      <w:r>
        <w:t>2</w:t>
      </w:r>
      <w:r>
        <w:t>．如图所示，带电荷量为</w:t>
      </w:r>
      <w:r>
        <w:t>-</w:t>
      </w:r>
      <w:r>
        <w:rPr>
          <w:rFonts w:eastAsia="Times New Roman"/>
          <w:i/>
        </w:rPr>
        <w:t>q</w:t>
      </w:r>
      <w:r>
        <w:t>的点电荷与均匀带电直杆相距</w:t>
      </w:r>
      <w:r>
        <w:t>2</w:t>
      </w:r>
      <w:r>
        <w:rPr>
          <w:rFonts w:eastAsia="Times New Roman"/>
          <w:i/>
        </w:rPr>
        <w:t>L</w:t>
      </w:r>
      <w:r>
        <w:t>，点电荷到直杆的垂线通过直杆的中心，静电力常量为</w:t>
      </w:r>
      <w:r>
        <w:rPr>
          <w:rFonts w:eastAsia="Times New Roman"/>
          <w:i/>
        </w:rPr>
        <w:t>k</w:t>
      </w:r>
      <w:r>
        <w:t>，若</w:t>
      </w:r>
      <w:r>
        <w:rPr>
          <w:rFonts w:eastAsia="Times New Roman"/>
          <w:i/>
        </w:rPr>
        <w:t>b</w:t>
      </w:r>
      <w:r>
        <w:t>点处的电场强度为零，则</w:t>
      </w:r>
      <w:r>
        <w:rPr>
          <w:rFonts w:eastAsia="Times New Roman"/>
          <w:i/>
        </w:rPr>
        <w:t>a</w:t>
      </w:r>
      <w:r>
        <w:t>点处的电场强度大小和方向是（　　）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876425" cy="1238250"/>
            <wp:effectExtent l="0" t="0" r="0" b="0"/>
            <wp:docPr id="100005" name="图片 100005" descr="@@@5ae179c0-2e3d-49cd-9cd5-b136a6ab0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babfc1715be425360ca1869d4320cd85" style="width:24.6pt;height:27.6pt" o:ole="">
            <v:imagedata r:id="rId9" o:title="eqIdbabfc1715be425360ca1869d4320cd85"/>
          </v:shape>
          <o:OLEObject Type="Embed" ProgID="Equation.DSMT4" ShapeID="_x0000_i1025" DrawAspect="Content" ObjectID="_1828707918" r:id="rId10"/>
        </w:object>
      </w:r>
      <w:r>
        <w:t>水平向右</w:t>
      </w:r>
      <w:r>
        <w:tab/>
        <w:t>B</w:t>
      </w:r>
      <w:r>
        <w:t>．</w:t>
      </w:r>
      <w:r>
        <w:object>
          <v:shape id="_x0000_i1026" type="#_x0000_t75" alt="eqIdbabfc1715be425360ca1869d4320cd85" style="width:24.6pt;height:27.6pt" o:ole="">
            <v:imagedata r:id="rId9" o:title="eqIdbabfc1715be425360ca1869d4320cd85"/>
          </v:shape>
          <o:OLEObject Type="Embed" ProgID="Equation.DSMT4" ShapeID="_x0000_i1026" DrawAspect="Content" ObjectID="_1828707919" r:id="rId11"/>
        </w:object>
      </w:r>
      <w:r>
        <w:t>水平向左</w:t>
      </w:r>
    </w:p>
    <w:p w:rsidR="001F21A6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object>
          <v:shape id="_x0000_i1027" type="#_x0000_t75" alt="eqIdc1604e3d502643bd6ebc8b9177ed52dd" style="width:20.4pt;height:27pt" o:ole="">
            <v:imagedata r:id="rId12" o:title="eqIdc1604e3d502643bd6ebc8b9177ed52dd"/>
          </v:shape>
          <o:OLEObject Type="Embed" ProgID="Equation.DSMT4" ShapeID="_x0000_i1027" DrawAspect="Content" ObjectID="_1828707920" r:id="rId13"/>
        </w:object>
      </w:r>
      <w:r>
        <w:t>水平向右</w:t>
      </w:r>
      <w:r>
        <w:tab/>
        <w:t>D</w:t>
      </w:r>
      <w:r>
        <w:t>．</w:t>
      </w:r>
      <w:r>
        <w:object>
          <v:shape id="_x0000_i1028" type="#_x0000_t75" alt="eqIdc1604e3d502643bd6ebc8b9177ed52dd" style="width:20.4pt;height:27pt" o:ole="">
            <v:imagedata r:id="rId12" o:title="eqIdc1604e3d502643bd6ebc8b9177ed52dd"/>
          </v:shape>
          <o:OLEObject Type="Embed" ProgID="Equation.DSMT4" ShapeID="_x0000_i1028" DrawAspect="Content" ObjectID="_1828707921" r:id="rId14"/>
        </w:object>
      </w:r>
      <w:r>
        <w:t>水平向左</w:t>
      </w:r>
    </w:p>
    <w:p w:rsidR="001F21A6">
      <w:pPr>
        <w:spacing w:line="360" w:lineRule="auto"/>
        <w:jc w:val="left"/>
        <w:textAlignment w:val="center"/>
      </w:pPr>
      <w:r>
        <w:t>3</w:t>
      </w:r>
      <w:r>
        <w:t>．示波管的内部结构如图所示。如果在偏转电极</w:t>
      </w:r>
      <w:r>
        <w:rPr>
          <w:rFonts w:eastAsia="Times New Roman"/>
          <w:i/>
        </w:rPr>
        <w:t>XX</w:t>
      </w:r>
      <w:r>
        <w:t>′</w:t>
      </w:r>
      <w:r>
        <w:t>、</w:t>
      </w:r>
      <w:r>
        <w:rPr>
          <w:rFonts w:eastAsia="Times New Roman"/>
          <w:i/>
        </w:rPr>
        <w:t>YY</w:t>
      </w:r>
      <w:r>
        <w:t>′</w:t>
      </w:r>
      <w:r>
        <w:t>之间都没有加电压，电子束将打在荧光屏中心</w:t>
      </w:r>
      <w:r>
        <w:t>。</w:t>
      </w:r>
      <w:r>
        <w:rPr>
          <w:rFonts w:eastAsia="Times New Roman"/>
          <w:i/>
        </w:rPr>
        <w:t>YY</w:t>
      </w:r>
      <w:r>
        <w:t>′</w:t>
      </w:r>
      <w:r>
        <w:t>偏转电极上加的是待显示的正弦信号电压，周期为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1</w:t>
      </w:r>
      <w:r>
        <w:t>，</w:t>
      </w:r>
      <w:r>
        <w:rPr>
          <w:rFonts w:eastAsia="Times New Roman"/>
          <w:i/>
        </w:rPr>
        <w:t>XX</w:t>
      </w:r>
      <w:r>
        <w:t>′</w:t>
      </w:r>
      <w:r>
        <w:t>偏转电极通常接入仪器自身产生的锯齿形电压，也叫扫描电压，周期为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2</w:t>
      </w:r>
      <w:r>
        <w:t>，下列说法错误的是</w:t>
      </w:r>
      <w:r>
        <w:t>（　　）</w:t>
      </w:r>
    </w:p>
    <w:p w:rsidR="001F21A6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3533775" cy="1076325"/>
            <wp:effectExtent l="0" t="0" r="0" b="0"/>
            <wp:docPr id="100007" name="图片 100007" descr="@@@b09902c0-9c5d-4115-81d9-2bea7cc86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ind w:left="300"/>
        <w:jc w:val="left"/>
        <w:textAlignment w:val="center"/>
      </w:pPr>
      <w:r>
        <w:t>A</w:t>
      </w:r>
      <w:r>
        <w:t>．若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YY′</w:t>
      </w:r>
      <w:r>
        <w:t xml:space="preserve"> &gt; 0</w:t>
      </w:r>
      <w:r>
        <w:t>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XX′</w:t>
      </w:r>
      <w:r>
        <w:t xml:space="preserve"> = 0</w:t>
      </w:r>
      <w:r>
        <w:t>，则电子向</w:t>
      </w:r>
      <w:r>
        <w:rPr>
          <w:rFonts w:eastAsia="Times New Roman"/>
          <w:i/>
        </w:rPr>
        <w:t>Y</w:t>
      </w:r>
      <w:r>
        <w:t>′</w:t>
      </w:r>
      <w:r>
        <w:t>极板偏移</w:t>
      </w:r>
    </w:p>
    <w:p w:rsidR="001F21A6">
      <w:pPr>
        <w:spacing w:line="360" w:lineRule="auto"/>
        <w:ind w:left="300"/>
        <w:jc w:val="left"/>
        <w:textAlignment w:val="center"/>
      </w:pPr>
      <w:r>
        <w:t>B</w:t>
      </w:r>
      <w:r>
        <w:t>．若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YY′</w:t>
      </w:r>
      <w:r>
        <w:t xml:space="preserve"> = 0</w:t>
      </w:r>
      <w:r>
        <w:t>，</w:t>
      </w:r>
      <w:r>
        <w:rPr>
          <w:rFonts w:eastAsia="Times New Roman"/>
          <w:i/>
        </w:rPr>
        <w:t>U</w:t>
      </w:r>
      <w:r>
        <w:rPr>
          <w:rFonts w:eastAsia="Times New Roman"/>
          <w:i/>
          <w:vertAlign w:val="subscript"/>
        </w:rPr>
        <w:t>XX′</w:t>
      </w:r>
      <w:r>
        <w:t xml:space="preserve"> &gt; 0</w:t>
      </w:r>
      <w:r>
        <w:t>，则电子向</w:t>
      </w:r>
      <w:r>
        <w:rPr>
          <w:rFonts w:eastAsia="Times New Roman"/>
          <w:i/>
        </w:rPr>
        <w:t>X</w:t>
      </w:r>
      <w:r>
        <w:t>极板偏移</w:t>
      </w:r>
    </w:p>
    <w:p w:rsidR="001F21A6">
      <w:pPr>
        <w:spacing w:line="360" w:lineRule="auto"/>
        <w:ind w:left="300"/>
        <w:jc w:val="left"/>
        <w:textAlignment w:val="center"/>
      </w:pPr>
      <w:r>
        <w:t>C</w:t>
      </w:r>
      <w:r>
        <w:t>．若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2</w:t>
      </w:r>
      <w:r>
        <w:t xml:space="preserve"> = 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1</w:t>
      </w:r>
      <w:r>
        <w:t>，则荧光屏上显示的是待测信号在一个周期内完整的稳定图像</w:t>
      </w:r>
    </w:p>
    <w:p w:rsidR="001F21A6">
      <w:pPr>
        <w:spacing w:line="360" w:lineRule="auto"/>
        <w:ind w:left="300"/>
        <w:jc w:val="left"/>
        <w:textAlignment w:val="center"/>
      </w:pPr>
      <w:r>
        <w:t>D</w:t>
      </w:r>
      <w:r>
        <w:t>．若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2</w:t>
      </w:r>
      <w:r>
        <w:t xml:space="preserve"> = 2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1</w:t>
      </w:r>
      <w:r>
        <w:t>，则荧光屏上显示的是待测信号在两个周期内完整的稳定图像</w:t>
      </w:r>
    </w:p>
    <w:p w:rsidR="001F21A6">
      <w:pPr>
        <w:spacing w:line="360" w:lineRule="auto"/>
        <w:jc w:val="left"/>
        <w:textAlignment w:val="center"/>
      </w:pPr>
      <w:r>
        <w:t>4</w:t>
      </w:r>
      <w:r>
        <w:t>．如图所示，正方形</w:t>
      </w:r>
      <w:r>
        <w:object>
          <v:shape id="_x0000_i1029" type="#_x0000_t75" alt="eqId411b38a18046fea8e9fab1f9f9b80a5f" style="width:31.8pt;height:12pt" o:ole="">
            <v:imagedata r:id="rId16" o:title="eqId411b38a18046fea8e9fab1f9f9b80a5f"/>
          </v:shape>
          <o:OLEObject Type="Embed" ProgID="Equation.DSMT4" ShapeID="_x0000_i1029" DrawAspect="Content" ObjectID="_1828707922" r:id="rId17"/>
        </w:object>
      </w:r>
      <w:r>
        <w:t>四个顶点固定四个等量点电荷，其中</w:t>
      </w:r>
      <w:r>
        <w:object>
          <v:shape id="_x0000_i1030" type="#_x0000_t75" alt="eqIde52586ca2a3b783bc8092415e2d4bf6d" style="width:26.4pt;height:12pt" o:ole="">
            <v:imagedata r:id="rId18" o:title="eqIde52586ca2a3b783bc8092415e2d4bf6d"/>
          </v:shape>
          <o:OLEObject Type="Embed" ProgID="Equation.DSMT4" ShapeID="_x0000_i1030" DrawAspect="Content" ObjectID="_1828707923" r:id="rId19"/>
        </w:object>
      </w:r>
      <w:r>
        <w:t>处电荷带正电，</w:t>
      </w:r>
      <w:r>
        <w:object>
          <v:shape id="_x0000_i1031" type="#_x0000_t75" alt="eqId8c29a7e8eea08197bf53164a560bee58" style="width:28.2pt;height:12.6pt" o:ole="">
            <v:imagedata r:id="rId20" o:title="eqId8c29a7e8eea08197bf53164a560bee58"/>
          </v:shape>
          <o:OLEObject Type="Embed" ProgID="Equation.DSMT4" ShapeID="_x0000_i1031" DrawAspect="Content" ObjectID="_1828707924" r:id="rId21"/>
        </w:object>
      </w:r>
      <w:r>
        <w:t>处电荷带负电，</w:t>
      </w:r>
      <w:r>
        <w:object>
          <v:shape id="_x0000_i1032" type="#_x0000_t75" alt="eqIdcab0ed07775b0fdcb368b696a0f65422" style="width:64.2pt;height:12.6pt" o:ole="">
            <v:imagedata r:id="rId22" o:title="eqIdcab0ed07775b0fdcb368b696a0f65422"/>
          </v:shape>
          <o:OLEObject Type="Embed" ProgID="Equation.DSMT4" ShapeID="_x0000_i1032" DrawAspect="Content" ObjectID="_1828707925" r:id="rId23"/>
        </w:object>
      </w:r>
      <w:r>
        <w:t>分别为正方形四个边的中点，</w:t>
      </w:r>
      <w:r>
        <w:object>
          <v:shape id="_x0000_i1033" type="#_x0000_t75" alt="eqId1dde8112e8eb968fd042418dd632759e" style="width:10.8pt;height:12.6pt" o:ole="">
            <v:imagedata r:id="rId24" o:title="eqId1dde8112e8eb968fd042418dd632759e"/>
          </v:shape>
          <o:OLEObject Type="Embed" ProgID="Equation.DSMT4" ShapeID="_x0000_i1033" DrawAspect="Content" ObjectID="_1828707926" r:id="rId25"/>
        </w:object>
      </w:r>
      <w:r>
        <w:t>为正方形的中心，下列说法正确的是（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1F21A6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695450" cy="1581150"/>
            <wp:effectExtent l="0" t="0" r="0" b="0"/>
            <wp:docPr id="100009" name="图片 100009" descr="@@@234973dd-a6cd-44cf-9726-7ba4d47ea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id="_x0000_i1034" type="#_x0000_t75" alt="eqId1dde8112e8eb968fd042418dd632759e" style="width:10.8pt;height:12.6pt" o:ole="">
            <v:imagedata r:id="rId24" o:title="eqId1dde8112e8eb968fd042418dd632759e"/>
          </v:shape>
          <o:OLEObject Type="Embed" ProgID="Equation.DSMT4" ShapeID="_x0000_i1034" DrawAspect="Content" ObjectID="_1828707927" r:id="rId27"/>
        </w:object>
      </w:r>
      <w:r>
        <w:t>点的合场强为零，</w:t>
      </w:r>
      <w:r>
        <w:object>
          <v:shape id="_x0000_i1035" type="#_x0000_t75" alt="eqId01882f77f211b5b82111bc2953f01d7d" style="width:28.2pt;height:12.6pt" o:ole="">
            <v:imagedata r:id="rId28" o:title="eqId01882f77f211b5b82111bc2953f01d7d"/>
          </v:shape>
          <o:OLEObject Type="Embed" ProgID="Equation.DSMT4" ShapeID="_x0000_i1035" DrawAspect="Content" ObjectID="_1828707928" r:id="rId29"/>
        </w:object>
      </w:r>
      <w:r>
        <w:t>两点的合场强方向均为水平向左</w:t>
      </w:r>
    </w:p>
    <w:p w:rsidR="001F21A6">
      <w:pPr>
        <w:spacing w:line="360" w:lineRule="auto"/>
        <w:ind w:left="300"/>
        <w:jc w:val="left"/>
        <w:textAlignment w:val="center"/>
      </w:pPr>
      <w:r>
        <w:t>B</w:t>
      </w:r>
      <w:r>
        <w:t>．</w:t>
      </w:r>
      <w:r>
        <w:object>
          <v:shape id="_x0000_i1036" type="#_x0000_t75" alt="eqId895dc3dc3a6606ff487a4c4863e18509" style="width:11.4pt;height:12pt" o:ole="">
            <v:imagedata r:id="rId30" o:title="eqId895dc3dc3a6606ff487a4c4863e18509"/>
          </v:shape>
          <o:OLEObject Type="Embed" ProgID="Equation.DSMT4" ShapeID="_x0000_i1036" DrawAspect="Content" ObjectID="_1828707929" r:id="rId31"/>
        </w:object>
      </w:r>
      <w:r>
        <w:t>点的合场强一定大于</w:t>
      </w:r>
      <w:r>
        <w:object>
          <v:shape id="_x0000_i1037" type="#_x0000_t75" alt="eqId2a30f3a8b673cc28bd90c50cf1a35281" style="width:10.8pt;height:11.4pt" o:ole="">
            <v:imagedata r:id="rId32" o:title="eqId2a30f3a8b673cc28bd90c50cf1a35281"/>
          </v:shape>
          <o:OLEObject Type="Embed" ProgID="Equation.DSMT4" ShapeID="_x0000_i1037" DrawAspect="Content" ObjectID="_1828707930" r:id="rId33"/>
        </w:object>
      </w:r>
      <w:r>
        <w:t>点的合场强</w:t>
      </w:r>
    </w:p>
    <w:p w:rsidR="001F21A6">
      <w:pPr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object>
          <v:shape id="_x0000_i1038" type="#_x0000_t75" alt="eqId895dc3dc3a6606ff487a4c4863e18509" style="width:11.4pt;height:12pt" o:ole="">
            <v:imagedata r:id="rId30" o:title="eqId895dc3dc3a6606ff487a4c4863e18509"/>
          </v:shape>
          <o:OLEObject Type="Embed" ProgID="Equation.DSMT4" ShapeID="_x0000_i1038" DrawAspect="Content" ObjectID="_1828707931" r:id="rId34"/>
        </w:object>
      </w:r>
      <w:r>
        <w:t>点电势比</w:t>
      </w:r>
      <w:r>
        <w:object>
          <v:shape id="_x0000_i1039" type="#_x0000_t75" alt="eqId73465a1f9aa03481295bf6bd3c6903ac" style="width:11.4pt;height:10.8pt" o:ole="">
            <v:imagedata r:id="rId35" o:title="eqId73465a1f9aa03481295bf6bd3c6903ac"/>
          </v:shape>
          <o:OLEObject Type="Embed" ProgID="Equation.DSMT4" ShapeID="_x0000_i1039" DrawAspect="Content" ObjectID="_1828707932" r:id="rId36"/>
        </w:object>
      </w:r>
      <w:r>
        <w:t>点电势高，将电子从</w:t>
      </w:r>
      <w:r>
        <w:object>
          <v:shape id="_x0000_i1040" type="#_x0000_t75" alt="eqId895dc3dc3a6606ff487a4c4863e18509" style="width:11.4pt;height:12pt" o:ole="">
            <v:imagedata r:id="rId30" o:title="eqId895dc3dc3a6606ff487a4c4863e18509"/>
          </v:shape>
          <o:OLEObject Type="Embed" ProgID="Equation.DSMT4" ShapeID="_x0000_i1040" DrawAspect="Content" ObjectID="_1828707933" r:id="rId37"/>
        </w:object>
      </w:r>
      <w:r>
        <w:t>点沿直线移动到</w:t>
      </w:r>
      <w:r>
        <w:object>
          <v:shape id="_x0000_i1041" type="#_x0000_t75" alt="eqId73465a1f9aa03481295bf6bd3c6903ac" style="width:11.4pt;height:10.8pt" o:ole="">
            <v:imagedata r:id="rId35" o:title="eqId73465a1f9aa03481295bf6bd3c6903ac"/>
          </v:shape>
          <o:OLEObject Type="Embed" ProgID="Equation.DSMT4" ShapeID="_x0000_i1041" DrawAspect="Content" ObjectID="_1828707934" r:id="rId38"/>
        </w:object>
      </w:r>
      <w:r>
        <w:t>点，电场力做负功</w:t>
      </w:r>
    </w:p>
    <w:p w:rsidR="001F21A6">
      <w:pPr>
        <w:spacing w:line="360" w:lineRule="auto"/>
        <w:ind w:left="300"/>
        <w:jc w:val="left"/>
        <w:textAlignment w:val="center"/>
      </w:pPr>
      <w:r>
        <w:t>D</w:t>
      </w:r>
      <w:r>
        <w:t>．将一带正电的试探电荷从</w:t>
      </w:r>
      <w:r>
        <w:object>
          <v:shape id="_x0000_i1042" type="#_x0000_t75" alt="eqId2a30f3a8b673cc28bd90c50cf1a35281" style="width:10.8pt;height:11.4pt" o:ole="">
            <v:imagedata r:id="rId32" o:title="eqId2a30f3a8b673cc28bd90c50cf1a35281"/>
          </v:shape>
          <o:OLEObject Type="Embed" ProgID="Equation.DSMT4" ShapeID="_x0000_i1042" DrawAspect="Content" ObjectID="_1828707935" r:id="rId39"/>
        </w:object>
      </w:r>
      <w:r>
        <w:t>点沿直线移动到</w:t>
      </w:r>
      <w:r>
        <w:object>
          <v:shape id="_x0000_i1043" type="#_x0000_t75" alt="eqIda0ed1ec316bc54c37c4286c208f55667" style="width:11.4pt;height:11.4pt" o:ole="">
            <v:imagedata r:id="rId40" o:title="eqIda0ed1ec316bc54c37c4286c208f55667"/>
          </v:shape>
          <o:OLEObject Type="Embed" ProgID="Equation.DSMT4" ShapeID="_x0000_i1043" DrawAspect="Content" ObjectID="_1828707936" r:id="rId41"/>
        </w:object>
      </w:r>
      <w:r>
        <w:t>点，试探电荷的电势能一直增大</w:t>
      </w:r>
    </w:p>
    <w:p w:rsidR="001F21A6">
      <w:pPr>
        <w:spacing w:line="360" w:lineRule="auto"/>
        <w:jc w:val="left"/>
        <w:textAlignment w:val="center"/>
      </w:pPr>
      <w:r>
        <w:t>5</w:t>
      </w:r>
      <w:r>
        <w:t>．如图所示，在水平向右的匀强电场中有一绝缘斜面，斜面上有一带电金属块沿斜面滑下，已知在金属块滑下的过程中动能增加了</w:t>
      </w:r>
      <w:r>
        <w:t>12J</w:t>
      </w:r>
      <w:r>
        <w:t>，金属块克服摩擦力做功</w:t>
      </w:r>
      <w:r>
        <w:t>8J</w:t>
      </w:r>
      <w:r>
        <w:t>，重力做功</w:t>
      </w:r>
      <w:r>
        <w:t>28J</w:t>
      </w:r>
      <w:r>
        <w:t>，则以下判断正确的是（　　）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628775" cy="1038225"/>
            <wp:effectExtent l="0" t="0" r="0" b="0"/>
            <wp:docPr id="100011" name="图片 100011" descr="@@@9a31c649-4eee-4854-bb3b-920c2f59a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ind w:left="300"/>
        <w:jc w:val="left"/>
        <w:textAlignment w:val="center"/>
      </w:pPr>
      <w:r>
        <w:t>A</w:t>
      </w:r>
      <w:r>
        <w:t>．金属块带负电荷</w:t>
      </w:r>
    </w:p>
    <w:p w:rsidR="001F21A6">
      <w:pPr>
        <w:spacing w:line="360" w:lineRule="auto"/>
        <w:ind w:left="300"/>
        <w:jc w:val="left"/>
        <w:textAlignment w:val="center"/>
      </w:pPr>
      <w:r>
        <w:t>B</w:t>
      </w:r>
      <w:r>
        <w:t>．金属块克服电场力做功</w:t>
      </w:r>
      <w:r>
        <w:t>8J</w:t>
      </w:r>
    </w:p>
    <w:p w:rsidR="001F21A6">
      <w:pPr>
        <w:spacing w:line="360" w:lineRule="auto"/>
        <w:ind w:left="300"/>
        <w:jc w:val="left"/>
        <w:textAlignment w:val="center"/>
      </w:pPr>
      <w:r>
        <w:t>C</w:t>
      </w:r>
      <w:r>
        <w:t>．金属块的电势能减少</w:t>
      </w:r>
      <w:r>
        <w:t>8J</w:t>
      </w:r>
    </w:p>
    <w:p w:rsidR="001F21A6">
      <w:pPr>
        <w:spacing w:line="360" w:lineRule="auto"/>
        <w:ind w:left="300"/>
        <w:jc w:val="left"/>
        <w:textAlignment w:val="center"/>
      </w:pPr>
      <w:r>
        <w:t>D</w:t>
      </w:r>
      <w:r>
        <w:t>．金属块的机械能减少</w:t>
      </w:r>
      <w:r>
        <w:t>12J</w:t>
      </w:r>
    </w:p>
    <w:p w:rsidR="001F21A6">
      <w:pPr>
        <w:spacing w:line="360" w:lineRule="auto"/>
        <w:jc w:val="left"/>
        <w:textAlignment w:val="center"/>
      </w:pPr>
      <w:r>
        <w:t>6</w:t>
      </w:r>
      <w:r>
        <w:t>．以下实际情境中没有涉及到反冲现象的是（　　）</w:t>
      </w:r>
    </w:p>
    <w:p w:rsidR="001F21A6">
      <w:pPr>
        <w:spacing w:line="360" w:lineRule="auto"/>
        <w:ind w:left="300"/>
        <w:jc w:val="left"/>
        <w:textAlignment w:val="center"/>
      </w:pPr>
      <w:r>
        <w:t>A</w:t>
      </w:r>
      <w:r>
        <w:t>．火箭向下喷气推动自身向上运动</w:t>
      </w:r>
    </w:p>
    <w:p w:rsidR="001F21A6">
      <w:pPr>
        <w:spacing w:line="360" w:lineRule="auto"/>
        <w:ind w:left="300"/>
        <w:jc w:val="left"/>
        <w:textAlignment w:val="center"/>
      </w:pPr>
      <w:r>
        <w:t>B</w:t>
      </w:r>
      <w:r>
        <w:t>．乌贼向前喷水从而使自己向后游动</w:t>
      </w:r>
    </w:p>
    <w:p w:rsidR="001F21A6">
      <w:pPr>
        <w:spacing w:line="360" w:lineRule="auto"/>
        <w:ind w:left="300"/>
        <w:jc w:val="left"/>
        <w:textAlignment w:val="center"/>
      </w:pPr>
      <w:r>
        <w:t>C</w:t>
      </w:r>
      <w:r>
        <w:t>．当枪发射子弹时，枪身会同时向后运动</w:t>
      </w:r>
    </w:p>
    <w:p w:rsidR="001F21A6">
      <w:pPr>
        <w:spacing w:line="360" w:lineRule="auto"/>
        <w:ind w:left="300"/>
        <w:jc w:val="left"/>
        <w:textAlignment w:val="center"/>
      </w:pPr>
      <w:r>
        <w:t>D</w:t>
      </w:r>
      <w:r>
        <w:t>．战斗机在紧急情况下抛出副油箱以提高机身的灵活性</w:t>
      </w:r>
    </w:p>
    <w:p w:rsidR="001F21A6">
      <w:pPr>
        <w:spacing w:line="360" w:lineRule="auto"/>
        <w:jc w:val="left"/>
        <w:textAlignment w:val="center"/>
      </w:pPr>
      <w:r>
        <w:t>7</w:t>
      </w:r>
      <w:r>
        <w:t>．如图所示，边长为</w:t>
      </w:r>
      <w:r>
        <w:rPr>
          <w:rFonts w:eastAsia="Times New Roman"/>
          <w:i/>
        </w:rPr>
        <w:t>L</w:t>
      </w:r>
      <w:r>
        <w:t>的正四面体</w:t>
      </w:r>
      <w:r>
        <w:rPr>
          <w:rFonts w:eastAsia="Times New Roman"/>
          <w:i/>
        </w:rPr>
        <w:t>ABCD</w:t>
      </w:r>
      <w:r>
        <w:t>的中心为</w:t>
      </w:r>
      <w:r>
        <w:rPr>
          <w:rFonts w:eastAsia="Times New Roman"/>
          <w:i/>
        </w:rPr>
        <w:t>O</w:t>
      </w:r>
      <w:r>
        <w:t>，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两点分别固定等量异种点电荷</w:t>
      </w:r>
      <w:r>
        <w:object>
          <v:shape id="_x0000_i1044" type="#_x0000_t75" alt="eqId0363d58ecc0cdfbe3464076b8820e011" style="width:15pt;height:12pt" o:ole="">
            <v:imagedata r:id="rId43" o:title="eqId0363d58ecc0cdfbe3464076b8820e011"/>
          </v:shape>
          <o:OLEObject Type="Embed" ProgID="Equation.DSMT4" ShapeID="_x0000_i1044" DrawAspect="Content" ObjectID="_1828707937" r:id="rId44"/>
        </w:object>
      </w:r>
      <w:r>
        <w:t>、</w:t>
      </w:r>
      <w:r>
        <w:object>
          <v:shape id="_x0000_i1045" type="#_x0000_t75" alt="eqId56b2087eadbbd0dab72b7483b9181585" style="width:15pt;height:11.4pt" o:ole="">
            <v:imagedata r:id="rId45" o:title="eqId56b2087eadbbd0dab72b7483b9181585"/>
          </v:shape>
          <o:OLEObject Type="Embed" ProgID="Equation.DSMT4" ShapeID="_x0000_i1045" DrawAspect="Content" ObjectID="_1828707938" r:id="rId46"/>
        </w:object>
      </w:r>
      <w:r>
        <w:t>，下列说法正确的是（　　）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743075" cy="1647825"/>
            <wp:effectExtent l="0" t="0" r="0" b="0"/>
            <wp:docPr id="100013" name="图片 100013" descr="@@@44ea2516-96c7-4622-8e2d-fa688fa3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rPr>
          <w:rFonts w:eastAsia="Times New Roman"/>
          <w:i/>
        </w:rPr>
        <w:t>C</w:t>
      </w:r>
      <w:r>
        <w:t>、</w:t>
      </w:r>
      <w:r>
        <w:rPr>
          <w:rFonts w:eastAsia="Times New Roman"/>
          <w:i/>
        </w:rPr>
        <w:t>D</w:t>
      </w:r>
      <w:r>
        <w:t>两点电场强度大小相等，方向不同</w:t>
      </w:r>
    </w:p>
    <w:p w:rsidR="001F21A6">
      <w:pPr>
        <w:spacing w:line="360" w:lineRule="auto"/>
        <w:ind w:left="300"/>
        <w:jc w:val="left"/>
        <w:textAlignment w:val="center"/>
      </w:pPr>
      <w:r>
        <w:t>B</w:t>
      </w:r>
      <w:r>
        <w:t>．</w:t>
      </w:r>
      <w:r>
        <w:rPr>
          <w:rFonts w:eastAsia="Times New Roman"/>
          <w:i/>
        </w:rPr>
        <w:t>C</w:t>
      </w:r>
      <w:r>
        <w:t>、</w:t>
      </w:r>
      <w:r>
        <w:rPr>
          <w:rFonts w:eastAsia="Times New Roman"/>
          <w:i/>
        </w:rPr>
        <w:t>D</w:t>
      </w:r>
      <w:r>
        <w:t>两点电势相等</w:t>
      </w:r>
    </w:p>
    <w:p w:rsidR="001F21A6">
      <w:pPr>
        <w:spacing w:line="360" w:lineRule="auto"/>
        <w:ind w:left="300"/>
        <w:jc w:val="left"/>
        <w:textAlignment w:val="center"/>
      </w:pPr>
      <w:r>
        <w:t>C</w:t>
      </w:r>
      <w:r>
        <w:t>．将一试探电荷</w:t>
      </w:r>
      <w:r>
        <w:object>
          <v:shape id="_x0000_i1046" type="#_x0000_t75" alt="eqId2f5175b86824bdf7cd52c6e8dc524d0a" style="width:16.8pt;height:13.8pt" o:ole="">
            <v:imagedata r:id="rId48" o:title="eqId2f5175b86824bdf7cd52c6e8dc524d0a"/>
          </v:shape>
          <o:OLEObject Type="Embed" ProgID="Equation.DSMT4" ShapeID="_x0000_i1046" DrawAspect="Content" ObjectID="_1828707939" r:id="rId49"/>
        </w:object>
      </w:r>
      <w:r>
        <w:t>从</w:t>
      </w:r>
      <w:r>
        <w:rPr>
          <w:rFonts w:eastAsia="Times New Roman"/>
          <w:i/>
        </w:rPr>
        <w:t>C</w:t>
      </w:r>
      <w:r>
        <w:t>点沿直线移到</w:t>
      </w:r>
      <w:r>
        <w:rPr>
          <w:rFonts w:eastAsia="Times New Roman"/>
          <w:i/>
        </w:rPr>
        <w:t>D</w:t>
      </w:r>
      <w:r>
        <w:t>点，电场力先做负功后做正功</w:t>
      </w:r>
    </w:p>
    <w:p w:rsidR="001F21A6">
      <w:pPr>
        <w:spacing w:line="360" w:lineRule="auto"/>
        <w:ind w:left="300"/>
        <w:jc w:val="left"/>
        <w:textAlignment w:val="center"/>
      </w:pPr>
      <w:r>
        <w:t>D</w:t>
      </w:r>
      <w:r>
        <w:t>．</w:t>
      </w:r>
      <w:r>
        <w:rPr>
          <w:rFonts w:eastAsia="Times New Roman"/>
          <w:i/>
        </w:rPr>
        <w:t>O</w:t>
      </w:r>
      <w:r>
        <w:t>点场强大小为</w:t>
      </w:r>
      <w:r>
        <w:object>
          <v:shape id="_x0000_i1047" type="#_x0000_t75" alt="eqIdc7efbb0d1e438478deeb20db8b48c135" style="width:24.6pt;height:27.6pt" o:ole="">
            <v:imagedata r:id="rId50" o:title="eqIdc7efbb0d1e438478deeb20db8b48c135"/>
          </v:shape>
          <o:OLEObject Type="Embed" ProgID="Equation.DSMT4" ShapeID="_x0000_i1047" DrawAspect="Content" ObjectID="_1828707940" r:id="rId51"/>
        </w:object>
      </w:r>
    </w:p>
    <w:p w:rsidR="001F21A6">
      <w:pPr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 w:rsidR="001F21A6" w:rsidRPr="00BD6EB1">
      <w:pPr>
        <w:jc w:val="left"/>
        <w:textAlignment w:val="center"/>
        <w:rPr>
          <w:rFonts w:ascii="宋体" w:hAnsi="宋体" w:cs="宋体"/>
          <w:b/>
          <w:color w:val="000000"/>
          <w:sz w:val="28"/>
          <w:szCs w:val="28"/>
        </w:rPr>
      </w:pPr>
      <w:r w:rsidRPr="00BD6EB1">
        <w:rPr>
          <w:rFonts w:ascii="宋体" w:hAnsi="宋体" w:cs="宋体"/>
          <w:b/>
          <w:color w:val="000000"/>
          <w:sz w:val="28"/>
          <w:szCs w:val="28"/>
        </w:rPr>
        <w:t>二、多选题</w:t>
      </w:r>
      <w:r w:rsidR="00BD6EB1">
        <w:rPr>
          <w:rFonts w:ascii="宋体" w:hAnsi="宋体" w:cs="宋体" w:hint="eastAsia"/>
          <w:b/>
          <w:color w:val="000000"/>
          <w:sz w:val="28"/>
          <w:szCs w:val="28"/>
        </w:rPr>
        <w:t>（每小题全选对得</w:t>
      </w:r>
      <w:r w:rsidR="00BD6EB1">
        <w:rPr>
          <w:rFonts w:ascii="宋体" w:hAnsi="宋体" w:cs="宋体"/>
          <w:b/>
          <w:color w:val="000000"/>
          <w:sz w:val="28"/>
          <w:szCs w:val="28"/>
        </w:rPr>
        <w:t>6</w:t>
      </w:r>
      <w:r w:rsidR="00BD6EB1">
        <w:rPr>
          <w:rFonts w:ascii="宋体" w:hAnsi="宋体" w:cs="宋体" w:hint="eastAsia"/>
          <w:b/>
          <w:color w:val="000000"/>
          <w:sz w:val="28"/>
          <w:szCs w:val="28"/>
        </w:rPr>
        <w:t>分，选对但不全对得3分，有选错的得0分）</w:t>
      </w:r>
    </w:p>
    <w:p w:rsidR="001F21A6">
      <w:pPr>
        <w:spacing w:line="360" w:lineRule="auto"/>
        <w:jc w:val="left"/>
        <w:textAlignment w:val="center"/>
      </w:pPr>
      <w:r>
        <w:t>8</w:t>
      </w:r>
      <w:r>
        <w:t>．在如图所示电路中，当变阻器</w:t>
      </w:r>
      <w:r>
        <w:object>
          <v:shape id="_x0000_i1048" type="#_x0000_t75" alt="eqId5a2c4640b2bee411935f588fc5433c74" style="width:12.6pt;height:19.2pt" o:ole="">
            <v:imagedata r:id="rId52" o:title="eqId5a2c4640b2bee411935f588fc5433c74"/>
          </v:shape>
          <o:OLEObject Type="Embed" ProgID="Equation.DSMT4" ShapeID="_x0000_i1048" DrawAspect="Content" ObjectID="_1828707941" r:id="rId53"/>
        </w:object>
      </w:r>
      <w:r>
        <w:t>的滑片</w:t>
      </w:r>
      <w:r>
        <w:t>P</w:t>
      </w:r>
      <w:r>
        <w:t>向</w:t>
      </w:r>
      <w:r>
        <w:rPr>
          <w:rFonts w:eastAsia="Times New Roman"/>
          <w:i/>
        </w:rPr>
        <w:t>b</w:t>
      </w:r>
      <w:r>
        <w:t>端移动时（　　）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943100" cy="1485900"/>
            <wp:effectExtent l="0" t="0" r="0" b="0"/>
            <wp:docPr id="100015" name="图片 100015" descr="@@@8ae3dfbb-ffbf-44c0-8300-26462696b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．电压表示数变小，电流表示数变小</w:t>
      </w:r>
      <w:r>
        <w:tab/>
        <w:t>B</w:t>
      </w:r>
      <w:r>
        <w:t>．电压表示数变大，电流表示数变小</w:t>
      </w:r>
    </w:p>
    <w:p w:rsidR="001F21A6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object>
          <v:shape id="_x0000_i1049" type="#_x0000_t75" alt="eqId19f20f21a9d50b61dac519a3ddab539d" style="width:13.2pt;height:16.2pt" o:ole="">
            <v:imagedata r:id="rId55" o:title="eqId19f20f21a9d50b61dac519a3ddab539d"/>
          </v:shape>
          <o:OLEObject Type="Embed" ProgID="Equation.DSMT4" ShapeID="_x0000_i1049" DrawAspect="Content" ObjectID="_1828707942" r:id="rId56"/>
        </w:object>
      </w:r>
      <w:r>
        <w:t>上消耗的功率变小</w:t>
      </w:r>
      <w:r>
        <w:tab/>
        <w:t>D</w:t>
      </w:r>
      <w:r>
        <w:t>．电源内部消耗的热功率变大</w:t>
      </w:r>
    </w:p>
    <w:p w:rsidR="001F21A6">
      <w:pPr>
        <w:spacing w:line="360" w:lineRule="auto"/>
        <w:jc w:val="left"/>
        <w:textAlignment w:val="center"/>
      </w:pPr>
      <w:r>
        <w:t>9</w:t>
      </w:r>
      <w:r>
        <w:t>．如图所示，两根相互平行的长直导线过纸面上的</w:t>
      </w:r>
      <w:r>
        <w:rPr>
          <w:rFonts w:eastAsia="Times New Roman"/>
          <w:i/>
        </w:rPr>
        <w:t>M</w:t>
      </w:r>
      <w:r>
        <w:t>、</w:t>
      </w:r>
      <w:r>
        <w:rPr>
          <w:rFonts w:eastAsia="Times New Roman"/>
          <w:i/>
        </w:rPr>
        <w:t>N</w:t>
      </w:r>
      <w:r>
        <w:t>两点，且与纸面垂直，导线中通有大小相等、方向相反的电流。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O</w:t>
      </w:r>
      <w:r>
        <w:t>、</w:t>
      </w:r>
      <w:r>
        <w:rPr>
          <w:rFonts w:eastAsia="Times New Roman"/>
          <w:i/>
        </w:rPr>
        <w:t>b</w:t>
      </w:r>
      <w:r>
        <w:t>在</w:t>
      </w:r>
      <w:r>
        <w:rPr>
          <w:rFonts w:eastAsia="Times New Roman"/>
          <w:i/>
        </w:rPr>
        <w:t>M</w:t>
      </w:r>
      <w:r>
        <w:t>、</w:t>
      </w:r>
      <w:r>
        <w:rPr>
          <w:rFonts w:eastAsia="Times New Roman"/>
          <w:i/>
        </w:rPr>
        <w:t>N</w:t>
      </w:r>
      <w:r>
        <w:t>的连线上，</w:t>
      </w:r>
      <w:r>
        <w:rPr>
          <w:rFonts w:eastAsia="Times New Roman"/>
          <w:i/>
        </w:rPr>
        <w:t>O</w:t>
      </w:r>
      <w:r>
        <w:t>为</w:t>
      </w:r>
      <w:r>
        <w:rPr>
          <w:rFonts w:eastAsia="Times New Roman"/>
          <w:i/>
        </w:rPr>
        <w:t>MN</w:t>
      </w:r>
      <w:r>
        <w:t>的中点，</w:t>
      </w:r>
      <w:r>
        <w:rPr>
          <w:rFonts w:eastAsia="Times New Roman"/>
          <w:i/>
        </w:rPr>
        <w:t>c</w:t>
      </w:r>
      <w:r>
        <w:t>、</w:t>
      </w:r>
      <w:r>
        <w:rPr>
          <w:rFonts w:eastAsia="Times New Roman"/>
          <w:i/>
        </w:rPr>
        <w:t>d</w:t>
      </w:r>
      <w:r>
        <w:t>位于</w:t>
      </w:r>
      <w:r>
        <w:rPr>
          <w:rFonts w:eastAsia="Times New Roman"/>
          <w:i/>
        </w:rPr>
        <w:t>MN</w:t>
      </w:r>
      <w:r>
        <w:t>的中垂线上，且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、</w:t>
      </w:r>
      <w:r>
        <w:rPr>
          <w:rFonts w:eastAsia="Times New Roman"/>
          <w:i/>
        </w:rPr>
        <w:t>c</w:t>
      </w:r>
      <w:r>
        <w:t>，</w:t>
      </w:r>
      <w:r>
        <w:rPr>
          <w:rFonts w:eastAsia="Times New Roman"/>
          <w:i/>
        </w:rPr>
        <w:t>d</w:t>
      </w:r>
      <w:r>
        <w:t>到</w:t>
      </w:r>
      <w:r>
        <w:rPr>
          <w:rFonts w:eastAsia="Times New Roman"/>
          <w:i/>
        </w:rPr>
        <w:t>O</w:t>
      </w:r>
      <w:r>
        <w:t>点的距离均相等。关于这几点处的磁场，下列说法正确的是</w:t>
      </w:r>
      <w:r>
        <w:t>(</w:t>
      </w:r>
      <w:r>
        <w:rPr>
          <w:rFonts w:eastAsia="Times New Roman"/>
          <w:kern w:val="0"/>
          <w:sz w:val="24"/>
          <w:szCs w:val="24"/>
        </w:rPr>
        <w:t>     </w:t>
      </w:r>
      <w:r>
        <w:t>)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038350" cy="1095375"/>
            <wp:effectExtent l="0" t="0" r="0" b="0"/>
            <wp:docPr id="100017" name="图片 100017" descr="@@@dd55fd1f-f388-4c08-be3d-f8e6b8bee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rPr>
          <w:rFonts w:eastAsia="Times New Roman"/>
          <w:i/>
        </w:rPr>
        <w:t>O</w:t>
      </w:r>
      <w:r>
        <w:t>点处的磁感应强度为零</w:t>
      </w:r>
    </w:p>
    <w:p w:rsidR="001F21A6">
      <w:pPr>
        <w:spacing w:line="360" w:lineRule="auto"/>
        <w:ind w:left="300"/>
        <w:jc w:val="left"/>
        <w:textAlignment w:val="center"/>
      </w:pPr>
      <w:r>
        <w:t>B</w:t>
      </w:r>
      <w:r>
        <w:t>．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两点处的磁感应强度大小相等，方向相同</w:t>
      </w:r>
    </w:p>
    <w:p w:rsidR="001F21A6">
      <w:pPr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rPr>
          <w:rFonts w:eastAsia="Times New Roman"/>
          <w:i/>
        </w:rPr>
        <w:t>c</w:t>
      </w:r>
      <w:r>
        <w:t>、</w:t>
      </w:r>
      <w:r>
        <w:rPr>
          <w:rFonts w:eastAsia="Times New Roman"/>
          <w:i/>
        </w:rPr>
        <w:t>d</w:t>
      </w:r>
      <w:r>
        <w:t>两点处的磁感应强度大小相等，方向相反</w:t>
      </w:r>
    </w:p>
    <w:p w:rsidR="001F21A6">
      <w:pPr>
        <w:spacing w:line="360" w:lineRule="auto"/>
        <w:ind w:left="300"/>
        <w:jc w:val="left"/>
        <w:textAlignment w:val="center"/>
      </w:pPr>
      <w:r>
        <w:t>D</w:t>
      </w:r>
      <w:r>
        <w:t>．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、</w:t>
      </w:r>
      <w:r>
        <w:rPr>
          <w:rFonts w:eastAsia="Times New Roman"/>
          <w:i/>
        </w:rPr>
        <w:t>c</w:t>
      </w:r>
      <w:r>
        <w:t>、</w:t>
      </w:r>
      <w:r>
        <w:rPr>
          <w:rFonts w:eastAsia="Times New Roman"/>
          <w:i/>
        </w:rPr>
        <w:t>d</w:t>
      </w:r>
      <w:r>
        <w:t>、</w:t>
      </w:r>
      <w:r>
        <w:rPr>
          <w:rFonts w:eastAsia="Times New Roman"/>
          <w:i/>
        </w:rPr>
        <w:t>O</w:t>
      </w:r>
      <w:r>
        <w:t>五点处磁感应强度的方向都相同</w:t>
      </w:r>
    </w:p>
    <w:p w:rsidR="001F21A6">
      <w:pPr>
        <w:spacing w:line="360" w:lineRule="auto"/>
        <w:jc w:val="left"/>
        <w:textAlignment w:val="center"/>
      </w:pPr>
      <w:r>
        <w:t>10</w:t>
      </w:r>
      <w:r>
        <w:t>．一质量为</w:t>
      </w:r>
      <w:r>
        <w:rPr>
          <w:rFonts w:eastAsia="Times New Roman"/>
          <w:i/>
        </w:rPr>
        <w:t>m</w:t>
      </w:r>
      <w:r>
        <w:t>的带电粒子，以初速度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0</w:t>
      </w:r>
      <w:r>
        <w:t>从</w:t>
      </w:r>
      <w:r>
        <w:rPr>
          <w:rFonts w:eastAsia="Times New Roman"/>
          <w:i/>
        </w:rPr>
        <w:t>a</w:t>
      </w:r>
      <w:r>
        <w:t>点竖直向上射入匀强电场中，场强方向水平向右如图所示。粒子通过电场中的</w:t>
      </w:r>
      <w:r>
        <w:rPr>
          <w:rFonts w:eastAsia="Times New Roman"/>
          <w:i/>
        </w:rPr>
        <w:t>b</w:t>
      </w:r>
      <w:r>
        <w:t>点时，速率为</w:t>
      </w:r>
      <w:r>
        <w:t>2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0</w:t>
      </w:r>
      <w:r>
        <w:t>，方向与电场方向一致，重力加速度为</w:t>
      </w:r>
      <w:r>
        <w:object>
          <v:shape id="_x0000_i1050" type="#_x0000_t75" alt="eqId11919c2d48fbf8eeff518ed621bbaa85" style="width:14.4pt;height:11.4pt" o:ole="">
            <v:imagedata r:id="rId58" o:title="eqId11919c2d48fbf8eeff518ed621bbaa85"/>
          </v:shape>
          <o:OLEObject Type="Embed" ProgID="Equation.DSMT4" ShapeID="_x0000_i1050" DrawAspect="Content" ObjectID="_1828707943" r:id="rId59"/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895475" cy="971550"/>
            <wp:effectExtent l="0" t="0" r="0" b="0"/>
            <wp:docPr id="100019" name="图片 100019" descr="@@@fecd74d6b73c4f30a6fcda9cc29ab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ind w:left="380"/>
        <w:jc w:val="left"/>
        <w:textAlignment w:val="center"/>
      </w:pPr>
      <w:r>
        <w:t>A</w:t>
      </w:r>
      <w:r>
        <w:t>．粒子受电场力大小为</w:t>
      </w:r>
      <w:r>
        <w:object>
          <v:shape id="_x0000_i1051" type="#_x0000_t75" alt="eqId171e7ee02aa00fddceede10245f6e1f1" style="width:22.2pt;height:14.4pt" o:ole="">
            <v:imagedata r:id="rId61" o:title="eqId171e7ee02aa00fddceede10245f6e1f1"/>
          </v:shape>
          <o:OLEObject Type="Embed" ProgID="Equation.DSMT4" ShapeID="_x0000_i1051" DrawAspect="Content" ObjectID="_1828707944" r:id="rId62"/>
        </w:object>
      </w:r>
    </w:p>
    <w:p w:rsidR="001F21A6">
      <w:pPr>
        <w:spacing w:line="360" w:lineRule="auto"/>
        <w:ind w:left="380"/>
        <w:jc w:val="left"/>
        <w:textAlignment w:val="center"/>
      </w:pPr>
      <w:r>
        <w:t>B</w:t>
      </w:r>
      <w:r>
        <w:t>．粒子从</w:t>
      </w:r>
      <w:r>
        <w:rPr>
          <w:rFonts w:eastAsia="Times New Roman"/>
          <w:i/>
        </w:rPr>
        <w:t>a</w:t>
      </w:r>
      <w:r>
        <w:t>到</w:t>
      </w:r>
      <w:r>
        <w:rPr>
          <w:rFonts w:eastAsia="Times New Roman"/>
          <w:i/>
        </w:rPr>
        <w:t>b</w:t>
      </w:r>
      <w:r>
        <w:t>动能增加了</w:t>
      </w:r>
      <w:r>
        <w:object>
          <v:shape id="_x0000_i1052" type="#_x0000_t75" alt="eqIdd147211f7c1fb71bb94f889f15e14190" style="width:27pt;height:27pt" o:ole="">
            <v:imagedata r:id="rId63" o:title="eqIdd147211f7c1fb71bb94f889f15e14190"/>
          </v:shape>
          <o:OLEObject Type="Embed" ProgID="Equation.DSMT4" ShapeID="_x0000_i1052" DrawAspect="Content" ObjectID="_1828707945" r:id="rId64"/>
        </w:object>
      </w:r>
    </w:p>
    <w:p w:rsidR="001F21A6">
      <w:pPr>
        <w:spacing w:line="360" w:lineRule="auto"/>
        <w:ind w:left="380"/>
        <w:jc w:val="left"/>
        <w:textAlignment w:val="center"/>
      </w:pPr>
      <w:r>
        <w:t>C</w:t>
      </w:r>
      <w:r>
        <w:t>．粒子从</w:t>
      </w:r>
      <w:r>
        <w:rPr>
          <w:rFonts w:eastAsia="Times New Roman"/>
          <w:i/>
        </w:rPr>
        <w:t>a</w:t>
      </w:r>
      <w:r>
        <w:t>到</w:t>
      </w:r>
      <w:r>
        <w:rPr>
          <w:rFonts w:eastAsia="Times New Roman"/>
          <w:i/>
        </w:rPr>
        <w:t>b</w:t>
      </w:r>
      <w:r>
        <w:t>重力势能增加了</w:t>
      </w:r>
      <w:r>
        <w:object>
          <v:shape id="_x0000_i1053" type="#_x0000_t75" alt="eqIdd147211f7c1fb71bb94f889f15e14190" style="width:27pt;height:27pt" o:ole="">
            <v:imagedata r:id="rId63" o:title="eqIdd147211f7c1fb71bb94f889f15e14190"/>
          </v:shape>
          <o:OLEObject Type="Embed" ProgID="Equation.DSMT4" ShapeID="_x0000_i1053" DrawAspect="Content" ObjectID="_1828707946" r:id="rId65"/>
        </w:object>
      </w:r>
    </w:p>
    <w:p w:rsidR="001F21A6">
      <w:pPr>
        <w:spacing w:line="360" w:lineRule="auto"/>
        <w:ind w:left="380"/>
        <w:jc w:val="left"/>
        <w:textAlignment w:val="center"/>
      </w:pPr>
      <w:r>
        <w:t>D</w:t>
      </w:r>
      <w:r>
        <w:t>．粒子从</w:t>
      </w:r>
      <w:r>
        <w:rPr>
          <w:rFonts w:eastAsia="Times New Roman"/>
          <w:i/>
        </w:rPr>
        <w:t>a</w:t>
      </w:r>
      <w:r>
        <w:t>到</w:t>
      </w:r>
      <w:r>
        <w:rPr>
          <w:rFonts w:eastAsia="Times New Roman"/>
          <w:i/>
        </w:rPr>
        <w:t>b</w:t>
      </w:r>
      <w:r>
        <w:t>电势能减少了</w:t>
      </w:r>
      <w:r>
        <w:object>
          <v:shape id="_x0000_i1054" type="#_x0000_t75" alt="eqIda49a4da2dcb68d915a2827bc2dfb530f" style="width:24.6pt;height:16.8pt" o:ole="">
            <v:imagedata r:id="rId66" o:title="eqIda49a4da2dcb68d915a2827bc2dfb530f"/>
          </v:shape>
          <o:OLEObject Type="Embed" ProgID="Equation.DSMT4" ShapeID="_x0000_i1054" DrawAspect="Content" ObjectID="_1828707947" r:id="rId67"/>
        </w:object>
      </w:r>
    </w:p>
    <w:p w:rsidR="001F21A6">
      <w:pPr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 w:rsidR="001F21A6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三、实验题</w:t>
      </w:r>
    </w:p>
    <w:p w:rsidR="001F21A6">
      <w:pPr>
        <w:spacing w:line="360" w:lineRule="auto"/>
        <w:jc w:val="left"/>
        <w:textAlignment w:val="center"/>
      </w:pPr>
      <w:r>
        <w:t>11</w:t>
      </w:r>
      <w:r>
        <w:t>．</w:t>
      </w:r>
      <w:r w:rsidR="00BD6EB1">
        <w:rPr>
          <w:rFonts w:hint="eastAsia"/>
        </w:rPr>
        <w:t>（</w:t>
      </w:r>
      <w:r w:rsidR="00BD6EB1">
        <w:t>9</w:t>
      </w:r>
      <w:r w:rsidR="00BD6EB1">
        <w:rPr>
          <w:rFonts w:hint="eastAsia"/>
        </w:rPr>
        <w:t>分）</w:t>
      </w:r>
      <w:r>
        <w:t>测定一个待测电阻</w:t>
      </w:r>
      <w:r>
        <w:object>
          <v:shape id="_x0000_i1055" type="#_x0000_t75" alt="eqIdce2581ae160692cd7e2686226fe5e2c6" style="width:13.2pt;height:16.2pt" o:ole="">
            <v:imagedata r:id="rId68" o:title="eqIdce2581ae160692cd7e2686226fe5e2c6"/>
          </v:shape>
          <o:OLEObject Type="Embed" ProgID="Equation.DSMT4" ShapeID="_x0000_i1055" DrawAspect="Content" ObjectID="_1828707948" r:id="rId69"/>
        </w:object>
      </w:r>
      <w:r>
        <w:t>的阻值（阻值约为</w:t>
      </w:r>
      <w:r>
        <w:object>
          <v:shape id="_x0000_i1056" type="#_x0000_t75" alt="eqIdc5cc26fa4a4ce27772c553a3e5516389" style="width:24pt;height:10.8pt" o:ole="">
            <v:imagedata r:id="rId70" o:title="eqIdc5cc26fa4a4ce27772c553a3e5516389"/>
          </v:shape>
          <o:OLEObject Type="Embed" ProgID="Equation.DSMT4" ShapeID="_x0000_i1056" DrawAspect="Content" ObjectID="_1828707949" r:id="rId71"/>
        </w:object>
      </w:r>
      <w:r>
        <w:t>），实验室提供如下器材：</w:t>
      </w:r>
    </w:p>
    <w:p w:rsidR="001F21A6">
      <w:pPr>
        <w:spacing w:line="360" w:lineRule="auto"/>
        <w:jc w:val="left"/>
        <w:textAlignment w:val="center"/>
      </w:pPr>
      <w:r>
        <w:t>电池组</w:t>
      </w:r>
      <w:r>
        <w:t>E</w:t>
      </w:r>
      <w:r>
        <w:t>：电动势</w:t>
      </w:r>
      <w:r>
        <w:object>
          <v:shape id="_x0000_i1057" type="#_x0000_t75" alt="eqId4d64b26bd3eaeebadf07fef49e260282" style="width:15.6pt;height:12.6pt" o:ole="">
            <v:imagedata r:id="rId72" o:title="eqId4d64b26bd3eaeebadf07fef49e260282"/>
          </v:shape>
          <o:OLEObject Type="Embed" ProgID="Equation.DSMT4" ShapeID="_x0000_i1057" DrawAspect="Content" ObjectID="_1828707950" r:id="rId73"/>
        </w:object>
      </w:r>
      <w:r>
        <w:t>，内阻不计</w:t>
      </w:r>
    </w:p>
    <w:p w:rsidR="001F21A6">
      <w:pPr>
        <w:spacing w:line="360" w:lineRule="auto"/>
        <w:jc w:val="left"/>
        <w:textAlignment w:val="center"/>
      </w:pPr>
      <w:r>
        <w:t>电流表</w:t>
      </w:r>
      <w:r>
        <w:object>
          <v:shape id="_x0000_i1058" type="#_x0000_t75" alt="eqId024e2379c58191758f8bd7602a6bcb9f" style="width:13.8pt;height:15pt" o:ole="">
            <v:imagedata r:id="rId74" o:title="eqId024e2379c58191758f8bd7602a6bcb9f"/>
          </v:shape>
          <o:OLEObject Type="Embed" ProgID="Equation.DSMT4" ShapeID="_x0000_i1058" DrawAspect="Content" ObjectID="_1828707951" r:id="rId75"/>
        </w:object>
      </w:r>
      <w:r>
        <w:t>：量程</w:t>
      </w:r>
      <w:r>
        <w:object>
          <v:shape id="_x0000_i1059" type="#_x0000_t75" alt="eqId2fa88d2b0f47491887e01eaf55a5e5ab" style="width:43.2pt;height:12pt" o:ole="">
            <v:imagedata r:id="rId76" o:title="eqId2fa88d2b0f47491887e01eaf55a5e5ab"/>
          </v:shape>
          <o:OLEObject Type="Embed" ProgID="Equation.DSMT4" ShapeID="_x0000_i1059" DrawAspect="Content" ObjectID="_1828707952" r:id="rId77"/>
        </w:object>
      </w:r>
      <w:r>
        <w:t>，内阻约为</w:t>
      </w:r>
      <w:r>
        <w:object>
          <v:shape id="_x0000_i1060" type="#_x0000_t75" alt="eqId9db144c76e36b0c4d950698b2bbc39f9" style="width:15pt;height:10.8pt" o:ole="">
            <v:imagedata r:id="rId78" o:title="eqId9db144c76e36b0c4d950698b2bbc39f9"/>
          </v:shape>
          <o:OLEObject Type="Embed" ProgID="Equation.DSMT4" ShapeID="_x0000_i1060" DrawAspect="Content" ObjectID="_1828707953" r:id="rId79"/>
        </w:object>
      </w:r>
    </w:p>
    <w:p w:rsidR="001F21A6">
      <w:pPr>
        <w:spacing w:line="360" w:lineRule="auto"/>
        <w:jc w:val="left"/>
        <w:textAlignment w:val="center"/>
      </w:pPr>
      <w:r>
        <w:t>电流表</w:t>
      </w:r>
      <w:r>
        <w:object>
          <v:shape id="_x0000_i1061" type="#_x0000_t75" alt="eqIdc9e65b2e896a5c2371ef4d17d58d2709" style="width:15pt;height:15.6pt" o:ole="">
            <v:imagedata r:id="rId80" o:title="eqIdc9e65b2e896a5c2371ef4d17d58d2709"/>
          </v:shape>
          <o:OLEObject Type="Embed" ProgID="Equation.DSMT4" ShapeID="_x0000_i1061" DrawAspect="Content" ObjectID="_1828707954" r:id="rId81"/>
        </w:object>
      </w:r>
      <w:r>
        <w:t>：量程</w:t>
      </w:r>
      <w:r>
        <w:object>
          <v:shape id="_x0000_i1062" type="#_x0000_t75" alt="eqId1a5b45b099703cb217bb53562796dedf" style="width:46.8pt;height:13.8pt" o:ole="">
            <v:imagedata r:id="rId82" o:title="eqId1a5b45b099703cb217bb53562796dedf"/>
          </v:shape>
          <o:OLEObject Type="Embed" ProgID="Equation.DSMT4" ShapeID="_x0000_i1062" DrawAspect="Content" ObjectID="_1828707955" r:id="rId83"/>
        </w:object>
      </w:r>
      <w:r>
        <w:t>，内阻为</w:t>
      </w:r>
      <w:r>
        <w:object>
          <v:shape id="_x0000_i1063" type="#_x0000_t75" alt="eqId76f6c6147206075f095d33cd9d140ea4" style="width:32.4pt;height:12.6pt" o:ole="">
            <v:imagedata r:id="rId84" o:title="eqId76f6c6147206075f095d33cd9d140ea4"/>
          </v:shape>
          <o:OLEObject Type="Embed" ProgID="Equation.DSMT4" ShapeID="_x0000_i1063" DrawAspect="Content" ObjectID="_1828707956" r:id="rId85"/>
        </w:object>
      </w:r>
    </w:p>
    <w:p w:rsidR="001F21A6">
      <w:pPr>
        <w:spacing w:line="360" w:lineRule="auto"/>
        <w:jc w:val="left"/>
        <w:textAlignment w:val="center"/>
      </w:pPr>
      <w:r>
        <w:t>电压表</w:t>
      </w:r>
      <w:r>
        <w:object>
          <v:shape id="_x0000_i1064" type="#_x0000_t75" alt="eqId478abdd84506a8ef759e353a238db6c9" style="width:11.4pt;height:11.4pt" o:ole="">
            <v:imagedata r:id="rId86" o:title="eqId478abdd84506a8ef759e353a238db6c9"/>
          </v:shape>
          <o:OLEObject Type="Embed" ProgID="Equation.DSMT4" ShapeID="_x0000_i1064" DrawAspect="Content" ObjectID="_1828707957" r:id="rId87"/>
        </w:object>
      </w:r>
      <w:r>
        <w:t>：量程</w:t>
      </w:r>
      <w:r>
        <w:object>
          <v:shape id="_x0000_i1065" type="#_x0000_t75" alt="eqIddeb4bcbd9cbba7000bf5154da782db51" style="width:20.4pt;height:12.6pt" o:ole="">
            <v:imagedata r:id="rId88" o:title="eqIddeb4bcbd9cbba7000bf5154da782db51"/>
          </v:shape>
          <o:OLEObject Type="Embed" ProgID="Equation.DSMT4" ShapeID="_x0000_i1065" DrawAspect="Content" ObjectID="_1828707958" r:id="rId89"/>
        </w:object>
      </w:r>
      <w:r>
        <w:t>，内阻约为</w:t>
      </w:r>
      <w:r>
        <w:object>
          <v:shape id="_x0000_i1066" type="#_x0000_t75" alt="eqId549b8489b17608927e9ba3f6d2da1f16" style="width:26.4pt;height:12pt" o:ole="">
            <v:imagedata r:id="rId90" o:title="eqId549b8489b17608927e9ba3f6d2da1f16"/>
          </v:shape>
          <o:OLEObject Type="Embed" ProgID="Equation.DSMT4" ShapeID="_x0000_i1066" DrawAspect="Content" ObjectID="_1828707959" r:id="rId91"/>
        </w:object>
      </w:r>
    </w:p>
    <w:p w:rsidR="001F21A6">
      <w:pPr>
        <w:spacing w:line="360" w:lineRule="auto"/>
        <w:jc w:val="left"/>
        <w:textAlignment w:val="center"/>
      </w:pPr>
      <w:r>
        <w:t>滑动变阻器</w:t>
      </w:r>
      <w:r>
        <w:object>
          <v:shape id="_x0000_i1067" type="#_x0000_t75" alt="eqId9efc18a5bb2e53586331b2a58538a48b" style="width:11.4pt;height:17.4pt" o:ole="">
            <v:imagedata r:id="rId92" o:title="eqId9efc18a5bb2e53586331b2a58538a48b"/>
          </v:shape>
          <o:OLEObject Type="Embed" ProgID="Equation.DSMT4" ShapeID="_x0000_i1067" DrawAspect="Content" ObjectID="_1828707960" r:id="rId93"/>
        </w:object>
      </w:r>
      <w:r>
        <w:t>：阻值范围</w:t>
      </w:r>
      <w:r>
        <w:object>
          <v:shape id="_x0000_i1068" type="#_x0000_t75" alt="eqIddc85adfeed94045627ba582f12ba4d4c" style="width:36pt;height:12pt" o:ole="">
            <v:imagedata r:id="rId94" o:title="eqIddc85adfeed94045627ba582f12ba4d4c"/>
          </v:shape>
          <o:OLEObject Type="Embed" ProgID="Equation.DSMT4" ShapeID="_x0000_i1068" DrawAspect="Content" ObjectID="_1828707961" r:id="rId95"/>
        </w:object>
      </w:r>
    </w:p>
    <w:p w:rsidR="001F21A6">
      <w:pPr>
        <w:spacing w:line="360" w:lineRule="auto"/>
        <w:jc w:val="left"/>
        <w:textAlignment w:val="center"/>
      </w:pPr>
      <w:r>
        <w:t>定值电阻</w:t>
      </w:r>
      <w:r>
        <w:object>
          <v:shape id="_x0000_i1069" type="#_x0000_t75" alt="eqId19f20f21a9d50b61dac519a3ddab539d" style="width:13.2pt;height:16.2pt" o:ole="">
            <v:imagedata r:id="rId55" o:title="eqId19f20f21a9d50b61dac519a3ddab539d"/>
          </v:shape>
          <o:OLEObject Type="Embed" ProgID="Equation.DSMT4" ShapeID="_x0000_i1069" DrawAspect="Content" ObjectID="_1828707962" r:id="rId96"/>
        </w:object>
      </w:r>
      <w:r>
        <w:t>，阻值为</w:t>
      </w:r>
      <w:r>
        <w:object>
          <v:shape id="_x0000_i1070" type="#_x0000_t75" alt="eqId78b22a5de5726185ea9690222f9f5048" style="width:28.8pt;height:11.4pt" o:ole="">
            <v:imagedata r:id="rId97" o:title="eqId78b22a5de5726185ea9690222f9f5048"/>
          </v:shape>
          <o:OLEObject Type="Embed" ProgID="Equation.DSMT4" ShapeID="_x0000_i1070" DrawAspect="Content" ObjectID="_1828707963" r:id="rId98"/>
        </w:object>
      </w:r>
    </w:p>
    <w:p w:rsidR="001F21A6">
      <w:pPr>
        <w:spacing w:line="360" w:lineRule="auto"/>
        <w:jc w:val="left"/>
        <w:textAlignment w:val="center"/>
      </w:pPr>
      <w:r>
        <w:t>电键</w:t>
      </w:r>
      <w:r>
        <w:object>
          <v:shape id="_x0000_i1071" type="#_x0000_t75" alt="eqIda454a2c91ace8ef50412a6adf91f8086" style="width:9pt;height:11.4pt" o:ole="">
            <v:imagedata r:id="rId99" o:title="eqIda454a2c91ace8ef50412a6adf91f8086"/>
          </v:shape>
          <o:OLEObject Type="Embed" ProgID="Equation.DSMT4" ShapeID="_x0000_i1071" DrawAspect="Content" ObjectID="_1828707964" r:id="rId100"/>
        </w:object>
      </w:r>
      <w:r>
        <w:t>、导线若干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752975" cy="1428750"/>
            <wp:effectExtent l="0" t="0" r="0" b="0"/>
            <wp:docPr id="100021" name="图片 100021" descr="@@@1551a641-0987-4a9c-9734-3a8e59312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jc w:val="left"/>
        <w:textAlignment w:val="center"/>
      </w:pPr>
      <w:r>
        <w:t>请回答下面问题：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1</w:t>
      </w:r>
      <w:r>
        <w:t>）在实验中要求尽可能准确地测量</w:t>
      </w:r>
      <w:r>
        <w:object>
          <v:shape id="_x0000_i1072" type="#_x0000_t75" alt="eqIdce2581ae160692cd7e2686226fe5e2c6" style="width:13.2pt;height:16.2pt" o:ole="">
            <v:imagedata r:id="rId68" o:title="eqIdce2581ae160692cd7e2686226fe5e2c6"/>
          </v:shape>
          <o:OLEObject Type="Embed" ProgID="Equation.DSMT4" ShapeID="_x0000_i1072" DrawAspect="Content" ObjectID="_1828707965" r:id="rId102"/>
        </w:object>
      </w:r>
      <w:r>
        <w:t>的阻值，选择的电表为</w:t>
      </w:r>
      <w:r>
        <w:rPr>
          <w:rFonts w:eastAsia="Times New Roman"/>
          <w:u w:val="single"/>
        </w:rPr>
        <w:t xml:space="preserve">        </w:t>
      </w:r>
      <w:r>
        <w:t>（填写器材代号）；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2</w:t>
      </w:r>
      <w:r>
        <w:t>）在图</w:t>
      </w:r>
      <w:r>
        <w:t>1</w:t>
      </w:r>
      <w:r>
        <w:t>方框中画出完整测量</w:t>
      </w:r>
      <w:r>
        <w:object>
          <v:shape id="_x0000_i1073" type="#_x0000_t75" alt="eqIdce2581ae160692cd7e2686226fe5e2c6" style="width:13.2pt;height:16.2pt" o:ole="">
            <v:imagedata r:id="rId68" o:title="eqIdce2581ae160692cd7e2686226fe5e2c6"/>
          </v:shape>
          <o:OLEObject Type="Embed" ProgID="Equation.DSMT4" ShapeID="_x0000_i1073" DrawAspect="Content" ObjectID="_1828707966" r:id="rId103"/>
        </w:object>
      </w:r>
      <w:r>
        <w:t>阻值的电路图，并在图中标明器材代号</w:t>
      </w:r>
      <w:r>
        <w:rPr>
          <w:rFonts w:eastAsia="Times New Roman"/>
          <w:u w:val="single"/>
        </w:rPr>
        <w:t xml:space="preserve">        </w:t>
      </w:r>
      <w:r>
        <w:t>（图画在答题卡相应题下的空白处）；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3</w:t>
      </w:r>
      <w:r>
        <w:t>）调节滑动变阻器</w:t>
      </w:r>
      <w:r>
        <w:object>
          <v:shape id="_x0000_i1074" type="#_x0000_t75" alt="eqId9efc18a5bb2e53586331b2a58538a48b" style="width:11.4pt;height:17.4pt" o:ole="">
            <v:imagedata r:id="rId92" o:title="eqId9efc18a5bb2e53586331b2a58538a48b"/>
          </v:shape>
          <o:OLEObject Type="Embed" ProgID="Equation.DSMT4" ShapeID="_x0000_i1074" DrawAspect="Content" ObjectID="_1828707967" r:id="rId104"/>
        </w:object>
      </w:r>
      <w:r>
        <w:t>，两表的示数如图</w:t>
      </w:r>
      <w:r>
        <w:t>2</w:t>
      </w:r>
      <w:r>
        <w:t>所示，可读出电流表</w:t>
      </w:r>
      <w:r>
        <w:object>
          <v:shape id="_x0000_i1075" type="#_x0000_t75" alt="eqId024e2379c58191758f8bd7602a6bcb9f" style="width:13.8pt;height:15pt" o:ole="">
            <v:imagedata r:id="rId74" o:title="eqId024e2379c58191758f8bd7602a6bcb9f"/>
          </v:shape>
          <o:OLEObject Type="Embed" ProgID="Equation.DSMT4" ShapeID="_x0000_i1075" DrawAspect="Content" ObjectID="_1828707968" r:id="rId105"/>
        </w:object>
      </w:r>
      <w:r>
        <w:t>的示数是</w:t>
      </w:r>
      <w:r>
        <w:rPr>
          <w:rFonts w:eastAsia="Times New Roman"/>
          <w:u w:val="single"/>
        </w:rPr>
        <w:t xml:space="preserve">        </w:t>
      </w:r>
      <w:r>
        <w:object>
          <v:shape id="_x0000_i1076" type="#_x0000_t75" alt="eqId58b5bd7cf13ef88690281ce09f1d3471" style="width:17.4pt;height:10.8pt" o:ole="">
            <v:imagedata r:id="rId106" o:title="eqId58b5bd7cf13ef88690281ce09f1d3471"/>
          </v:shape>
          <o:OLEObject Type="Embed" ProgID="Equation.DSMT4" ShapeID="_x0000_i1076" DrawAspect="Content" ObjectID="_1828707969" r:id="rId107"/>
        </w:object>
      </w:r>
      <w:r>
        <w:t>，</w:t>
      </w:r>
      <w:r>
        <w:t>电流表</w:t>
      </w:r>
      <w:r>
        <w:object>
          <v:shape id="_x0000_i1077" type="#_x0000_t75" alt="eqIdb34a75c2a392f235c5f07b91d9fb58d5" style="width:15pt;height:16.2pt" o:ole="">
            <v:imagedata r:id="rId108" o:title="eqIdb34a75c2a392f235c5f07b91d9fb58d5"/>
          </v:shape>
          <o:OLEObject Type="Embed" ProgID="Equation.DSMT4" ShapeID="_x0000_i1077" DrawAspect="Content" ObjectID="_1828707970" r:id="rId109"/>
        </w:object>
      </w:r>
      <w:r>
        <w:t>的示数是</w:t>
      </w:r>
      <w:r>
        <w:rPr>
          <w:rFonts w:eastAsia="Times New Roman"/>
          <w:u w:val="single"/>
        </w:rPr>
        <w:t xml:space="preserve">        </w:t>
      </w:r>
      <w:r>
        <w:object>
          <v:shape id="_x0000_i1078" type="#_x0000_t75" alt="eqIda95a54a38fb1a095e20b7e4e57e02492" style="width:16.8pt;height:13.8pt" o:ole="">
            <v:imagedata r:id="rId110" o:title="eqIda95a54a38fb1a095e20b7e4e57e02492"/>
          </v:shape>
          <o:OLEObject Type="Embed" ProgID="Equation.DSMT4" ShapeID="_x0000_i1078" DrawAspect="Content" ObjectID="_1828707971" r:id="rId111"/>
        </w:object>
      </w:r>
      <w:r>
        <w:t>．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4</w:t>
      </w:r>
      <w:r>
        <w:t>）经计算得到待测电阻的阻值为</w:t>
      </w:r>
      <w:r>
        <w:object>
          <v:shape id="_x0000_i1079" type="#_x0000_t75" alt="eqId67c1313842b62428737610b14806d883" style="width:22.8pt;height:16.2pt" o:ole="">
            <v:imagedata r:id="rId112" o:title="eqId67c1313842b62428737610b14806d883"/>
          </v:shape>
          <o:OLEObject Type="Embed" ProgID="Equation.DSMT4" ShapeID="_x0000_i1079" DrawAspect="Content" ObjectID="_1828707972" r:id="rId113"/>
        </w:object>
      </w:r>
      <w:r>
        <w:rPr>
          <w:rFonts w:eastAsia="Times New Roman"/>
          <w:u w:val="single"/>
        </w:rPr>
        <w:t xml:space="preserve">        </w:t>
      </w:r>
      <w:r>
        <w:object>
          <v:shape id="_x0000_i1080" type="#_x0000_t75" alt="eqId0047f659c182291c84c224df6b5e993f" style="width:10.8pt;height:10.8pt" o:ole="">
            <v:imagedata r:id="rId114" o:title="eqId0047f659c182291c84c224df6b5e993f"/>
          </v:shape>
          <o:OLEObject Type="Embed" ProgID="Equation.DSMT4" ShapeID="_x0000_i1080" DrawAspect="Content" ObjectID="_1828707973" r:id="rId115"/>
        </w:object>
      </w:r>
      <w:r>
        <w:t>．（保留三位有效数字）</w:t>
      </w:r>
    </w:p>
    <w:p w:rsidR="001F21A6">
      <w:pPr>
        <w:spacing w:line="360" w:lineRule="auto"/>
        <w:jc w:val="left"/>
        <w:textAlignment w:val="center"/>
      </w:pPr>
      <w:r>
        <w:t>12</w:t>
      </w:r>
      <w:r>
        <w:t>．</w:t>
      </w:r>
      <w:r w:rsidR="00BD6EB1">
        <w:rPr>
          <w:rFonts w:hint="eastAsia"/>
        </w:rPr>
        <w:t>（</w:t>
      </w:r>
      <w:r w:rsidR="00BD6EB1">
        <w:rPr>
          <w:rFonts w:hint="eastAsia"/>
        </w:rPr>
        <w:t>6</w:t>
      </w:r>
      <w:r w:rsidR="00BD6EB1">
        <w:rPr>
          <w:rFonts w:hint="eastAsia"/>
        </w:rPr>
        <w:t>分）</w:t>
      </w:r>
      <w:r>
        <w:t>在实验室里为了验证动量守恒定律，一般可采用如下图所示的装置：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809750" cy="1038225"/>
            <wp:effectExtent l="0" t="0" r="0" b="0"/>
            <wp:docPr id="100023" name="图片 100023" descr="@@@4133bac5f2f14eb59a5b24c300f0f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1</w:t>
      </w:r>
      <w:r>
        <w:t>）实验中必需的测量工具是</w:t>
      </w:r>
      <w:r>
        <w:rPr>
          <w:rFonts w:eastAsia="Times New Roman"/>
          <w:u w:val="single"/>
        </w:rPr>
        <w:t xml:space="preserve">     </w:t>
      </w:r>
    </w:p>
    <w:p w:rsidR="001F21A6">
      <w:pPr>
        <w:spacing w:line="360" w:lineRule="auto"/>
        <w:jc w:val="left"/>
        <w:textAlignment w:val="center"/>
      </w:pPr>
      <w:r>
        <w:t>A</w:t>
      </w:r>
      <w:r>
        <w:t>．直尺</w:t>
      </w:r>
      <w:r>
        <w:rPr>
          <w:rFonts w:eastAsia="Times New Roman"/>
          <w:kern w:val="0"/>
          <w:sz w:val="24"/>
          <w:szCs w:val="24"/>
        </w:rPr>
        <w:t>    </w:t>
      </w:r>
      <w:r>
        <w:t>B</w:t>
      </w:r>
      <w:r>
        <w:t>．游标卡尺</w:t>
      </w:r>
      <w:r>
        <w:rPr>
          <w:rFonts w:eastAsia="Times New Roman"/>
          <w:kern w:val="0"/>
          <w:sz w:val="24"/>
          <w:szCs w:val="24"/>
        </w:rPr>
        <w:t>    </w:t>
      </w:r>
      <w:r>
        <w:t>C</w:t>
      </w:r>
      <w:r>
        <w:t>．天平</w:t>
      </w:r>
      <w:r>
        <w:rPr>
          <w:rFonts w:eastAsia="Times New Roman"/>
          <w:kern w:val="0"/>
          <w:sz w:val="24"/>
          <w:szCs w:val="24"/>
        </w:rPr>
        <w:t>    </w:t>
      </w:r>
      <w:r>
        <w:t>D</w:t>
      </w:r>
      <w:r>
        <w:t>．弹簧秤</w:t>
      </w:r>
      <w:r>
        <w:rPr>
          <w:rFonts w:eastAsia="Times New Roman"/>
          <w:kern w:val="0"/>
          <w:sz w:val="24"/>
          <w:szCs w:val="24"/>
        </w:rPr>
        <w:t>    </w:t>
      </w:r>
      <w:r>
        <w:t>E.</w:t>
      </w:r>
      <w:r>
        <w:t>秒表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2</w:t>
      </w:r>
      <w:r>
        <w:t>）以下操作中正确的有：</w:t>
      </w:r>
      <w:r>
        <w:rPr>
          <w:rFonts w:eastAsia="Times New Roman"/>
          <w:u w:val="single"/>
        </w:rPr>
        <w:t xml:space="preserve">       </w: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A</w:t>
      </w:r>
      <w:r>
        <w:t>．实验中，两个小球的质量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t>应满足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t>＞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</w:p>
    <w:p w:rsidR="001F21A6">
      <w:pPr>
        <w:spacing w:line="360" w:lineRule="auto"/>
        <w:jc w:val="left"/>
        <w:textAlignment w:val="center"/>
      </w:pPr>
      <w:r>
        <w:t>B</w:t>
      </w:r>
      <w:r>
        <w:t>．实验中，质量为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t>的小球每次应从同一位置静止释放</w: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C</w:t>
      </w:r>
      <w:r>
        <w:t>．实验中，必须测量抛出点距地面的高度</w:t>
      </w:r>
      <w:r>
        <w:rPr>
          <w:rFonts w:eastAsia="Times New Roman"/>
          <w:i/>
        </w:rPr>
        <w:t>H</w:t>
      </w:r>
    </w:p>
    <w:p w:rsidR="001F21A6">
      <w:pPr>
        <w:spacing w:line="360" w:lineRule="auto"/>
        <w:jc w:val="left"/>
        <w:textAlignment w:val="center"/>
      </w:pPr>
      <w:r>
        <w:t>D</w:t>
      </w:r>
      <w:r>
        <w:t>．实验中，必须测量小球</w:t>
      </w:r>
      <w:r>
        <w:t>m</w:t>
      </w:r>
      <w:r>
        <w:rPr>
          <w:vertAlign w:val="subscript"/>
        </w:rPr>
        <w:t>1</w:t>
      </w:r>
      <w:r>
        <w:t>的释放点距斜槽末端的高度</w:t>
      </w:r>
      <w:r>
        <w:t>h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3</w:t>
      </w:r>
      <w:r>
        <w:t>）实验测得</w:t>
      </w:r>
      <w:r>
        <w:t>m</w:t>
      </w:r>
      <w:r>
        <w:rPr>
          <w:vertAlign w:val="subscript"/>
        </w:rPr>
        <w:t>1</w:t>
      </w:r>
      <w:r>
        <w:t>和</w:t>
      </w:r>
      <w:r>
        <w:t>m</w:t>
      </w:r>
      <w:r>
        <w:rPr>
          <w:vertAlign w:val="subscript"/>
        </w:rPr>
        <w:t>2</w:t>
      </w:r>
      <w:r>
        <w:t>质量分别为</w:t>
      </w:r>
      <w:r>
        <w:t>10g</w:t>
      </w:r>
      <w:r>
        <w:t>和</w:t>
      </w:r>
      <w:r>
        <w:t>5g</w:t>
      </w:r>
      <w:r>
        <w:t>，实验记录如下，</w:t>
      </w:r>
      <w:r>
        <w:t>OM=2.68cm</w:t>
      </w:r>
      <w:r>
        <w:t>，</w:t>
      </w:r>
      <w:r>
        <w:t>OP=8.62cm</w:t>
      </w:r>
      <w:r>
        <w:t>，</w:t>
      </w:r>
      <w:r>
        <w:t>ON=11.50cm</w:t>
      </w:r>
      <w:r>
        <w:t>，则系统碰撞前总动量</w:t>
      </w:r>
      <w:r>
        <w:rPr>
          <w:rFonts w:eastAsia="Times New Roman"/>
          <w:i/>
        </w:rPr>
        <w:t>p</w:t>
      </w:r>
      <w:r>
        <w:t>与碰撞后总动量</w:t>
      </w:r>
      <w:r>
        <w:rPr>
          <w:rFonts w:eastAsia="Times New Roman"/>
          <w:i/>
        </w:rPr>
        <w:t>p</w:t>
      </w:r>
      <w:r>
        <w:rPr>
          <w:rFonts w:eastAsia="Times New Roman"/>
          <w:i/>
          <w:vertAlign w:val="superscript"/>
        </w:rPr>
        <w:t>/</w:t>
      </w:r>
      <w:r>
        <w:t>的比值为</w:t>
      </w:r>
      <w:r>
        <w:rPr>
          <w:rFonts w:eastAsia="Times New Roman"/>
          <w:u w:val="single"/>
        </w:rPr>
        <w:t xml:space="preserve">       </w:t>
      </w:r>
      <w:r>
        <w:t>（结果保留</w:t>
      </w:r>
      <w:r>
        <w:t>2</w:t>
      </w:r>
      <w:r>
        <w:t>位有效数字）．</w:t>
      </w:r>
    </w:p>
    <w:p w:rsidR="001F21A6">
      <w:pPr>
        <w:jc w:val="center"/>
        <w:textAlignment w:val="center"/>
        <w:rPr>
          <w:rFonts w:ascii="黑体" w:eastAsia="黑体" w:hAnsi="黑体" w:cs="黑体"/>
          <w:b/>
          <w:color w:val="000000"/>
          <w:sz w:val="30"/>
        </w:rPr>
      </w:pPr>
    </w:p>
    <w:p w:rsidR="001F21A6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四、解答题</w:t>
      </w:r>
    </w:p>
    <w:p w:rsidR="001F21A6">
      <w:pPr>
        <w:spacing w:line="360" w:lineRule="auto"/>
        <w:jc w:val="left"/>
        <w:textAlignment w:val="center"/>
      </w:pPr>
      <w:r>
        <w:t>13</w:t>
      </w:r>
      <w:r>
        <w:t>．</w:t>
      </w:r>
      <w:r w:rsidR="00BD6EB1">
        <w:rPr>
          <w:rFonts w:hint="eastAsia"/>
        </w:rPr>
        <w:t>（</w:t>
      </w:r>
      <w:r w:rsidR="00BD6EB1">
        <w:t>12</w:t>
      </w:r>
      <w:r w:rsidR="00BD6EB1">
        <w:rPr>
          <w:rFonts w:hint="eastAsia"/>
        </w:rPr>
        <w:t>分）</w:t>
      </w:r>
      <w:r>
        <w:t>如图所示，绝缘水平轨道与光滑绝缘竖直圆槽形轨道相切于</w:t>
      </w:r>
      <w:r>
        <w:rPr>
          <w:rFonts w:eastAsia="Times New Roman"/>
          <w:i/>
        </w:rPr>
        <w:t>A</w:t>
      </w:r>
      <w:r>
        <w:t>点，圆形轨道半径为</w:t>
      </w:r>
      <w:r>
        <w:rPr>
          <w:rFonts w:eastAsia="Times New Roman"/>
          <w:i/>
        </w:rPr>
        <w:t>R</w:t>
      </w:r>
      <w:r>
        <w:t>，圆形轨道上</w:t>
      </w:r>
      <w:r>
        <w:rPr>
          <w:rFonts w:eastAsia="Times New Roman"/>
          <w:i/>
        </w:rPr>
        <w:t>B</w:t>
      </w:r>
      <w:r>
        <w:t>点与圆心等高，水平轨道</w:t>
      </w:r>
      <w:r>
        <w:rPr>
          <w:rFonts w:eastAsia="Times New Roman"/>
          <w:i/>
        </w:rPr>
        <w:t>AM</w:t>
      </w:r>
      <w:r>
        <w:t>段长度也为</w:t>
      </w:r>
      <w:r>
        <w:rPr>
          <w:rFonts w:eastAsia="Times New Roman"/>
          <w:i/>
        </w:rPr>
        <w:t>R</w:t>
      </w:r>
      <w:r>
        <w:t>，竖直边界</w:t>
      </w:r>
      <w:r>
        <w:rPr>
          <w:rFonts w:eastAsia="Times New Roman"/>
          <w:i/>
        </w:rPr>
        <w:t>MN</w:t>
      </w:r>
      <w:r>
        <w:t>左侧分布有水平向左的匀强电场，场强</w:t>
      </w:r>
      <w:r>
        <w:object>
          <v:shape id="_x0000_i1081" type="#_x0000_t75" alt="eqIdef5d24b17d8496b4ab0e030c691e0c35" style="width:41.4pt;height:28.8pt" o:ole="">
            <v:imagedata r:id="rId117" o:title="eqIdef5d24b17d8496b4ab0e030c691e0c35"/>
          </v:shape>
          <o:OLEObject Type="Embed" ProgID="Equation.DSMT4" ShapeID="_x0000_i1081" DrawAspect="Content" ObjectID="_1828707974" r:id="rId118"/>
        </w:object>
      </w:r>
      <w:r>
        <w:t>。质量为</w:t>
      </w:r>
      <w:r>
        <w:rPr>
          <w:rFonts w:eastAsia="Times New Roman"/>
          <w:i/>
        </w:rPr>
        <w:t>m</w:t>
      </w:r>
      <w:r>
        <w:t>，带电量为＋</w:t>
      </w:r>
      <w:r>
        <w:rPr>
          <w:rFonts w:eastAsia="Times New Roman"/>
          <w:i/>
        </w:rPr>
        <w:t>q</w:t>
      </w:r>
      <w:r>
        <w:t>的物块（可视为质点）以水平方向速度</w:t>
      </w:r>
      <w:r>
        <w:object>
          <v:shape id="_x0000_i1082" type="#_x0000_t75" alt="eqId6f58888df91890a19a1aa7511d19703f" style="width:10.8pt;height:16.8pt" o:ole="">
            <v:imagedata r:id="rId119" o:title="eqId6f58888df91890a19a1aa7511d19703f"/>
          </v:shape>
          <o:OLEObject Type="Embed" ProgID="Equation.DSMT4" ShapeID="_x0000_i1082" DrawAspect="Content" ObjectID="_1828707975" r:id="rId120"/>
        </w:object>
      </w:r>
      <w:r>
        <w:t>从</w:t>
      </w:r>
      <w:r>
        <w:rPr>
          <w:rFonts w:eastAsia="Times New Roman"/>
          <w:i/>
        </w:rPr>
        <w:t>M</w:t>
      </w:r>
      <w:r>
        <w:t>点进入电场，水平轨道</w:t>
      </w:r>
      <w:r>
        <w:rPr>
          <w:rFonts w:eastAsia="Times New Roman"/>
          <w:i/>
        </w:rPr>
        <w:t>AM</w:t>
      </w:r>
      <w:r>
        <w:t>段与物块间的动摩擦因数</w:t>
      </w:r>
      <w:r>
        <w:object>
          <v:shape id="_x0000_i1083" type="#_x0000_t75" alt="eqId1100379a4385b9ce064847bc21760adc" style="width:10.8pt;height:11.4pt" o:ole="">
            <v:imagedata r:id="rId121" o:title="eqId1100379a4385b9ce064847bc21760adc"/>
          </v:shape>
          <o:OLEObject Type="Embed" ProgID="Equation.DSMT4" ShapeID="_x0000_i1083" DrawAspect="Content" ObjectID="_1828707976" r:id="rId122"/>
        </w:object>
      </w:r>
      <w:r>
        <w:t>可调，（重力加速度为</w:t>
      </w:r>
      <w:r>
        <w:rPr>
          <w:rFonts w:eastAsia="Times New Roman"/>
          <w:i/>
        </w:rPr>
        <w:t>g</w:t>
      </w:r>
      <w:r>
        <w:t>，</w:t>
      </w:r>
      <w:r>
        <w:object>
          <v:shape id="_x0000_i1084" type="#_x0000_t75" alt="eqIdf986badfc5dea707c164e2ab6c98dd06" style="width:55.2pt;height:12.6pt" o:ole="">
            <v:imagedata r:id="rId123" o:title="eqIdf986badfc5dea707c164e2ab6c98dd06"/>
          </v:shape>
          <o:OLEObject Type="Embed" ProgID="Equation.DSMT4" ShapeID="_x0000_i1084" DrawAspect="Content" ObjectID="_1828707977" r:id="rId124"/>
        </w:object>
      </w:r>
      <w:r>
        <w:t>，</w:t>
      </w:r>
      <w:r>
        <w:object>
          <v:shape id="_x0000_i1085" type="#_x0000_t75" alt="eqIde5efb309e3a38635f2b8d82777854bd7" style="width:54.6pt;height:12pt" o:ole="">
            <v:imagedata r:id="rId125" o:title="eqIde5efb309e3a38635f2b8d82777854bd7"/>
          </v:shape>
          <o:OLEObject Type="Embed" ProgID="Equation.DSMT4" ShapeID="_x0000_i1085" DrawAspect="Content" ObjectID="_1828707978" r:id="rId126"/>
        </w:object>
      </w:r>
      <w:r>
        <w:t>）。求：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1</w:t>
      </w:r>
      <w:r>
        <w:t>）若</w:t>
      </w:r>
      <w:r>
        <w:object>
          <v:shape id="_x0000_i1086" type="#_x0000_t75" alt="eqIdcd5814234465e1ff0d9875fc240df1c2" style="width:39pt;height:13.8pt" o:ole="">
            <v:imagedata r:id="rId127" o:title="eqIdcd5814234465e1ff0d9875fc240df1c2"/>
          </v:shape>
          <o:OLEObject Type="Embed" ProgID="Equation.DSMT4" ShapeID="_x0000_i1086" DrawAspect="Content" ObjectID="_1828707979" r:id="rId128"/>
        </w:object>
      </w:r>
      <w:r>
        <w:t>，且物块的速度</w:t>
      </w:r>
      <w:r>
        <w:object>
          <v:shape id="_x0000_i1087" type="#_x0000_t75" alt="eqIdf9b0590f5531b0445d6bd90301c8b0f5" style="width:43.2pt;height:18pt" o:ole="">
            <v:imagedata r:id="rId129" o:title="eqIdf9b0590f5531b0445d6bd90301c8b0f5"/>
          </v:shape>
          <o:OLEObject Type="Embed" ProgID="Equation.DSMT4" ShapeID="_x0000_i1087" DrawAspect="Content" ObjectID="_1828707980" r:id="rId130"/>
        </w:object>
      </w:r>
      <w:r>
        <w:t>，物块经过圆形轨道最低点</w:t>
      </w:r>
      <w:r>
        <w:rPr>
          <w:rFonts w:eastAsia="Times New Roman"/>
          <w:i/>
        </w:rPr>
        <w:t>A</w:t>
      </w:r>
      <w:r>
        <w:t>时对轨道的压力大小；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2</w:t>
      </w:r>
      <w:r>
        <w:t>）若物块的速度</w:t>
      </w:r>
      <w:r>
        <w:object>
          <v:shape id="_x0000_i1088" type="#_x0000_t75" alt="eqIdc75b7b2e0e3e5d7a2cf5faba458b2fb0" style="width:49.2pt;height:30.6pt" o:ole="">
            <v:imagedata r:id="rId131" o:title="eqIdc75b7b2e0e3e5d7a2cf5faba458b2fb0"/>
          </v:shape>
          <o:OLEObject Type="Embed" ProgID="Equation.DSMT4" ShapeID="_x0000_i1088" DrawAspect="Content" ObjectID="_1828707981" r:id="rId132"/>
        </w:object>
      </w:r>
      <w:r>
        <w:t>，要使物块能做完整的圆周运动，</w:t>
      </w:r>
      <w:r>
        <w:rPr>
          <w:rFonts w:eastAsia="Times New Roman"/>
          <w:i/>
        </w:rPr>
        <w:t>AM</w:t>
      </w:r>
      <w:r>
        <w:t>段与物块间动摩擦因数满足什么条件；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3</w:t>
      </w:r>
      <w:r>
        <w:t>）若</w:t>
      </w:r>
      <w:r>
        <w:object>
          <v:shape id="_x0000_i1089" type="#_x0000_t75" alt="eqIdcd5814234465e1ff0d9875fc240df1c2" style="width:39pt;height:13.8pt" o:ole="">
            <v:imagedata r:id="rId127" o:title="eqIdcd5814234465e1ff0d9875fc240df1c2"/>
          </v:shape>
          <o:OLEObject Type="Embed" ProgID="Equation.DSMT4" ShapeID="_x0000_i1089" DrawAspect="Content" ObjectID="_1828707982" r:id="rId133"/>
        </w:object>
      </w:r>
      <w:r>
        <w:t>，只把</w:t>
      </w:r>
      <w:r>
        <w:rPr>
          <w:rFonts w:eastAsia="Times New Roman"/>
          <w:i/>
        </w:rPr>
        <w:t>MN</w:t>
      </w:r>
      <w:r>
        <w:t>左侧的电场方向变成水平向右，其他条件不变，为使滑块能到达</w:t>
      </w:r>
      <w:r>
        <w:rPr>
          <w:rFonts w:eastAsia="Times New Roman"/>
          <w:i/>
        </w:rPr>
        <w:t>B</w:t>
      </w:r>
      <w:r>
        <w:t>点，物块的初速度</w:t>
      </w:r>
      <w:r>
        <w:object>
          <v:shape id="_x0000_i1090" type="#_x0000_t75" alt="eqId6f58888df91890a19a1aa7511d19703f" style="width:10.8pt;height:16.8pt" o:ole="">
            <v:imagedata r:id="rId119" o:title="eqId6f58888df91890a19a1aa7511d19703f"/>
          </v:shape>
          <o:OLEObject Type="Embed" ProgID="Equation.DSMT4" ShapeID="_x0000_i1090" DrawAspect="Content" ObjectID="_1828707983" r:id="rId134"/>
        </w:object>
      </w:r>
      <w:r>
        <w:t>应满足什么条件。</w:t>
      </w:r>
    </w:p>
    <w:p w:rsidR="001F21A6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314575" cy="1876425"/>
            <wp:effectExtent l="0" t="0" r="0" b="0"/>
            <wp:docPr id="100025" name="图片 100025" descr="@@@d5a97ed2-9471-4559-a895-0c702a161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1F21A6">
      <w:pPr>
        <w:spacing w:line="360" w:lineRule="auto"/>
        <w:jc w:val="left"/>
        <w:textAlignment w:val="center"/>
      </w:pPr>
      <w:r>
        <w:t>14</w:t>
      </w:r>
      <w:r>
        <w:t>．</w:t>
      </w:r>
      <w:r w:rsidR="00BD6EB1">
        <w:rPr>
          <w:rFonts w:hint="eastAsia"/>
        </w:rPr>
        <w:t>（</w:t>
      </w:r>
      <w:r w:rsidR="00BD6EB1">
        <w:t>12</w:t>
      </w:r>
      <w:r w:rsidR="00BD6EB1">
        <w:rPr>
          <w:rFonts w:hint="eastAsia"/>
        </w:rPr>
        <w:t>分）</w:t>
      </w:r>
      <w:r>
        <w:t>如图所示，水平地面上放置着用轻质弹簧竖直连接的</w:t>
      </w:r>
      <w:r>
        <w:t>A</w:t>
      </w:r>
      <w:r>
        <w:t>、</w:t>
      </w:r>
      <w:r>
        <w:t>B</w:t>
      </w:r>
      <w:r>
        <w:t>物块（两端栓接），其中</w:t>
      </w:r>
      <w:r>
        <w:t>A</w:t>
      </w:r>
      <w:r>
        <w:t>的质量为</w:t>
      </w:r>
      <w:r>
        <w:rPr>
          <w:rFonts w:eastAsia="Times New Roman"/>
          <w:i/>
        </w:rPr>
        <w:t>m</w:t>
      </w:r>
      <w:r>
        <w:t>，弹簧的劲度系数为</w:t>
      </w:r>
      <w:r>
        <w:rPr>
          <w:rFonts w:eastAsia="Times New Roman"/>
          <w:i/>
        </w:rPr>
        <w:t>k</w:t>
      </w:r>
      <w:r>
        <w:t>。压缩弹簧后释放，</w:t>
      </w:r>
      <w:r>
        <w:t>A</w:t>
      </w:r>
      <w:r>
        <w:t>开始做简谐运动，到达最高点时弹簧恰好为原长，此时，质量为</w:t>
      </w:r>
      <w:r>
        <w:rPr>
          <w:rFonts w:eastAsia="Times New Roman"/>
          <w:i/>
        </w:rPr>
        <w:t>m</w:t>
      </w:r>
      <w:r>
        <w:t>的物块</w:t>
      </w:r>
      <w:r>
        <w:t>C</w:t>
      </w:r>
      <w:r>
        <w:t>以竖直向下的速度</w:t>
      </w:r>
      <w:r>
        <w:object>
          <v:shape id="_x0000_i1091" type="#_x0000_t75" alt="eqId395b1496af11ac621a224252a55eea04" style="width:60.6pt;height:31.8pt" o:ole="">
            <v:imagedata r:id="rId136" o:title="eqId395b1496af11ac621a224252a55eea04"/>
          </v:shape>
          <o:OLEObject Type="Embed" ProgID="Equation.DSMT4" ShapeID="_x0000_i1091" DrawAspect="Content" ObjectID="_1828707984" r:id="rId137"/>
        </w:object>
      </w:r>
      <w:r>
        <w:t>与</w:t>
      </w:r>
      <w:r>
        <w:t>A</w:t>
      </w:r>
      <w:r>
        <w:t>发生碰撞后粘在一起做简谐运动（碰撞时间极短），当它们运动到最高点时，物块</w:t>
      </w:r>
      <w:r>
        <w:t>B</w:t>
      </w:r>
      <w:r>
        <w:t>恰好对地面无压力。已知弹簧弹性势能的表达式为</w:t>
      </w:r>
      <w:r>
        <w:object>
          <v:shape id="_x0000_i1092" type="#_x0000_t75" alt="eqId311046509455a77a237c4abbbc4a635f" style="width:41.4pt;height:24.6pt" o:ole="">
            <v:imagedata r:id="rId138" o:title="eqId311046509455a77a237c4abbbc4a635f"/>
          </v:shape>
          <o:OLEObject Type="Embed" ProgID="Equation.DSMT4" ShapeID="_x0000_i1092" DrawAspect="Content" ObjectID="_1828707985" r:id="rId139"/>
        </w:object>
      </w:r>
      <w:r>
        <w:t>（其中</w:t>
      </w:r>
      <w:r>
        <w:rPr>
          <w:rFonts w:eastAsia="Times New Roman"/>
          <w:i/>
        </w:rPr>
        <w:t>x</w:t>
      </w:r>
      <w:r>
        <w:t>为弹簧的形变量），质量为</w:t>
      </w:r>
      <w:r>
        <w:rPr>
          <w:rFonts w:eastAsia="Times New Roman"/>
          <w:i/>
        </w:rPr>
        <w:t>m</w:t>
      </w:r>
      <w:r>
        <w:t>的弹簧振子的振动周期</w:t>
      </w:r>
      <w:r>
        <w:object>
          <v:shape id="_x0000_i1093" type="#_x0000_t75" alt="eqIdbcf515f5beddc5e928aaaf446544024a" style="width:50.4pt;height:31.2pt" o:ole="">
            <v:imagedata r:id="rId140" o:title="eqIdbcf515f5beddc5e928aaaf446544024a"/>
          </v:shape>
          <o:OLEObject Type="Embed" ProgID="Equation.DSMT4" ShapeID="_x0000_i1093" DrawAspect="Content" ObjectID="_1828707986" r:id="rId141"/>
        </w:object>
      </w:r>
      <w:r>
        <w:t>，重力加速度为</w:t>
      </w:r>
      <w:r>
        <w:rPr>
          <w:rFonts w:eastAsia="Times New Roman"/>
          <w:i/>
        </w:rPr>
        <w:t>g</w:t>
      </w:r>
      <w:r>
        <w:t>，不计一切阻力及碰撞时间，弹簧足够长且始终在弹性限度内。求：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1</w:t>
      </w:r>
      <w:r>
        <w:t>）</w:t>
      </w:r>
      <w:r>
        <w:t>C</w:t>
      </w:r>
      <w:r>
        <w:t>与</w:t>
      </w:r>
      <w:r>
        <w:t>A</w:t>
      </w:r>
      <w:r>
        <w:t>碰后一起做简谐运动的振幅：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A</w:t>
      </w:r>
      <w:r>
        <w:t>、</w:t>
      </w:r>
      <w:r>
        <w:t>C</w:t>
      </w:r>
      <w:r>
        <w:t>碰后，再次返回到弹簧原长位置所用的时间；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A</w:t>
      </w:r>
      <w:r>
        <w:t>、</w:t>
      </w:r>
      <w:r>
        <w:t>C</w:t>
      </w:r>
      <w:r>
        <w:t>运动到最低点时地面对</w:t>
      </w:r>
      <w:r>
        <w:t>B</w:t>
      </w:r>
      <w:r>
        <w:t>的弹力大小。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600075" cy="1400175"/>
            <wp:effectExtent l="0" t="0" r="0" b="0"/>
            <wp:docPr id="100027" name="图片 100027" descr="@@@a8568803-9f18-4c72-a3e4-1bd77732b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15</w:t>
      </w:r>
      <w:r>
        <w:t>．</w:t>
      </w:r>
      <w:r w:rsidR="00BD6EB1">
        <w:rPr>
          <w:rFonts w:hint="eastAsia"/>
        </w:rPr>
        <w:t>（</w:t>
      </w:r>
      <w:r w:rsidR="00BD6EB1">
        <w:t>1</w:t>
      </w:r>
      <w:r w:rsidR="00BD6EB1">
        <w:t>5</w:t>
      </w:r>
      <w:r w:rsidR="00BD6EB1">
        <w:rPr>
          <w:rFonts w:hint="eastAsia"/>
        </w:rPr>
        <w:t>分）</w:t>
      </w:r>
      <w:r>
        <w:t>如图所示，固定在地面上的光滑圆弧面与车</w:t>
      </w:r>
      <w:r>
        <w:t xml:space="preserve"> </w:t>
      </w:r>
      <w:r>
        <w:rPr>
          <w:rFonts w:eastAsia="Times New Roman"/>
          <w:i/>
        </w:rPr>
        <w:t xml:space="preserve">C </w:t>
      </w:r>
      <w:r>
        <w:t>的上表面平滑相接，在圆弧面上有一个滑块</w:t>
      </w:r>
      <w:r>
        <w:rPr>
          <w:rFonts w:eastAsia="Times New Roman"/>
          <w:i/>
        </w:rPr>
        <w:t>A</w:t>
      </w:r>
      <w:r>
        <w:t>，其质量为</w:t>
      </w:r>
      <w:r>
        <w:t>m</w:t>
      </w:r>
      <w:r>
        <w:rPr>
          <w:vertAlign w:val="subscript"/>
        </w:rPr>
        <w:t>A</w:t>
      </w:r>
      <w:r>
        <w:t>＝</w:t>
      </w:r>
      <w:r>
        <w:t>2kg</w:t>
      </w:r>
      <w:r>
        <w:t>，在距车的水平面高</w:t>
      </w:r>
      <w:r>
        <w:rPr>
          <w:rFonts w:eastAsia="Times New Roman"/>
          <w:i/>
        </w:rPr>
        <w:t>h</w:t>
      </w:r>
      <w:r>
        <w:t>＝</w:t>
      </w:r>
      <w:r>
        <w:t xml:space="preserve">1.25 m </w:t>
      </w:r>
      <w:r>
        <w:t>处由静止下滑，车</w:t>
      </w:r>
      <w:r>
        <w:t xml:space="preserve"> </w:t>
      </w:r>
      <w:r>
        <w:rPr>
          <w:rFonts w:eastAsia="Times New Roman"/>
          <w:i/>
        </w:rPr>
        <w:t>C</w:t>
      </w:r>
      <w:r>
        <w:t>的质量为</w:t>
      </w:r>
      <w:r>
        <w:t>m</w:t>
      </w:r>
      <w:r>
        <w:rPr>
          <w:vertAlign w:val="subscript"/>
        </w:rPr>
        <w:t>C</w:t>
      </w:r>
      <w:r>
        <w:t>＝</w:t>
      </w:r>
      <w:r>
        <w:t>6kg</w:t>
      </w:r>
      <w:r>
        <w:t>，在车</w:t>
      </w:r>
      <w:r>
        <w:rPr>
          <w:rFonts w:eastAsia="Times New Roman"/>
          <w:i/>
        </w:rPr>
        <w:t>C</w:t>
      </w:r>
      <w:r>
        <w:t>的左端有一个质量</w:t>
      </w:r>
      <w:r>
        <w:t>m</w:t>
      </w:r>
      <w:r>
        <w:rPr>
          <w:vertAlign w:val="subscript"/>
        </w:rPr>
        <w:t>B</w:t>
      </w:r>
      <w:r>
        <w:t>＝</w:t>
      </w:r>
      <w:r>
        <w:t>2kg</w:t>
      </w:r>
      <w:r>
        <w:t>的滑块</w:t>
      </w:r>
      <w:r>
        <w:rPr>
          <w:rFonts w:eastAsia="Times New Roman"/>
          <w:i/>
        </w:rPr>
        <w:t>B</w:t>
      </w:r>
      <w:r>
        <w:t>，滑块</w:t>
      </w:r>
      <w:r>
        <w:rPr>
          <w:rFonts w:eastAsia="Times New Roman"/>
          <w:i/>
        </w:rPr>
        <w:t>A</w:t>
      </w:r>
      <w:r>
        <w:t>与</w:t>
      </w:r>
      <w:r>
        <w:rPr>
          <w:rFonts w:eastAsia="Times New Roman"/>
          <w:i/>
        </w:rPr>
        <w:t>B</w:t>
      </w:r>
      <w:r>
        <w:t>均可看作质点，滑块</w:t>
      </w:r>
      <w:r>
        <w:rPr>
          <w:rFonts w:eastAsia="Times New Roman"/>
          <w:i/>
        </w:rPr>
        <w:t>A</w:t>
      </w:r>
      <w:r>
        <w:t>与</w:t>
      </w:r>
      <w:r>
        <w:rPr>
          <w:rFonts w:eastAsia="Times New Roman"/>
          <w:i/>
        </w:rPr>
        <w:t>B</w:t>
      </w:r>
      <w:r>
        <w:t>碰撞后黏合在一起共同运动，最终没有从车</w:t>
      </w:r>
      <w:r>
        <w:rPr>
          <w:rFonts w:eastAsia="Times New Roman"/>
          <w:i/>
        </w:rPr>
        <w:t>C</w:t>
      </w:r>
      <w:r>
        <w:t>上滑出，已知滑块</w:t>
      </w:r>
      <w:r>
        <w:t xml:space="preserve"> 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 xml:space="preserve">B </w:t>
      </w:r>
      <w:r>
        <w:t>与车</w:t>
      </w:r>
      <w:r>
        <w:rPr>
          <w:rFonts w:eastAsia="Times New Roman"/>
          <w:i/>
        </w:rPr>
        <w:t>C</w:t>
      </w:r>
      <w:r>
        <w:t>的动摩擦因数均为</w:t>
      </w:r>
      <w:r>
        <w:rPr>
          <w:rFonts w:eastAsia="Times New Roman"/>
          <w:i/>
        </w:rPr>
        <w:t>μ</w:t>
      </w:r>
      <w:r>
        <w:t>＝</w:t>
      </w:r>
      <w:r>
        <w:t>0.5</w:t>
      </w:r>
      <w:r>
        <w:t>，车</w:t>
      </w:r>
      <w:r>
        <w:t xml:space="preserve"> </w:t>
      </w:r>
      <w:r>
        <w:rPr>
          <w:rFonts w:eastAsia="Times New Roman"/>
          <w:i/>
        </w:rPr>
        <w:t>C</w:t>
      </w:r>
      <w:r>
        <w:t>与水平地面的摩擦忽略不计．取</w:t>
      </w:r>
      <w:r>
        <w:t xml:space="preserve"> </w:t>
      </w:r>
      <w:r>
        <w:rPr>
          <w:rFonts w:eastAsia="Times New Roman"/>
          <w:i/>
        </w:rPr>
        <w:t>g</w:t>
      </w:r>
      <w:r>
        <w:t>＝</w:t>
      </w:r>
      <w:r>
        <w:t>10 m/s</w:t>
      </w:r>
      <w:r>
        <w:rPr>
          <w:vertAlign w:val="superscript"/>
        </w:rPr>
        <w:t>2</w:t>
      </w:r>
      <w:r>
        <w:t>.</w:t>
      </w:r>
      <w:r>
        <w:t>求：</w: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3000375" cy="962025"/>
            <wp:effectExtent l="0" t="0" r="0" b="0"/>
            <wp:docPr id="100029" name="图片 100029" descr="@@@a2e49f6b-0336-4c75-b6f6-449b4f1c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(1)</w:t>
      </w:r>
      <w:r>
        <w:t>滑块</w:t>
      </w:r>
      <w:r>
        <w:rPr>
          <w:rFonts w:eastAsia="Times New Roman"/>
          <w:i/>
        </w:rPr>
        <w:t>A</w:t>
      </w:r>
      <w:r>
        <w:t>与</w:t>
      </w:r>
      <w:r>
        <w:rPr>
          <w:rFonts w:eastAsia="Times New Roman"/>
          <w:i/>
        </w:rPr>
        <w:t>B</w:t>
      </w:r>
      <w:r>
        <w:t>碰撞后瞬间的共同速度的大小．</w: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(2)</w:t>
      </w:r>
      <w:r>
        <w:t>车</w:t>
      </w:r>
      <w:r>
        <w:rPr>
          <w:rFonts w:eastAsia="Times New Roman"/>
          <w:i/>
        </w:rPr>
        <w:t>C</w:t>
      </w:r>
      <w:r>
        <w:t>的最短长度．</w: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  <w:sectPr>
          <w:footerReference w:type="even" r:id="rId144"/>
          <w:headerReference w:type="default" r:id="rId145"/>
          <w:footerReference w:type="default" r:id="rId249"/>
          <w:pgSz w:w="11907" w:h="16839" w:code="9"/>
          <w:pgMar w:top="1440" w:right="1800" w:bottom="1440" w:left="1800" w:header="851" w:footer="425" w:gutter="0"/>
          <w:cols w:sep="1" w:space="425"/>
          <w:docGrid w:type="lines" w:linePitch="312"/>
        </w:sectPr>
      </w:pPr>
    </w:p>
    <w:p w:rsidR="00EF035E" w:rsidRPr="00043B54">
      <w:pPr>
        <w:jc w:val="center"/>
        <w:textAlignment w:val="center"/>
        <w:rPr>
          <w:rFonts w:ascii="宋体" w:hAnsi="宋体" w:cs="宋体"/>
          <w:b/>
          <w:color w:val="000000"/>
        </w:rPr>
      </w:pPr>
      <w:r w:rsidRPr="00043B54">
        <w:rPr>
          <w:rFonts w:ascii="宋体" w:hAnsi="宋体" w:cs="宋体"/>
          <w:b/>
          <w:color w:val="000000"/>
        </w:rPr>
        <w:t>《</w:t>
      </w:r>
      <w:r w:rsidRPr="00043B54">
        <w:rPr>
          <w:rFonts w:ascii="宋体" w:hAnsi="宋体" w:cs="宋体"/>
          <w:b/>
          <w:color w:val="000000"/>
        </w:rPr>
        <w:t>2025</w:t>
      </w:r>
      <w:r w:rsidRPr="00043B54">
        <w:rPr>
          <w:rFonts w:ascii="宋体" w:hAnsi="宋体" w:cs="宋体"/>
          <w:b/>
          <w:color w:val="000000"/>
        </w:rPr>
        <w:t>年</w:t>
      </w:r>
      <w:r w:rsidRPr="00043B54">
        <w:rPr>
          <w:rFonts w:ascii="宋体" w:hAnsi="宋体" w:cs="宋体"/>
          <w:b/>
          <w:color w:val="000000"/>
        </w:rPr>
        <w:t>12</w:t>
      </w:r>
      <w:r w:rsidRPr="00043B54">
        <w:rPr>
          <w:rFonts w:ascii="宋体" w:hAnsi="宋体" w:cs="宋体"/>
          <w:b/>
          <w:color w:val="000000"/>
        </w:rPr>
        <w:t>月</w:t>
      </w:r>
      <w:r w:rsidRPr="00043B54">
        <w:rPr>
          <w:rFonts w:ascii="宋体" w:hAnsi="宋体" w:cs="宋体"/>
          <w:b/>
          <w:color w:val="000000"/>
        </w:rPr>
        <w:t>31</w:t>
      </w:r>
      <w:r w:rsidRPr="00043B54">
        <w:rPr>
          <w:rFonts w:ascii="宋体" w:hAnsi="宋体" w:cs="宋体"/>
          <w:b/>
          <w:color w:val="000000"/>
        </w:rPr>
        <w:t>日高中物理作业》参考答案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3"/>
        <w:gridCol w:w="753"/>
        <w:gridCol w:w="754"/>
        <w:gridCol w:w="754"/>
        <w:gridCol w:w="754"/>
        <w:gridCol w:w="754"/>
        <w:gridCol w:w="754"/>
        <w:gridCol w:w="754"/>
        <w:gridCol w:w="754"/>
        <w:gridCol w:w="754"/>
        <w:gridCol w:w="759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10</w:t>
            </w:r>
          </w:p>
        </w:tc>
      </w:tr>
      <w:tr>
        <w:tblPrEx>
          <w:tblW w:w="5000" w:type="pct"/>
          <w:tblLook w:val="04A0"/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:rsidR="00EF035E" w:rsidRPr="00043B5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ACD</w:t>
            </w:r>
          </w:p>
        </w:tc>
      </w:tr>
    </w:tbl>
    <w:p w:rsidR="00EF035E" w:rsidRPr="00043B54">
      <w:pPr>
        <w:jc w:val="center"/>
        <w:textAlignment w:val="center"/>
        <w:rPr>
          <w:rFonts w:ascii="宋体" w:hAnsi="宋体" w:cs="宋体"/>
          <w:b/>
          <w:color w:val="000000"/>
        </w:rPr>
      </w:pPr>
    </w:p>
    <w:p w:rsidR="001F21A6">
      <w:pPr>
        <w:spacing w:line="360" w:lineRule="auto"/>
        <w:jc w:val="left"/>
        <w:textAlignment w:val="center"/>
      </w:pPr>
      <w:r>
        <w:t>11</w:t>
      </w:r>
      <w:r>
        <w:t>．</w:t>
      </w:r>
      <w:r>
        <w:t xml:space="preserve">     A</w:t>
      </w:r>
      <w:r>
        <w:rPr>
          <w:vertAlign w:val="subscript"/>
        </w:rPr>
        <w:t>1</w:t>
      </w:r>
      <w:r>
        <w:t>、</w:t>
      </w:r>
      <w:r>
        <w:t>A</w:t>
      </w:r>
      <w:r>
        <w:rPr>
          <w:vertAlign w:val="subscript"/>
        </w:rPr>
        <w:t>2</w:t>
      </w:r>
      <w:r>
        <w:t xml:space="preserve">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914525" cy="1828800"/>
            <wp:effectExtent l="0" t="0" r="0" b="0"/>
            <wp:docPr id="1251384941" name="图片 1251384941" descr="@@@1f737771-40ad-48fd-9bb1-9483079c9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84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8.0     150     191</w:t>
      </w:r>
    </w:p>
    <w:p w:rsidR="001F21A6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电源电动势为</w:t>
      </w:r>
      <w:r>
        <w:t>3V</w:t>
      </w:r>
      <w:r>
        <w:t>，电压表量程为</w:t>
      </w:r>
      <w:r>
        <w:t>15V</w:t>
      </w:r>
      <w:r>
        <w:t>，电源电动势为电压表量程的三分之一，用该电压表测电压，误差较大；为准确测量，可以用已知内阻的电流表与定值电阻串联组成电压表测电压，用另一个电流表测电流，因此需要选择的电表为：</w:t>
      </w:r>
      <w:r>
        <w:t>A</w:t>
      </w:r>
      <w:r>
        <w:rPr>
          <w:vertAlign w:val="subscript"/>
        </w:rPr>
        <w:t>1</w:t>
      </w:r>
      <w:r>
        <w:t>、</w:t>
      </w:r>
      <w:r>
        <w:t>A</w:t>
      </w:r>
      <w:r>
        <w:rPr>
          <w:vertAlign w:val="subscript"/>
        </w:rPr>
        <w:t>2</w:t>
      </w:r>
      <w:r>
        <w:t>。</w:t>
      </w:r>
    </w:p>
    <w:p w:rsidR="001F21A6" w:rsidP="00BD6EB1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待测电阻阻值约为</w:t>
      </w:r>
      <w:r>
        <w:t>200Ω</w:t>
      </w:r>
      <w:r>
        <w:t>，滑动变阻器最大阻值为</w:t>
      </w:r>
      <w:r>
        <w:t>20Ω</w:t>
      </w:r>
      <w:r>
        <w:t>，待测电阻阻值远大于滑动变阻器最大阻值，为进行多次测量，滑动变阻器应采用分压接法，电流表</w:t>
      </w:r>
      <w:r>
        <w:t>A</w:t>
      </w:r>
      <w:r>
        <w:rPr>
          <w:vertAlign w:val="subscript"/>
        </w:rPr>
        <w:t>2</w:t>
      </w:r>
      <w:r>
        <w:t>与定值电阻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串联组成电压表测电压，电压表内阻为</w:t>
      </w:r>
      <w:r>
        <w:object>
          <v:shape id="_x0000_i1094" type="#_x0000_t75" alt="eqIdba4cb49b6be125ef7d500cbd05c68720" style="width:136.35pt;height:15.95pt" o:ole="">
            <v:imagedata r:id="rId147" o:title="eqIdba4cb49b6be125ef7d500cbd05c68720"/>
          </v:shape>
          <o:OLEObject Type="Embed" ProgID="Equation.DSMT4" ShapeID="_x0000_i1094" DrawAspect="Content" ObjectID="_1828707987" r:id="rId148"/>
        </w:object>
      </w:r>
    </w:p>
    <w:p w:rsidR="001F21A6">
      <w:pPr>
        <w:spacing w:line="360" w:lineRule="auto"/>
        <w:jc w:val="left"/>
        <w:textAlignment w:val="center"/>
      </w:pPr>
      <w:r>
        <w:t>由于改装电压表内阻已知，能得到待测电阻的实际电流，故电流表</w:t>
      </w:r>
      <w:r>
        <w:t>A</w:t>
      </w:r>
      <w:r>
        <w:rPr>
          <w:vertAlign w:val="subscript"/>
        </w:rPr>
        <w:t>1</w:t>
      </w:r>
      <w:r>
        <w:t>采用外接法，没有系统误差。实验电路图如图所示</w:t>
      </w:r>
    </w:p>
    <w:p w:rsidR="001F21A6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943100" cy="1857375"/>
            <wp:effectExtent l="0" t="0" r="0" b="0"/>
            <wp:docPr id="1967435859" name="图片 1967435859" descr="@@@0934d515-7471-4106-9a27-a56ac5666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35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[3]</w:t>
      </w:r>
      <w:r>
        <w:t>由图</w:t>
      </w:r>
      <w:r>
        <w:t>2</w:t>
      </w:r>
      <w:r>
        <w:t>所示电流表</w:t>
      </w:r>
      <w:r>
        <w:t>A</w:t>
      </w:r>
      <w:r>
        <w:rPr>
          <w:vertAlign w:val="subscript"/>
        </w:rPr>
        <w:t>1</w:t>
      </w:r>
      <w:r>
        <w:t>可知，其量程为</w:t>
      </w:r>
      <w:r>
        <w:t>15mA</w:t>
      </w:r>
      <w:r>
        <w:t>，分度值为</w:t>
      </w:r>
      <w:r>
        <w:t>0.5mA</w:t>
      </w:r>
      <w:r>
        <w:t>，示数为</w:t>
      </w:r>
      <w:r>
        <w:t>8.0mA</w:t>
      </w:r>
      <w:r>
        <w:t>；</w:t>
      </w:r>
    </w:p>
    <w:p w:rsidR="001F21A6">
      <w:pPr>
        <w:spacing w:line="360" w:lineRule="auto"/>
        <w:jc w:val="left"/>
        <w:textAlignment w:val="center"/>
      </w:pPr>
      <w:r>
        <w:t>[4]</w:t>
      </w:r>
      <w:r>
        <w:t>由图</w:t>
      </w:r>
      <w:r>
        <w:t>2</w:t>
      </w:r>
      <w:r>
        <w:t>所示电流表</w:t>
      </w:r>
      <w:r>
        <w:t>A</w:t>
      </w:r>
      <w:r>
        <w:rPr>
          <w:vertAlign w:val="subscript"/>
        </w:rPr>
        <w:t>2</w:t>
      </w:r>
      <w:r>
        <w:t>可知，其量程为</w:t>
      </w:r>
      <w:r>
        <w:t>300μA</w:t>
      </w:r>
      <w:r>
        <w:t>，分度值为</w:t>
      </w:r>
      <w:r>
        <w:t>10μA</w:t>
      </w:r>
      <w:r>
        <w:t>，示数为</w:t>
      </w:r>
      <w:r>
        <w:t>150μA</w:t>
      </w:r>
      <w:r>
        <w:t>；</w:t>
      </w:r>
    </w:p>
    <w:p w:rsidR="001F21A6" w:rsidP="00BD6EB1">
      <w:pPr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>[5]</w:t>
      </w:r>
      <w:r>
        <w:t>待测电阻两端电压</w:t>
      </w:r>
      <w:r>
        <w:object>
          <v:shape id="_x0000_i1095" type="#_x0000_t75" alt="eqId796f667e252f8ba8bc195ac22c50a3ea" style="width:164.4pt;height:16.55pt" o:ole="">
            <v:imagedata r:id="rId149" o:title="eqId796f667e252f8ba8bc195ac22c50a3ea"/>
          </v:shape>
          <o:OLEObject Type="Embed" ProgID="Equation.DSMT4" ShapeID="_x0000_i1095" DrawAspect="Content" ObjectID="_1828707988" r:id="rId150"/>
        </w:object>
      </w:r>
    </w:p>
    <w:p w:rsidR="001F21A6" w:rsidP="00BD6EB1">
      <w:pPr>
        <w:spacing w:line="360" w:lineRule="auto"/>
        <w:jc w:val="left"/>
        <w:textAlignment w:val="center"/>
      </w:pPr>
      <w:r>
        <w:t>测得待测电阻</w:t>
      </w:r>
      <w:r>
        <w:object>
          <v:shape id="_x0000_i1096" type="#_x0000_t75" alt="eqId2fc29df5aaaf00bccd801c7e6d031ab9" style="width:193.7pt;height:29.95pt" o:ole="">
            <v:imagedata r:id="rId151" o:title="eqId2fc29df5aaaf00bccd801c7e6d031ab9"/>
          </v:shape>
          <o:OLEObject Type="Embed" ProgID="Equation.DSMT4" ShapeID="_x0000_i1096" DrawAspect="Content" ObjectID="_1828707989" r:id="rId152"/>
        </w:object>
      </w:r>
    </w:p>
    <w:p w:rsidR="001F21A6">
      <w:pPr>
        <w:spacing w:line="360" w:lineRule="auto"/>
        <w:jc w:val="left"/>
        <w:textAlignment w:val="center"/>
      </w:pPr>
      <w:r>
        <w:t>12</w:t>
      </w:r>
      <w:r>
        <w:t>．</w:t>
      </w:r>
      <w:r>
        <w:t xml:space="preserve">     AC     AB     1.0</w:t>
      </w:r>
    </w:p>
    <w:p w:rsidR="001F21A6">
      <w:pPr>
        <w:spacing w:line="360" w:lineRule="auto"/>
        <w:jc w:val="left"/>
        <w:textAlignment w:val="center"/>
      </w:pPr>
      <w:r>
        <w:t>【详解】</w:t>
      </w:r>
      <w:r>
        <w:t>(1)[1]</w:t>
      </w:r>
      <w:r>
        <w:t>．小球离开轨道后做平抛运动，由</w:t>
      </w:r>
      <w:r>
        <w:rPr>
          <w:rFonts w:eastAsia="Times New Roman"/>
          <w:i/>
        </w:rPr>
        <w:t>h</w:t>
      </w:r>
      <w:r>
        <w:t>=</w:t>
      </w:r>
      <w:r>
        <w:object>
          <v:shape id="_x0000_i1097" type="#_x0000_t75" alt="eqIdffddd80e1fbc8a00b4d3f30780029a53" style="width:24.85pt;height:27.4pt" o:ole="">
            <v:imagedata r:id="rId153" o:title="eqIdffddd80e1fbc8a00b4d3f30780029a53"/>
          </v:shape>
          <o:OLEObject Type="Embed" ProgID="Equation.DSMT4" ShapeID="_x0000_i1097" DrawAspect="Content" ObjectID="_1828707990" r:id="rId154"/>
        </w:object>
      </w:r>
      <w:r>
        <w:t>得小球做平抛运动的时间</w:t>
      </w:r>
    </w:p>
    <w:p w:rsidR="001F21A6" w:rsidP="00BD6EB1">
      <w:pPr>
        <w:spacing w:line="360" w:lineRule="auto"/>
        <w:textAlignment w:val="center"/>
      </w:pPr>
      <w:r>
        <w:rPr>
          <w:rFonts w:eastAsia="Times New Roman"/>
          <w:i/>
        </w:rPr>
        <w:t>t</w:t>
      </w:r>
      <w:r>
        <w:t xml:space="preserve">= </w:t>
      </w:r>
      <w:r>
        <w:object>
          <v:shape id="_x0000_i1098" type="#_x0000_t75" alt="eqId6014780d5ff986ff500129f8f93203c7" style="width:23.6pt;height:32.5pt" o:ole="">
            <v:imagedata r:id="rId155" o:title="eqId6014780d5ff986ff500129f8f93203c7"/>
          </v:shape>
          <o:OLEObject Type="Embed" ProgID="Equation.DSMT4" ShapeID="_x0000_i1098" DrawAspect="Content" ObjectID="_1828707991" r:id="rId156"/>
        </w:object>
      </w:r>
    </w:p>
    <w:p w:rsidR="001F21A6" w:rsidP="00BD6EB1">
      <w:pPr>
        <w:spacing w:line="360" w:lineRule="auto"/>
        <w:jc w:val="left"/>
        <w:textAlignment w:val="center"/>
      </w:pPr>
      <w:r>
        <w:t>由于小球做平抛运动时抛出点的高度</w:t>
      </w:r>
      <w:r>
        <w:rPr>
          <w:rFonts w:eastAsia="Times New Roman"/>
          <w:i/>
        </w:rPr>
        <w:t>h</w:t>
      </w:r>
      <w:r>
        <w:t>相同，则它们在空中的运动时间</w:t>
      </w:r>
      <w:r>
        <w:rPr>
          <w:rFonts w:eastAsia="Times New Roman"/>
          <w:i/>
        </w:rPr>
        <w:t>t</w:t>
      </w:r>
      <w:r w:rsidR="00BD6EB1">
        <w:t>相等，验证碰撞中的动量守恒，需要验证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1</w:t>
      </w:r>
      <w:r>
        <w:t>=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v</w:t>
      </w:r>
      <w:r>
        <w:t>´</w:t>
      </w:r>
      <w:r>
        <w:rPr>
          <w:vertAlign w:val="subscript"/>
        </w:rPr>
        <w:t>1</w:t>
      </w:r>
      <w:r>
        <w:t>+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2</w:t>
      </w:r>
    </w:p>
    <w:p w:rsidR="001F21A6" w:rsidP="00BD6EB1">
      <w:pPr>
        <w:spacing w:line="360" w:lineRule="auto"/>
        <w:jc w:val="left"/>
        <w:textAlignment w:val="center"/>
      </w:pPr>
      <w:r>
        <w:t>则：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t</w:t>
      </w:r>
      <w:r>
        <w:t>=</w:t>
      </w:r>
      <w:r>
        <w:rPr>
          <w:rFonts w:eastAsia="Times New Roman"/>
          <w:i/>
        </w:rPr>
        <w:t>m1v</w:t>
      </w:r>
      <w:r>
        <w:t>´</w:t>
      </w:r>
      <w:r>
        <w:rPr>
          <w:vertAlign w:val="subscript"/>
        </w:rPr>
        <w:t>1</w:t>
      </w:r>
      <w:r>
        <w:rPr>
          <w:rFonts w:eastAsia="Times New Roman"/>
          <w:i/>
        </w:rPr>
        <w:t>t</w:t>
      </w:r>
      <w:r>
        <w:t>+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2</w:t>
      </w:r>
      <w:r>
        <w:rPr>
          <w:rFonts w:eastAsia="Times New Roman"/>
          <w:i/>
        </w:rPr>
        <w:t>t</w:t>
      </w:r>
    </w:p>
    <w:p w:rsidR="001F21A6" w:rsidP="00BD6EB1">
      <w:pPr>
        <w:spacing w:line="360" w:lineRule="auto"/>
        <w:jc w:val="left"/>
        <w:textAlignment w:val="center"/>
      </w:pPr>
      <w:r>
        <w:t>得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x</w:t>
      </w:r>
      <w:r>
        <w:rPr>
          <w:rFonts w:eastAsia="Times New Roman"/>
          <w:i/>
          <w:vertAlign w:val="subscript"/>
        </w:rPr>
        <w:t>1</w:t>
      </w:r>
      <w:r>
        <w:t>=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x</w:t>
      </w:r>
      <w:r>
        <w:t>´</w:t>
      </w:r>
      <w:r>
        <w:rPr>
          <w:vertAlign w:val="subscript"/>
        </w:rPr>
        <w:t>1</w:t>
      </w:r>
      <w:r>
        <w:t>+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rPr>
          <w:rFonts w:eastAsia="Times New Roman"/>
          <w:i/>
        </w:rPr>
        <w:t>x</w:t>
      </w:r>
      <w:r>
        <w:rPr>
          <w:rFonts w:eastAsia="Times New Roman"/>
          <w:i/>
          <w:vertAlign w:val="subscript"/>
        </w:rPr>
        <w:t>2</w:t>
      </w:r>
    </w:p>
    <w:p w:rsidR="001F21A6" w:rsidP="00BD6EB1">
      <w:pPr>
        <w:spacing w:line="360" w:lineRule="auto"/>
        <w:jc w:val="left"/>
        <w:textAlignment w:val="center"/>
      </w:pPr>
      <w:r>
        <w:t>由图所示可知，需要验证：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OP</w:t>
      </w:r>
      <w:r>
        <w:t>=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OM</w:t>
      </w:r>
      <w:r>
        <w:t>+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rPr>
          <w:rFonts w:eastAsia="Times New Roman"/>
          <w:i/>
        </w:rPr>
        <w:t>ON</w:t>
      </w:r>
      <w:r>
        <w:t>，</w:t>
      </w:r>
    </w:p>
    <w:p w:rsidR="001F21A6">
      <w:pPr>
        <w:spacing w:line="360" w:lineRule="auto"/>
        <w:jc w:val="left"/>
        <w:textAlignment w:val="center"/>
      </w:pPr>
      <w:r>
        <w:t>因此实验需要测量的量有：</w:t>
      </w:r>
      <w:r>
        <w:t>①</w:t>
      </w:r>
      <w:r>
        <w:t>入射小球的质量，</w:t>
      </w:r>
      <w:r>
        <w:t>②</w:t>
      </w:r>
      <w:r>
        <w:t>被碰小球的质量，</w:t>
      </w:r>
      <w:r>
        <w:t>③</w:t>
      </w:r>
      <w:r>
        <w:t>入射小球碰前平抛的水平位移，</w:t>
      </w:r>
      <w:r>
        <w:t>④</w:t>
      </w:r>
      <w:r>
        <w:t>入射小球碰后平抛的水平位移，</w:t>
      </w:r>
      <w:r>
        <w:t>⑤</w:t>
      </w:r>
      <w:r>
        <w:t>被碰小球碰后平抛的水平位移，测量水平位移需要用直尺，测质量需要天平，因此需要的实验器材是</w:t>
      </w:r>
      <w:r>
        <w:t>AC.</w:t>
      </w:r>
    </w:p>
    <w:p w:rsidR="001F21A6" w:rsidP="00BD6EB1">
      <w:pPr>
        <w:spacing w:line="360" w:lineRule="auto"/>
        <w:jc w:val="left"/>
        <w:textAlignment w:val="center"/>
      </w:pPr>
      <w:r>
        <w:t>(2)[2]</w:t>
      </w:r>
      <w:r>
        <w:t>．由</w:t>
      </w:r>
      <w:r>
        <w:t>(1)</w:t>
      </w:r>
      <w:r>
        <w:t>可知</w:t>
      </w:r>
      <w:r>
        <w:t>,</w:t>
      </w:r>
      <w:r w:rsidR="00BD6EB1">
        <w:t>实验需要验证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OP</w:t>
      </w:r>
      <w:r>
        <w:t>=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OM</w:t>
      </w:r>
      <w:r>
        <w:t>+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rPr>
          <w:rFonts w:eastAsia="Times New Roman"/>
          <w:i/>
        </w:rPr>
        <w:t>ON</w:t>
      </w:r>
    </w:p>
    <w:p w:rsidR="001F21A6">
      <w:pPr>
        <w:spacing w:line="360" w:lineRule="auto"/>
        <w:jc w:val="left"/>
        <w:textAlignment w:val="center"/>
      </w:pPr>
      <w:r>
        <w:t>A</w:t>
      </w:r>
      <w:r>
        <w:t>．为了使碰后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t>不反弹，实验中，两个小球的质量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t>应满足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t>＞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t>，故</w:t>
      </w:r>
      <w:r>
        <w:t>A</w:t>
      </w:r>
      <w:r>
        <w:t>正确；</w:t>
      </w:r>
    </w:p>
    <w:p w:rsidR="001F21A6">
      <w:pPr>
        <w:spacing w:line="360" w:lineRule="auto"/>
        <w:jc w:val="left"/>
        <w:textAlignment w:val="center"/>
      </w:pPr>
      <w:r>
        <w:t>B</w:t>
      </w:r>
      <w:r>
        <w:t>．为了使小球</w:t>
      </w:r>
      <w:r>
        <w:rPr>
          <w:rFonts w:eastAsia="Times New Roman"/>
          <w:i/>
        </w:rPr>
        <w:t>m</w:t>
      </w:r>
      <w:r>
        <w:t>1</w:t>
      </w:r>
      <w:r>
        <w:t>每次碰前的初速度相同，实验中，质量为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t>的小球每次应从同一位置静止释放，故</w:t>
      </w:r>
      <w:r>
        <w:t>B</w:t>
      </w:r>
      <w:r>
        <w:t>正确；</w:t>
      </w:r>
    </w:p>
    <w:p w:rsidR="001F21A6">
      <w:pPr>
        <w:spacing w:line="360" w:lineRule="auto"/>
        <w:jc w:val="left"/>
        <w:textAlignment w:val="center"/>
      </w:pPr>
      <w:r>
        <w:t>C</w:t>
      </w:r>
      <w:r>
        <w:t>．由上式可知，由于它们在空中的运动时间</w:t>
      </w:r>
      <w:r>
        <w:rPr>
          <w:rFonts w:eastAsia="Times New Roman"/>
          <w:i/>
        </w:rPr>
        <w:t>t</w:t>
      </w:r>
      <w:r>
        <w:t>相等，验证碰撞中的动量守恒时只需要测量水平位移，不需要测量抛出点距地面的高度</w:t>
      </w:r>
      <w:r>
        <w:rPr>
          <w:rFonts w:eastAsia="Times New Roman"/>
          <w:i/>
        </w:rPr>
        <w:t>H</w:t>
      </w:r>
      <w:r>
        <w:t>，故</w:t>
      </w:r>
      <w:r>
        <w:t>C</w:t>
      </w:r>
      <w:r>
        <w:t>错误；</w:t>
      </w:r>
    </w:p>
    <w:p w:rsidR="001F21A6">
      <w:pPr>
        <w:spacing w:line="360" w:lineRule="auto"/>
        <w:jc w:val="left"/>
        <w:textAlignment w:val="center"/>
      </w:pPr>
      <w:r>
        <w:t>D</w:t>
      </w:r>
      <w:r>
        <w:t>．要验证动量守恒，只需要验证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OP</w:t>
      </w:r>
      <w:r>
        <w:t>=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OM</w:t>
      </w:r>
      <w:r>
        <w:t>+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rPr>
          <w:rFonts w:eastAsia="Times New Roman"/>
          <w:i/>
        </w:rPr>
        <w:t>ON</w:t>
      </w:r>
      <w:r>
        <w:t>，不需要测量小球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1</w:t>
      </w:r>
      <w:r>
        <w:t>的释放点距斜槽末端的高度</w:t>
      </w:r>
      <w:r>
        <w:rPr>
          <w:rFonts w:eastAsia="Times New Roman"/>
          <w:i/>
        </w:rPr>
        <w:t>h</w:t>
      </w:r>
      <w:r>
        <w:t>，故</w:t>
      </w:r>
      <w:r>
        <w:t>D</w:t>
      </w:r>
      <w:r>
        <w:t>错误．</w:t>
      </w:r>
    </w:p>
    <w:p w:rsidR="001F21A6">
      <w:pPr>
        <w:spacing w:line="360" w:lineRule="auto"/>
        <w:jc w:val="left"/>
        <w:textAlignment w:val="center"/>
      </w:pPr>
      <w:r>
        <w:t>故选</w:t>
      </w:r>
      <w:r>
        <w:t>AB</w:t>
      </w:r>
      <w:r>
        <w:t>．</w:t>
      </w:r>
    </w:p>
    <w:p w:rsidR="001F21A6" w:rsidP="00BD6EB1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[3]</w:t>
      </w:r>
      <w:r>
        <w:t>．碰前的动量为</w:t>
      </w:r>
      <w:r>
        <w:rPr>
          <w:rFonts w:eastAsia="Times New Roman"/>
          <w:i/>
        </w:rPr>
        <w:t>P=m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OP</w:t>
      </w:r>
      <w:r>
        <w:t>=86.2gcm</w:t>
      </w:r>
      <w:r>
        <w:t>；</w:t>
      </w:r>
    </w:p>
    <w:p w:rsidR="001F21A6" w:rsidP="00BD6EB1">
      <w:pPr>
        <w:spacing w:line="360" w:lineRule="auto"/>
        <w:jc w:val="left"/>
        <w:textAlignment w:val="center"/>
      </w:pPr>
      <w:r>
        <w:t>碰后的动量</w:t>
      </w:r>
      <w:r>
        <w:rPr>
          <w:rFonts w:eastAsia="Times New Roman"/>
          <w:i/>
        </w:rPr>
        <w:t>P´=m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</w:rPr>
        <w:t>OM</w:t>
      </w:r>
      <w:r>
        <w:t>+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rPr>
          <w:rFonts w:eastAsia="Times New Roman"/>
          <w:i/>
        </w:rPr>
        <w:t>ON</w:t>
      </w:r>
      <w:r>
        <w:t>=84.3gcm</w:t>
      </w:r>
      <w:r>
        <w:t>；</w:t>
      </w:r>
    </w:p>
    <w:p w:rsidR="001F21A6">
      <w:pPr>
        <w:spacing w:line="360" w:lineRule="auto"/>
        <w:jc w:val="left"/>
        <w:textAlignment w:val="center"/>
      </w:pPr>
      <w:r>
        <w:t>系统碰撞前总动量</w:t>
      </w:r>
      <w:r>
        <w:rPr>
          <w:rFonts w:eastAsia="Times New Roman"/>
          <w:i/>
        </w:rPr>
        <w:t>p</w:t>
      </w:r>
      <w:r>
        <w:t>与碰撞后总动量</w:t>
      </w:r>
      <w:r>
        <w:rPr>
          <w:rFonts w:eastAsia="Times New Roman"/>
          <w:i/>
        </w:rPr>
        <w:t>p′</w:t>
      </w:r>
      <w:r>
        <w:t>的比值约为</w:t>
      </w:r>
      <w:r>
        <w:t>1.0.</w:t>
      </w:r>
    </w:p>
    <w:p w:rsidR="001F21A6">
      <w:pPr>
        <w:spacing w:line="360" w:lineRule="auto"/>
        <w:jc w:val="left"/>
        <w:textAlignment w:val="center"/>
      </w:pPr>
      <w:r>
        <w:t>13</w:t>
      </w:r>
      <w:r>
        <w:t>．（</w:t>
      </w:r>
      <w:r>
        <w:t>1</w:t>
      </w:r>
      <w:r>
        <w:t>）</w:t>
      </w:r>
      <w:r>
        <w:object>
          <v:shape id="_x0000_i1099" type="#_x0000_t75" alt="eqId171e7ee02aa00fddceede10245f6e1f1" style="width:22.3pt;height:14pt" o:ole="">
            <v:imagedata r:id="rId61" o:title="eqId171e7ee02aa00fddceede10245f6e1f1"/>
          </v:shape>
          <o:OLEObject Type="Embed" ProgID="Equation.DSMT4" ShapeID="_x0000_i1099" DrawAspect="Content" ObjectID="_1828707992" r:id="rId157"/>
        </w:object>
      </w:r>
      <w:r>
        <w:t>；（</w:t>
      </w:r>
      <w:r>
        <w:t>2</w:t>
      </w:r>
      <w:r>
        <w:t>）</w:t>
      </w:r>
      <w:r>
        <w:object>
          <v:shape id="_x0000_i1100" type="#_x0000_t75" alt="eqId561086364c984ed736b221d2830cf56c" style="width:27.4pt;height:27.4pt" o:ole="">
            <v:imagedata r:id="rId158" o:title="eqId561086364c984ed736b221d2830cf56c"/>
          </v:shape>
          <o:OLEObject Type="Embed" ProgID="Equation.DSMT4" ShapeID="_x0000_i1100" DrawAspect="Content" ObjectID="_1828707993" r:id="rId159"/>
        </w:object>
      </w:r>
      <w:r>
        <w:t>；（</w:t>
      </w:r>
      <w:r>
        <w:t>3</w:t>
      </w:r>
      <w:r>
        <w:t>）</w:t>
      </w:r>
      <w:r>
        <w:object>
          <v:shape id="_x0000_i1101" type="#_x0000_t75" alt="eqId7e60d104370328a1b1d71ed88bda9e54" style="width:55.45pt;height:29.95pt" o:ole="">
            <v:imagedata r:id="rId160" o:title="eqId7e60d104370328a1b1d71ed88bda9e54"/>
          </v:shape>
          <o:OLEObject Type="Embed" ProgID="Equation.DSMT4" ShapeID="_x0000_i1101" DrawAspect="Content" ObjectID="_1828707994" r:id="rId161"/>
        </w:object>
      </w:r>
    </w:p>
    <w:p w:rsidR="001F21A6" w:rsidP="00BD6EB1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）物块从</w:t>
      </w:r>
      <w:r>
        <w:rPr>
          <w:rFonts w:eastAsia="Times New Roman"/>
          <w:i/>
        </w:rPr>
        <w:t>M</w:t>
      </w:r>
      <w:r>
        <w:t>点到</w:t>
      </w:r>
      <w:r>
        <w:rPr>
          <w:rFonts w:eastAsia="Times New Roman"/>
          <w:i/>
        </w:rPr>
        <w:t>A</w:t>
      </w:r>
      <w:r>
        <w:t>点，由动能定理得</w:t>
      </w:r>
      <w:r>
        <w:object>
          <v:shape id="_x0000_i1102" type="#_x0000_t75" alt="eqIdd75dfa207961044f9e23c34728fb853a" style="width:128.7pt;height:28.05pt" o:ole="">
            <v:imagedata r:id="rId162" o:title="eqIdd75dfa207961044f9e23c34728fb853a"/>
          </v:shape>
          <o:OLEObject Type="Embed" ProgID="Equation.DSMT4" ShapeID="_x0000_i1102" DrawAspect="Content" ObjectID="_1828707995" r:id="rId163"/>
        </w:object>
      </w:r>
    </w:p>
    <w:p w:rsidR="001F21A6">
      <w:pPr>
        <w:spacing w:line="360" w:lineRule="auto"/>
        <w:jc w:val="left"/>
        <w:textAlignment w:val="center"/>
      </w:pPr>
      <w:r>
        <w:t>物块在</w:t>
      </w:r>
      <w:r>
        <w:rPr>
          <w:rFonts w:eastAsia="Times New Roman"/>
          <w:i/>
        </w:rPr>
        <w:t>A</w:t>
      </w:r>
      <w:r>
        <w:t>点做圆周运动，受轨道的支持力为</w:t>
      </w:r>
      <w:r>
        <w:object>
          <v:shape id="_x0000_i1103" type="#_x0000_t75" alt="eqId93cd615b438dd29269a14b5bc1fc1712" style="width:15.95pt;height:15.95pt" o:ole="">
            <v:imagedata r:id="rId164" o:title="eqId93cd615b438dd29269a14b5bc1fc1712"/>
          </v:shape>
          <o:OLEObject Type="Embed" ProgID="Equation.DSMT4" ShapeID="_x0000_i1103" DrawAspect="Content" ObjectID="_1828707996" r:id="rId165"/>
        </w:object>
      </w:r>
      <w:r>
        <w:t>，在</w:t>
      </w:r>
      <w:r>
        <w:rPr>
          <w:rFonts w:eastAsia="Times New Roman"/>
          <w:i/>
        </w:rPr>
        <w:t>A</w:t>
      </w:r>
      <w:r>
        <w:t>点由牛顿第二定律可得</w:t>
      </w:r>
    </w:p>
    <w:p w:rsidR="001F21A6" w:rsidP="00BD6EB1">
      <w:pPr>
        <w:spacing w:line="360" w:lineRule="auto"/>
        <w:textAlignment w:val="center"/>
      </w:pPr>
      <w:r>
        <w:object>
          <v:shape id="_x0000_i1104" type="#_x0000_t75" alt="eqIdcbe268e1801537040e1901add8773579" style="width:69.45pt;height:28.65pt" o:ole="">
            <v:imagedata r:id="rId166" o:title="eqIdcbe268e1801537040e1901add8773579"/>
          </v:shape>
          <o:OLEObject Type="Embed" ProgID="Equation.DSMT4" ShapeID="_x0000_i1104" DrawAspect="Content" ObjectID="_1828707997" r:id="rId167"/>
        </w:object>
      </w:r>
    </w:p>
    <w:p w:rsidR="001F21A6" w:rsidP="00BD6EB1">
      <w:pPr>
        <w:spacing w:line="360" w:lineRule="auto"/>
        <w:jc w:val="left"/>
        <w:textAlignment w:val="center"/>
      </w:pPr>
      <w:r>
        <w:t>解得</w:t>
      </w:r>
      <w:r>
        <w:object>
          <v:shape id="_x0000_i1105" type="#_x0000_t75" alt="eqIdd2d32ad14e3aa8843ee23988c63799cf" style="width:46.5pt;height:15.95pt" o:ole="">
            <v:imagedata r:id="rId168" o:title="eqIdd2d32ad14e3aa8843ee23988c63799cf"/>
          </v:shape>
          <o:OLEObject Type="Embed" ProgID="Equation.DSMT4" ShapeID="_x0000_i1105" DrawAspect="Content" ObjectID="_1828707998" r:id="rId169"/>
        </w:object>
      </w:r>
    </w:p>
    <w:p w:rsidR="001F21A6">
      <w:pPr>
        <w:spacing w:line="360" w:lineRule="auto"/>
        <w:jc w:val="left"/>
        <w:textAlignment w:val="center"/>
      </w:pPr>
      <w:r>
        <w:t>由牛顿第三定律可得，物块对轨道的压力大小为</w:t>
      </w:r>
      <w:r>
        <w:t>2</w:t>
      </w:r>
      <w:r>
        <w:rPr>
          <w:rFonts w:eastAsia="Times New Roman"/>
          <w:i/>
        </w:rPr>
        <w:t>mg</w:t>
      </w:r>
      <w:r>
        <w:t>。</w:t>
      </w:r>
    </w:p>
    <w:p w:rsidR="001F21A6">
      <w:pPr>
        <w:spacing w:line="360" w:lineRule="auto"/>
        <w:jc w:val="left"/>
        <w:textAlignment w:val="center"/>
      </w:pPr>
      <w:r>
        <w:t>（</w:t>
      </w:r>
      <w:r>
        <w:t>2</w:t>
      </w:r>
      <w:r>
        <w:t>）当物块通过等效最高点</w:t>
      </w:r>
      <w:r>
        <w:rPr>
          <w:rFonts w:eastAsia="Times New Roman"/>
          <w:i/>
        </w:rPr>
        <w:t>C</w:t>
      </w:r>
      <w:r>
        <w:t>时，重力和电场力的合力恰好提供向心力时，物块恰能做完整的圆周运动，受力分析如图所示</w:t>
      </w:r>
    </w:p>
    <w:p w:rsidR="001F21A6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305050" cy="1847850"/>
            <wp:effectExtent l="0" t="0" r="0" b="0"/>
            <wp:docPr id="1942706288" name="图片 1942706288" descr="@@@32e44f25-f7ad-46de-97bb-0323c01d1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06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:rsidR="001F21A6" w:rsidP="00BD6EB1">
      <w:pPr>
        <w:spacing w:line="360" w:lineRule="auto"/>
        <w:textAlignment w:val="center"/>
      </w:pPr>
      <w:r>
        <w:object>
          <v:shape id="_x0000_i1106" type="#_x0000_t75" alt="eqIdd382721572aa87d1f2b1f42739f982e8" style="width:32.5pt;height:16.55pt" o:ole="">
            <v:imagedata r:id="rId171" o:title="eqIdd382721572aa87d1f2b1f42739f982e8"/>
          </v:shape>
          <o:OLEObject Type="Embed" ProgID="Equation.DSMT4" ShapeID="_x0000_i1106" DrawAspect="Content" ObjectID="_1828707999" r:id="rId172"/>
        </w:object>
      </w:r>
    </w:p>
    <w:p w:rsidR="001F21A6">
      <w:pPr>
        <w:spacing w:line="360" w:lineRule="auto"/>
        <w:jc w:val="left"/>
        <w:textAlignment w:val="center"/>
      </w:pPr>
      <w:r>
        <w:t>合力与竖直方向夹角为</w:t>
      </w:r>
      <w:r>
        <w:object>
          <v:shape id="_x0000_i1107" type="#_x0000_t75" alt="eqId8141d00b74eb4c50bf861e6ff0edf137" style="width:17.85pt;height:12.1pt" o:ole="">
            <v:imagedata r:id="rId173" o:title="eqId8141d00b74eb4c50bf861e6ff0edf137"/>
          </v:shape>
          <o:OLEObject Type="Embed" ProgID="Equation.DSMT4" ShapeID="_x0000_i1107" DrawAspect="Content" ObjectID="_1828708000" r:id="rId174"/>
        </w:object>
      </w:r>
      <w:r>
        <w:t>；物块从</w:t>
      </w:r>
      <w:r>
        <w:rPr>
          <w:rFonts w:eastAsia="Times New Roman"/>
          <w:i/>
        </w:rPr>
        <w:t>M</w:t>
      </w:r>
      <w:r>
        <w:t>点到</w:t>
      </w:r>
      <w:r>
        <w:rPr>
          <w:rFonts w:eastAsia="Times New Roman"/>
          <w:i/>
        </w:rPr>
        <w:t>C</w:t>
      </w:r>
      <w:r>
        <w:t>点，由动能定理得</w:t>
      </w:r>
    </w:p>
    <w:p w:rsidR="001F21A6" w:rsidP="00BD6EB1">
      <w:pPr>
        <w:spacing w:line="360" w:lineRule="auto"/>
        <w:textAlignment w:val="center"/>
      </w:pPr>
      <w:r>
        <w:object>
          <v:shape id="_x0000_i1108" type="#_x0000_t75" alt="eqId95e0bd625edf3ce0c4a45695cd0c4fca" style="width:258.7pt;height:26.75pt" o:ole="">
            <v:imagedata r:id="rId175" o:title="eqId95e0bd625edf3ce0c4a45695cd0c4fca"/>
          </v:shape>
          <o:OLEObject Type="Embed" ProgID="Equation.DSMT4" ShapeID="_x0000_i1108" DrawAspect="Content" ObjectID="_1828708001" r:id="rId176"/>
        </w:object>
      </w:r>
    </w:p>
    <w:p w:rsidR="001F21A6" w:rsidP="00BD6EB1">
      <w:pPr>
        <w:spacing w:line="360" w:lineRule="auto"/>
        <w:jc w:val="left"/>
        <w:textAlignment w:val="center"/>
      </w:pPr>
      <w:r>
        <w:t>在等效最高点</w:t>
      </w:r>
      <w:r>
        <w:rPr>
          <w:rFonts w:eastAsia="Times New Roman"/>
          <w:i/>
        </w:rPr>
        <w:t>C</w:t>
      </w:r>
      <w:r>
        <w:t>时，由牛顿第二定律得</w:t>
      </w:r>
      <w:r>
        <w:object>
          <v:shape id="_x0000_i1109" type="#_x0000_t75" alt="eqId308778665bf61ec1b42b3da71f6209fa" style="width:103.2pt;height:29.3pt" o:ole="">
            <v:imagedata r:id="rId177" o:title="eqId308778665bf61ec1b42b3da71f6209fa"/>
          </v:shape>
          <o:OLEObject Type="Embed" ProgID="Equation.DSMT4" ShapeID="_x0000_i1109" DrawAspect="Content" ObjectID="_1828708002" r:id="rId178"/>
        </w:object>
      </w:r>
    </w:p>
    <w:p w:rsidR="001F21A6" w:rsidP="00BD6EB1">
      <w:pPr>
        <w:spacing w:line="360" w:lineRule="auto"/>
        <w:jc w:val="left"/>
        <w:textAlignment w:val="center"/>
      </w:pPr>
      <w:r>
        <w:t>联立解得</w:t>
      </w:r>
      <w:r>
        <w:object>
          <v:shape id="_x0000_i1110" type="#_x0000_t75" alt="eqId2f0e139cdc7615403e3c73c877810d3d" style="width:28.05pt;height:28.05pt" o:ole="">
            <v:imagedata r:id="rId179" o:title="eqId2f0e139cdc7615403e3c73c877810d3d"/>
          </v:shape>
          <o:OLEObject Type="Embed" ProgID="Equation.DSMT4" ShapeID="_x0000_i1110" DrawAspect="Content" ObjectID="_1828708003" r:id="rId180"/>
        </w:object>
      </w:r>
      <w:r>
        <w:t>（或</w:t>
      </w:r>
      <w:r>
        <w:t>0.125</w:t>
      </w:r>
      <w:r>
        <w:t>）</w:t>
      </w:r>
    </w:p>
    <w:p w:rsidR="001F21A6" w:rsidP="00BD6EB1">
      <w:pPr>
        <w:spacing w:line="360" w:lineRule="auto"/>
        <w:jc w:val="left"/>
        <w:textAlignment w:val="center"/>
      </w:pPr>
      <w:r>
        <w:t>要使物块能做完整的圆周运动，</w:t>
      </w:r>
      <w:r>
        <w:rPr>
          <w:rFonts w:eastAsia="Times New Roman"/>
          <w:i/>
        </w:rPr>
        <w:t>AM</w:t>
      </w:r>
      <w:r>
        <w:t>段与物块间动摩擦因数</w:t>
      </w:r>
      <w:r>
        <w:object>
          <v:shape id="_x0000_i1111" type="#_x0000_t75" alt="eqId561086364c984ed736b221d2830cf56c" style="width:27.4pt;height:27.4pt" o:ole="">
            <v:imagedata r:id="rId158" o:title="eqId561086364c984ed736b221d2830cf56c"/>
          </v:shape>
          <o:OLEObject Type="Embed" ProgID="Equation.DSMT4" ShapeID="_x0000_i1111" DrawAspect="Content" ObjectID="_1828708004" r:id="rId181"/>
        </w:object>
      </w:r>
    </w:p>
    <w:p w:rsidR="001F21A6" w:rsidP="00BD6EB1">
      <w:pPr>
        <w:spacing w:line="360" w:lineRule="auto"/>
        <w:jc w:val="left"/>
        <w:textAlignment w:val="center"/>
      </w:pPr>
      <w:r>
        <w:t>（</w:t>
      </w:r>
      <w:r>
        <w:t>3</w:t>
      </w:r>
      <w:r>
        <w:t>）物块从</w:t>
      </w:r>
      <w:r>
        <w:rPr>
          <w:rFonts w:eastAsia="Times New Roman"/>
          <w:i/>
        </w:rPr>
        <w:t>M</w:t>
      </w:r>
      <w:r>
        <w:t>点到</w:t>
      </w:r>
      <w:r>
        <w:rPr>
          <w:rFonts w:eastAsia="Times New Roman"/>
          <w:i/>
        </w:rPr>
        <w:t>B</w:t>
      </w:r>
      <w:r>
        <w:t>点，由动能定理得</w:t>
      </w:r>
      <w:r>
        <w:object>
          <v:shape id="_x0000_i1112" type="#_x0000_t75" alt="eqId0f341d3c9ea742aa37f94cd1af0e71b5" style="width:168.2pt;height:26.75pt" o:ole="">
            <v:imagedata r:id="rId182" o:title="eqId0f341d3c9ea742aa37f94cd1af0e71b5"/>
          </v:shape>
          <o:OLEObject Type="Embed" ProgID="Equation.DSMT4" ShapeID="_x0000_i1112" DrawAspect="Content" ObjectID="_1828708005" r:id="rId183"/>
        </w:object>
      </w:r>
    </w:p>
    <w:p w:rsidR="001F21A6" w:rsidP="00BD6EB1">
      <w:pPr>
        <w:spacing w:line="360" w:lineRule="auto"/>
        <w:jc w:val="left"/>
        <w:textAlignment w:val="center"/>
      </w:pPr>
      <w:r>
        <w:t>物块恰能到</w:t>
      </w:r>
      <w:r>
        <w:rPr>
          <w:rFonts w:eastAsia="Times New Roman"/>
          <w:i/>
        </w:rPr>
        <w:t>B</w:t>
      </w:r>
      <w:r>
        <w:t>点，则对轨道压力为</w:t>
      </w:r>
      <w:r>
        <w:object>
          <v:shape id="_x0000_i1113" type="#_x0000_t75" alt="eqId458c2759953d78886e90370d4b0a0dce" style="width:32.5pt;height:15.95pt" o:ole="">
            <v:imagedata r:id="rId184" o:title="eqId458c2759953d78886e90370d4b0a0dce"/>
          </v:shape>
          <o:OLEObject Type="Embed" ProgID="Equation.DSMT4" ShapeID="_x0000_i1113" DrawAspect="Content" ObjectID="_1828708006" r:id="rId185"/>
        </w:object>
      </w:r>
    </w:p>
    <w:p w:rsidR="001F21A6" w:rsidP="00BD6EB1">
      <w:pPr>
        <w:spacing w:line="360" w:lineRule="auto"/>
        <w:jc w:val="left"/>
        <w:textAlignment w:val="center"/>
      </w:pPr>
      <w:r>
        <w:t>由牛顿第二定律得</w:t>
      </w:r>
      <w:r>
        <w:object>
          <v:shape id="_x0000_i1114" type="#_x0000_t75" alt="eqIdc02b5fa5587350ef6a1f7025f6c30ed1" style="width:45.9pt;height:29.3pt" o:ole="">
            <v:imagedata r:id="rId186" o:title="eqIdc02b5fa5587350ef6a1f7025f6c30ed1"/>
          </v:shape>
          <o:OLEObject Type="Embed" ProgID="Equation.DSMT4" ShapeID="_x0000_i1114" DrawAspect="Content" ObjectID="_1828708007" r:id="rId187"/>
        </w:object>
      </w:r>
    </w:p>
    <w:p w:rsidR="001F21A6" w:rsidP="00BD6EB1">
      <w:pPr>
        <w:spacing w:line="360" w:lineRule="auto"/>
        <w:jc w:val="left"/>
        <w:textAlignment w:val="center"/>
      </w:pPr>
      <w:r>
        <w:t>联立解得</w:t>
      </w:r>
      <w:r>
        <w:object>
          <v:shape id="_x0000_i1115" type="#_x0000_t75" alt="eqId3d5bbd7bd8527573daabeb267523cb1f" style="width:55.45pt;height:29.95pt" o:ole="">
            <v:imagedata r:id="rId188" o:title="eqId3d5bbd7bd8527573daabeb267523cb1f"/>
          </v:shape>
          <o:OLEObject Type="Embed" ProgID="Equation.DSMT4" ShapeID="_x0000_i1115" DrawAspect="Content" ObjectID="_1828708008" r:id="rId189"/>
        </w:object>
      </w:r>
    </w:p>
    <w:p w:rsidR="001F21A6" w:rsidP="00BD6EB1">
      <w:pPr>
        <w:spacing w:line="360" w:lineRule="auto"/>
        <w:jc w:val="left"/>
        <w:textAlignment w:val="center"/>
      </w:pPr>
      <w:r>
        <w:t>因此，物块的初速度</w:t>
      </w:r>
      <w:r>
        <w:object>
          <v:shape id="_x0000_i1116" type="#_x0000_t75" alt="eqId7e60d104370328a1b1d71ed88bda9e54" style="width:55.45pt;height:29.95pt" o:ole="">
            <v:imagedata r:id="rId160" o:title="eqId7e60d104370328a1b1d71ed88bda9e54"/>
          </v:shape>
          <o:OLEObject Type="Embed" ProgID="Equation.DSMT4" ShapeID="_x0000_i1116" DrawAspect="Content" ObjectID="_1828708009" r:id="rId190"/>
        </w:object>
      </w:r>
    </w:p>
    <w:p w:rsidR="001F21A6">
      <w:pPr>
        <w:spacing w:line="360" w:lineRule="auto"/>
        <w:jc w:val="left"/>
        <w:textAlignment w:val="center"/>
      </w:pPr>
      <w:r>
        <w:t>14</w:t>
      </w:r>
      <w:r>
        <w:t>．（</w:t>
      </w:r>
      <w:r>
        <w:t>1</w:t>
      </w:r>
      <w:r>
        <w:t>）</w:t>
      </w:r>
      <w:r>
        <w:object>
          <v:shape id="_x0000_i1117" type="#_x0000_t75" alt="eqIdc52188acefb5c8ca69b9ee37eebe1b14" style="width:23.6pt;height:26.75pt" o:ole="">
            <v:imagedata r:id="rId191" o:title="eqIdc52188acefb5c8ca69b9ee37eebe1b14"/>
          </v:shape>
          <o:OLEObject Type="Embed" ProgID="Equation.DSMT4" ShapeID="_x0000_i1117" DrawAspect="Content" ObjectID="_1828708010" r:id="rId192"/>
        </w:object>
      </w:r>
      <w:r>
        <w:t>；（</w:t>
      </w:r>
      <w:r>
        <w:t>2</w:t>
      </w:r>
      <w:r>
        <w:t>）</w:t>
      </w:r>
      <w:r>
        <w:object>
          <v:shape id="_x0000_i1118" type="#_x0000_t75" alt="eqIdc903c36be27ccebe59114c85062c5e14" style="width:40.15pt;height:30.6pt" o:ole="">
            <v:imagedata r:id="rId193" o:title="eqIdc903c36be27ccebe59114c85062c5e14"/>
          </v:shape>
          <o:OLEObject Type="Embed" ProgID="Equation.DSMT4" ShapeID="_x0000_i1118" DrawAspect="Content" ObjectID="_1828708011" r:id="rId194"/>
        </w:object>
      </w:r>
      <w:r>
        <w:t>；（</w:t>
      </w:r>
      <w:r>
        <w:t>3</w:t>
      </w:r>
      <w:r>
        <w:t>）</w:t>
      </w:r>
      <w:r>
        <w:object>
          <v:shape id="_x0000_i1119" type="#_x0000_t75" alt="eqId24f00758c7f5cb349d03558ca08b065d" style="width:22.3pt;height:14pt" o:ole="">
            <v:imagedata r:id="rId195" o:title="eqId24f00758c7f5cb349d03558ca08b065d"/>
          </v:shape>
          <o:OLEObject Type="Embed" ProgID="Equation.DSMT4" ShapeID="_x0000_i1119" DrawAspect="Content" ObjectID="_1828708012" r:id="rId196"/>
        </w:object>
      </w:r>
    </w:p>
    <w:p w:rsidR="001F21A6" w:rsidP="00BD6EB1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C</w:t>
      </w:r>
      <w:r>
        <w:t>与</w:t>
      </w:r>
      <w:r>
        <w:t>A</w:t>
      </w:r>
      <w:r>
        <w:t>碰撞，由动量守恒</w:t>
      </w:r>
      <w:r>
        <w:object>
          <v:shape id="_x0000_i1120" type="#_x0000_t75" alt="eqId76e9a74d1085c8c2a46baf8a780ad155" style="width:50.35pt;height:15.95pt" o:ole="">
            <v:imagedata r:id="rId197" o:title="eqId76e9a74d1085c8c2a46baf8a780ad155"/>
          </v:shape>
          <o:OLEObject Type="Embed" ProgID="Equation.DSMT4" ShapeID="_x0000_i1120" DrawAspect="Content" ObjectID="_1828708013" r:id="rId198"/>
        </w:object>
      </w:r>
    </w:p>
    <w:p w:rsidR="001F21A6" w:rsidP="00BD6EB1">
      <w:pPr>
        <w:spacing w:line="360" w:lineRule="auto"/>
        <w:jc w:val="left"/>
        <w:textAlignment w:val="center"/>
      </w:pPr>
      <w:r>
        <w:t>解得</w:t>
      </w:r>
      <w:r>
        <w:object>
          <v:shape id="_x0000_i1121" type="#_x0000_t75" alt="eqId792a6f574d5472670525f5123429fd25" style="width:54.8pt;height:31.85pt" o:ole="">
            <v:imagedata r:id="rId199" o:title="eqId792a6f574d5472670525f5123429fd25"/>
          </v:shape>
          <o:OLEObject Type="Embed" ProgID="Equation.DSMT4" ShapeID="_x0000_i1121" DrawAspect="Content" ObjectID="_1828708014" r:id="rId200"/>
        </w:object>
      </w:r>
    </w:p>
    <w:p w:rsidR="001F21A6">
      <w:pPr>
        <w:spacing w:line="360" w:lineRule="auto"/>
        <w:jc w:val="left"/>
        <w:textAlignment w:val="center"/>
      </w:pPr>
      <w:r>
        <w:t>A</w:t>
      </w:r>
      <w:r>
        <w:t>、</w:t>
      </w:r>
      <w:r>
        <w:t>C</w:t>
      </w:r>
      <w:r>
        <w:t>碰后运动到最高点的过程中，设在最高点时弹簧伸长量为</w:t>
      </w:r>
      <w:r>
        <w:object>
          <v:shape id="_x0000_i1122" type="#_x0000_t75" alt="eqIdc814128ea2139e33db94ea590e7c2223" style="width:11.45pt;height:16.55pt" o:ole="">
            <v:imagedata r:id="rId201" o:title="eqIdc814128ea2139e33db94ea590e7c2223"/>
          </v:shape>
          <o:OLEObject Type="Embed" ProgID="Equation.DSMT4" ShapeID="_x0000_i1122" DrawAspect="Content" ObjectID="_1828708015" r:id="rId202"/>
        </w:object>
      </w:r>
      <w:r>
        <w:t>，则</w:t>
      </w:r>
    </w:p>
    <w:p w:rsidR="001F21A6" w:rsidP="00BD6EB1">
      <w:pPr>
        <w:spacing w:line="360" w:lineRule="auto"/>
        <w:textAlignment w:val="center"/>
      </w:pPr>
      <w:r>
        <w:object>
          <v:shape id="_x0000_i1123" type="#_x0000_t75" alt="eqId4f813ea3ddf86d9fc3f77c6ceda48451" style="width:106.4pt;height:27.4pt" o:ole="">
            <v:imagedata r:id="rId203" o:title="eqId4f813ea3ddf86d9fc3f77c6ceda48451"/>
          </v:shape>
          <o:OLEObject Type="Embed" ProgID="Equation.DSMT4" ShapeID="_x0000_i1123" DrawAspect="Content" ObjectID="_1828708016" r:id="rId204"/>
        </w:object>
      </w:r>
    </w:p>
    <w:p w:rsidR="001F21A6" w:rsidP="00BD6EB1">
      <w:pPr>
        <w:spacing w:line="360" w:lineRule="auto"/>
        <w:jc w:val="left"/>
        <w:textAlignment w:val="center"/>
      </w:pPr>
      <w:r>
        <w:t>联立得</w:t>
      </w:r>
      <w:r>
        <w:object>
          <v:shape id="_x0000_i1124" type="#_x0000_t75" alt="eqIdf378c24daa1d04ea367b0d7142176694" style="width:43.35pt;height:27.4pt" o:ole="">
            <v:imagedata r:id="rId205" o:title="eqIdf378c24daa1d04ea367b0d7142176694"/>
          </v:shape>
          <o:OLEObject Type="Embed" ProgID="Equation.DSMT4" ShapeID="_x0000_i1124" DrawAspect="Content" ObjectID="_1828708017" r:id="rId206"/>
        </w:object>
      </w:r>
    </w:p>
    <w:p w:rsidR="00BD6EB1" w:rsidP="00BD6EB1">
      <w:pPr>
        <w:spacing w:line="360" w:lineRule="auto"/>
        <w:jc w:val="left"/>
        <w:textAlignment w:val="center"/>
      </w:pPr>
      <w:r>
        <w:t>设</w:t>
      </w:r>
      <w:r>
        <w:t>AC</w:t>
      </w:r>
      <w:r>
        <w:t>做简谐运动在平衡位置时弹簧压缩量为</w:t>
      </w:r>
      <w:r>
        <w:object>
          <v:shape id="_x0000_i1125" type="#_x0000_t75" alt="eqIdaec19b68e3add9d5bfcc6269a1855b87" style="width:11.45pt;height:15.95pt" o:ole="">
            <v:imagedata r:id="rId207" o:title="eqIdaec19b68e3add9d5bfcc6269a1855b87"/>
          </v:shape>
          <o:OLEObject Type="Embed" ProgID="Equation.DSMT4" ShapeID="_x0000_i1125" DrawAspect="Content" ObjectID="_1828708018" r:id="rId208"/>
        </w:object>
      </w:r>
    </w:p>
    <w:p w:rsidR="001F21A6" w:rsidP="00BD6EB1">
      <w:pPr>
        <w:spacing w:line="360" w:lineRule="auto"/>
        <w:jc w:val="left"/>
        <w:textAlignment w:val="center"/>
      </w:pPr>
      <w:r>
        <w:object>
          <v:shape id="_x0000_i1126" type="#_x0000_t75" alt="eqIded90963dca1c5f250102957c5c8e77c4" style="width:40.15pt;height:14pt" o:ole="">
            <v:imagedata r:id="rId209" o:title="eqIded90963dca1c5f250102957c5c8e77c4"/>
          </v:shape>
          <o:OLEObject Type="Embed" ProgID="Equation.DSMT4" ShapeID="_x0000_i1126" DrawAspect="Content" ObjectID="_1828708019" r:id="rId210"/>
        </w:object>
      </w:r>
    </w:p>
    <w:p w:rsidR="001F21A6" w:rsidP="00BD6EB1">
      <w:pPr>
        <w:spacing w:line="360" w:lineRule="auto"/>
        <w:jc w:val="left"/>
        <w:textAlignment w:val="center"/>
      </w:pPr>
      <w:r>
        <w:t>得</w:t>
      </w:r>
      <w:r>
        <w:object>
          <v:shape id="_x0000_i1127" type="#_x0000_t75" alt="eqId367548076078ac1096cc1ba97bc1f561" style="width:43.95pt;height:27.4pt" o:ole="">
            <v:imagedata r:id="rId211" o:title="eqId367548076078ac1096cc1ba97bc1f561"/>
          </v:shape>
          <o:OLEObject Type="Embed" ProgID="Equation.DSMT4" ShapeID="_x0000_i1127" DrawAspect="Content" ObjectID="_1828708020" r:id="rId212"/>
        </w:object>
      </w:r>
    </w:p>
    <w:p w:rsidR="001F21A6" w:rsidP="00BD6EB1">
      <w:pPr>
        <w:spacing w:line="360" w:lineRule="auto"/>
        <w:jc w:val="left"/>
        <w:textAlignment w:val="center"/>
      </w:pPr>
      <w:r>
        <w:t>故振幅</w:t>
      </w:r>
      <w:r>
        <w:object>
          <v:shape id="_x0000_i1128" type="#_x0000_t75" alt="eqId4c4cf2325644bf377b9e2f05140fcf17" style="width:79pt;height:27.4pt" o:ole="">
            <v:imagedata r:id="rId213" o:title="eqId4c4cf2325644bf377b9e2f05140fcf17"/>
          </v:shape>
          <o:OLEObject Type="Embed" ProgID="Equation.DSMT4" ShapeID="_x0000_i1128" DrawAspect="Content" ObjectID="_1828708021" r:id="rId214"/>
        </w:object>
      </w:r>
    </w:p>
    <w:p w:rsidR="001F21A6" w:rsidP="00BD6EB1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A</w:t>
      </w:r>
      <w:r>
        <w:t>、</w:t>
      </w:r>
      <w:r>
        <w:t>C</w:t>
      </w:r>
      <w:r>
        <w:t>弹簧振子的振动周期</w:t>
      </w:r>
      <w:r>
        <w:object>
          <v:shape id="_x0000_i1129" type="#_x0000_t75" alt="eqId7cd76211fd148d9834b703b7b7224241" style="width:55.45pt;height:31.2pt" o:ole="">
            <v:imagedata r:id="rId215" o:title="eqId7cd76211fd148d9834b703b7b7224241"/>
          </v:shape>
          <o:OLEObject Type="Embed" ProgID="Equation.DSMT4" ShapeID="_x0000_i1129" DrawAspect="Content" ObjectID="_1828708022" r:id="rId216"/>
        </w:object>
      </w:r>
    </w:p>
    <w:p w:rsidR="001F21A6" w:rsidP="00BD6EB1">
      <w:pPr>
        <w:spacing w:line="360" w:lineRule="auto"/>
        <w:jc w:val="left"/>
        <w:textAlignment w:val="center"/>
      </w:pPr>
      <w:r>
        <w:t>根据简谐运动规律，可得</w:t>
      </w:r>
      <w:r>
        <w:t>A</w:t>
      </w:r>
      <w:r>
        <w:t>、</w:t>
      </w:r>
      <w:r>
        <w:t>C</w:t>
      </w:r>
      <w:r>
        <w:t>碰后再次返回弹簧</w:t>
      </w:r>
      <w:r>
        <w:t>原长位置的时间</w:t>
      </w:r>
      <w:r>
        <w:object>
          <v:shape id="_x0000_i1130" type="#_x0000_t75" alt="eqIdc94e5f0d93adeaacd3e31ae61897a6f1" style="width:31.85pt;height:27.4pt" o:ole="">
            <v:imagedata r:id="rId217" o:title="eqIdc94e5f0d93adeaacd3e31ae61897a6f1"/>
          </v:shape>
          <o:OLEObject Type="Embed" ProgID="Equation.DSMT4" ShapeID="_x0000_i1130" DrawAspect="Content" ObjectID="_1828708023" r:id="rId218"/>
        </w:object>
      </w:r>
    </w:p>
    <w:p w:rsidR="001F21A6" w:rsidP="00BD6EB1">
      <w:pPr>
        <w:spacing w:line="360" w:lineRule="auto"/>
        <w:jc w:val="left"/>
        <w:textAlignment w:val="center"/>
      </w:pPr>
      <w:r>
        <w:t>解得</w:t>
      </w:r>
      <w:r>
        <w:object>
          <v:shape id="_x0000_i1131" type="#_x0000_t75" alt="eqId73d8acba970e95d7a5a227410ff5b173" style="width:54.8pt;height:30.6pt" o:ole="">
            <v:imagedata r:id="rId219" o:title="eqId73d8acba970e95d7a5a227410ff5b173"/>
          </v:shape>
          <o:OLEObject Type="Embed" ProgID="Equation.DSMT4" ShapeID="_x0000_i1131" DrawAspect="Content" ObjectID="_1828708024" r:id="rId220"/>
        </w:object>
      </w:r>
    </w:p>
    <w:p w:rsidR="001F21A6" w:rsidP="00BD6EB1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A</w:t>
      </w:r>
      <w:r>
        <w:t>、</w:t>
      </w:r>
      <w:r>
        <w:t>C</w:t>
      </w:r>
      <w:r>
        <w:t>运动到最低点时，弹簧压缩量为</w:t>
      </w:r>
      <w:r>
        <w:object>
          <v:shape id="_x0000_i1132" type="#_x0000_t75" alt="eqId3265789b11d78a8c8ea0806019ac45d1" style="width:43.35pt;height:27.4pt" o:ole="">
            <v:imagedata r:id="rId221" o:title="eqId3265789b11d78a8c8ea0806019ac45d1"/>
          </v:shape>
          <o:OLEObject Type="Embed" ProgID="Equation.DSMT4" ShapeID="_x0000_i1132" DrawAspect="Content" ObjectID="_1828708025" r:id="rId222"/>
        </w:object>
      </w:r>
    </w:p>
    <w:p w:rsidR="001F21A6" w:rsidP="00BD6EB1">
      <w:pPr>
        <w:spacing w:line="360" w:lineRule="auto"/>
        <w:jc w:val="left"/>
        <w:textAlignment w:val="center"/>
      </w:pPr>
      <w:r>
        <w:t>故地面对</w:t>
      </w:r>
      <w:r>
        <w:t>B</w:t>
      </w:r>
      <w:r>
        <w:t>的支持力</w:t>
      </w:r>
      <w:r>
        <w:object>
          <v:shape id="_x0000_i1133" type="#_x0000_t75" alt="eqId7bcc897e8a74f33dcff996f0c6279594" style="width:66.9pt;height:15.95pt" o:ole="">
            <v:imagedata r:id="rId223" o:title="eqId7bcc897e8a74f33dcff996f0c6279594"/>
          </v:shape>
          <o:OLEObject Type="Embed" ProgID="Equation.DSMT4" ShapeID="_x0000_i1133" DrawAspect="Content" ObjectID="_1828708026" r:id="rId224"/>
        </w:object>
      </w:r>
    </w:p>
    <w:p w:rsidR="001F21A6" w:rsidP="00BD6EB1">
      <w:pPr>
        <w:spacing w:line="360" w:lineRule="auto"/>
        <w:jc w:val="left"/>
        <w:textAlignment w:val="center"/>
      </w:pPr>
      <w:r>
        <w:t>又</w:t>
      </w:r>
      <w:r>
        <w:object>
          <v:shape id="_x0000_i1134" type="#_x0000_t75" alt="eqIdd033c935909f0786bb44e0527c09211d" style="width:44.6pt;height:15.95pt" o:ole="">
            <v:imagedata r:id="rId225" o:title="eqIdd033c935909f0786bb44e0527c09211d"/>
          </v:shape>
          <o:OLEObject Type="Embed" ProgID="Equation.DSMT4" ShapeID="_x0000_i1134" DrawAspect="Content" ObjectID="_1828708027" r:id="rId226"/>
        </w:object>
      </w:r>
    </w:p>
    <w:p w:rsidR="001F21A6" w:rsidP="00BD6EB1">
      <w:pPr>
        <w:spacing w:line="360" w:lineRule="auto"/>
        <w:jc w:val="left"/>
        <w:textAlignment w:val="center"/>
      </w:pPr>
      <w:r>
        <w:t>得</w:t>
      </w:r>
      <w:bookmarkStart w:id="0" w:name="_GoBack"/>
      <w:bookmarkEnd w:id="0"/>
      <w:r>
        <w:object>
          <v:shape id="_x0000_i1135" type="#_x0000_t75" alt="eqIdfbb5223557387d8cd99107a90cdbd074" style="width:44.6pt;height:15.95pt" o:ole="">
            <v:imagedata r:id="rId227" o:title="eqIdfbb5223557387d8cd99107a90cdbd074"/>
          </v:shape>
          <o:OLEObject Type="Embed" ProgID="Equation.DSMT4" ShapeID="_x0000_i1135" DrawAspect="Content" ObjectID="_1828708028" r:id="rId228"/>
        </w:objec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15</w:t>
      </w:r>
      <w:r>
        <w:t>．</w:t>
      </w:r>
      <w:r>
        <w:t>(1)</w:t>
      </w:r>
      <w:r>
        <w:rPr>
          <w:rFonts w:eastAsia="Times New Roman"/>
          <w:i/>
        </w:rPr>
        <w:t xml:space="preserve"> v</w:t>
      </w:r>
      <w:r>
        <w:rPr>
          <w:vertAlign w:val="subscript"/>
        </w:rPr>
        <w:t>2</w:t>
      </w:r>
      <w:r>
        <w:t>＝</w:t>
      </w:r>
      <w:r>
        <w:t>2.5 m/s. (2)</w:t>
      </w:r>
      <w:r>
        <w:rPr>
          <w:rFonts w:eastAsia="Times New Roman"/>
          <w:i/>
        </w:rPr>
        <w:t xml:space="preserve"> L</w:t>
      </w:r>
      <w:r>
        <w:t>＝</w:t>
      </w:r>
      <w:r>
        <w:t>0.375 m</w:t>
      </w:r>
    </w:p>
    <w:p w:rsidR="001F21A6">
      <w:pPr>
        <w:spacing w:line="360" w:lineRule="auto"/>
        <w:jc w:val="left"/>
        <w:textAlignment w:val="center"/>
      </w:pPr>
      <w:r>
        <w:t>【分析】滑块下滑过程机械能守恒，由机械能守恒定律可以求出速度，</w:t>
      </w:r>
      <w:r>
        <w:t>A</w:t>
      </w:r>
      <w:r>
        <w:t>、</w:t>
      </w:r>
      <w:r>
        <w:t>B</w:t>
      </w:r>
      <w:r>
        <w:t>碰撞过程系统动量守恒，由动量守恒定律可以求出</w:t>
      </w:r>
      <w:r>
        <w:t>A</w:t>
      </w:r>
      <w:r>
        <w:t>、</w:t>
      </w:r>
      <w:r>
        <w:t>B</w:t>
      </w:r>
      <w:r>
        <w:t>的速度；由能量守恒定律可以求出</w:t>
      </w:r>
      <w:r>
        <w:t>C</w:t>
      </w:r>
      <w:r>
        <w:t>的最小长度．</w: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【详解】解：</w:t>
      </w:r>
      <w:r>
        <w:t>(1)</w:t>
      </w:r>
      <w:r>
        <w:t>设滑块</w:t>
      </w:r>
      <w:r>
        <w:rPr>
          <w:rFonts w:eastAsia="Times New Roman"/>
          <w:i/>
        </w:rPr>
        <w:t>A</w:t>
      </w:r>
      <w:r>
        <w:t>滑到圆弧末端时的速度大小为</w:t>
      </w:r>
      <w:r>
        <w:rPr>
          <w:rFonts w:eastAsia="Times New Roman"/>
          <w:i/>
        </w:rPr>
        <w:t>v</w:t>
      </w:r>
      <w:r>
        <w:rPr>
          <w:vertAlign w:val="subscript"/>
        </w:rPr>
        <w:t>1</w: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由机械能守恒定律得：</w:t>
      </w:r>
      <w:r>
        <w:object>
          <v:shape id="_x0000_i1136" type="#_x0000_t75" alt="eqId713478127c6d13d236613c40b4bf8f18" style="width:75.8pt;height:25.5pt" o:ole="">
            <v:imagedata r:id="rId229" o:title="eqId713478127c6d13d236613c40b4bf8f18"/>
          </v:shape>
          <o:OLEObject Type="Embed" ProgID="Equation.DSMT4" ShapeID="_x0000_i1136" DrawAspect="Content" ObjectID="_1828708029" r:id="rId230"/>
        </w:objec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代入数据解得：</w:t>
      </w:r>
      <w:r>
        <w:object>
          <v:shape id="_x0000_i1137" type="#_x0000_t75" alt="eqId0376200f388bc0b38ad451a91ab2a54f" style="width:45.9pt;height:15.95pt" o:ole="">
            <v:imagedata r:id="rId231" o:title="eqId0376200f388bc0b38ad451a91ab2a54f"/>
          </v:shape>
          <o:OLEObject Type="Embed" ProgID="Equation.DSMT4" ShapeID="_x0000_i1137" DrawAspect="Content" ObjectID="_1828708030" r:id="rId232"/>
        </w:objec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设</w:t>
      </w:r>
      <w:r>
        <w:t xml:space="preserve">A. </w:t>
      </w:r>
      <w:r>
        <w:rPr>
          <w:rFonts w:eastAsia="Times New Roman"/>
          <w:i/>
        </w:rPr>
        <w:t>B</w:t>
      </w:r>
      <w:r>
        <w:t>碰撞后瞬间的共同速度为</w:t>
      </w:r>
      <w:r>
        <w:rPr>
          <w:rFonts w:eastAsia="Times New Roman"/>
          <w:i/>
        </w:rPr>
        <w:t>v</w:t>
      </w:r>
      <w:r>
        <w:rPr>
          <w:vertAlign w:val="subscript"/>
        </w:rPr>
        <w:t>2</w:t>
      </w:r>
      <w:r>
        <w:t>，由于碰撞瞬间相互作用力巨大，</w:t>
      </w:r>
      <w:r>
        <w:rPr>
          <w:rFonts w:eastAsia="Times New Roman"/>
          <w:i/>
        </w:rPr>
        <w:t>C</w:t>
      </w:r>
      <w:r>
        <w:t>给</w:t>
      </w:r>
      <w:r>
        <w:rPr>
          <w:rFonts w:eastAsia="Times New Roman"/>
          <w:i/>
        </w:rPr>
        <w:t>A</w:t>
      </w:r>
      <w:r>
        <w:t>和</w:t>
      </w:r>
      <w:r>
        <w:rPr>
          <w:rFonts w:eastAsia="Times New Roman"/>
          <w:i/>
        </w:rPr>
        <w:t>B</w:t>
      </w:r>
      <w:r>
        <w:t>的摩擦可以忽略，故</w:t>
      </w:r>
      <w:r>
        <w:rPr>
          <w:rFonts w:eastAsia="Times New Roman"/>
          <w:i/>
        </w:rPr>
        <w:t>A</w:t>
      </w:r>
      <w:r>
        <w:t>与</w:t>
      </w:r>
      <w:r>
        <w:rPr>
          <w:rFonts w:eastAsia="Times New Roman"/>
          <w:i/>
        </w:rPr>
        <w:t>B</w:t>
      </w:r>
      <w:r>
        <w:t>组成的系统动量守恒，以</w:t>
      </w:r>
      <w:r>
        <w:rPr>
          <w:rFonts w:eastAsia="Times New Roman"/>
          <w:i/>
        </w:rPr>
        <w:t>A</w:t>
      </w:r>
      <w:r>
        <w:t>的初速度方向为正方向，</w: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由动量守恒定律得：</w:t>
      </w:r>
      <w:r>
        <w:object>
          <v:shape id="_x0000_i1138" type="#_x0000_t75" alt="eqId249a2ed0e8d088a0e53f1bfd7b183182" style="width:83.45pt;height:15.95pt" o:ole="">
            <v:imagedata r:id="rId233" o:title="eqId249a2ed0e8d088a0e53f1bfd7b183182"/>
          </v:shape>
          <o:OLEObject Type="Embed" ProgID="Equation.DSMT4" ShapeID="_x0000_i1138" DrawAspect="Content" ObjectID="_1828708031" r:id="rId234"/>
        </w:objec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代入数据解得：</w:t>
      </w:r>
      <w:r>
        <w:object>
          <v:shape id="_x0000_i1139" type="#_x0000_t75" alt="eqId586f08ae03d08c299117bebacaad9f76" style="width:55.45pt;height:15.95pt" o:ole="">
            <v:imagedata r:id="rId235" o:title="eqId586f08ae03d08c299117bebacaad9f76"/>
          </v:shape>
          <o:OLEObject Type="Embed" ProgID="Equation.DSMT4" ShapeID="_x0000_i1139" DrawAspect="Content" ObjectID="_1828708032" r:id="rId236"/>
        </w:objec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(2)</w:t>
      </w:r>
      <w:r>
        <w:t>设车</w:t>
      </w:r>
      <w:r>
        <w:rPr>
          <w:rFonts w:eastAsia="Times New Roman"/>
          <w:i/>
        </w:rPr>
        <w:t>C</w:t>
      </w:r>
      <w:r>
        <w:t>的最短长度为</w:t>
      </w:r>
      <w:r>
        <w:rPr>
          <w:rFonts w:eastAsia="Times New Roman"/>
          <w:i/>
        </w:rPr>
        <w:t>L</w:t>
      </w:r>
      <w:r>
        <w:t>，滑块</w:t>
      </w:r>
      <w:r>
        <w:rPr>
          <w:rFonts w:eastAsia="Times New Roman"/>
          <w:i/>
        </w:rPr>
        <w:t>A</w:t>
      </w:r>
      <w:r>
        <w:t>与</w:t>
      </w:r>
      <w:r>
        <w:rPr>
          <w:rFonts w:eastAsia="Times New Roman"/>
          <w:i/>
        </w:rPr>
        <w:t>B</w:t>
      </w:r>
      <w:r>
        <w:t>最终没有从车</w:t>
      </w:r>
      <w:r>
        <w:rPr>
          <w:rFonts w:eastAsia="Times New Roman"/>
          <w:i/>
        </w:rPr>
        <w:t>C</w:t>
      </w:r>
      <w:r>
        <w:t>上滑出，三者的最终速度相同，设其共同速度为</w:t>
      </w:r>
      <w:r>
        <w:rPr>
          <w:rFonts w:eastAsia="Times New Roman"/>
          <w:i/>
        </w:rPr>
        <w:t>v</w:t>
      </w:r>
      <w:r>
        <w:rPr>
          <w:vertAlign w:val="subscript"/>
        </w:rPr>
        <w:t>3</w:t>
      </w:r>
      <w:r>
        <w:t>，以</w:t>
      </w:r>
      <w:r>
        <w:rPr>
          <w:rFonts w:eastAsia="Times New Roman"/>
          <w:i/>
        </w:rPr>
        <w:t>A</w:t>
      </w:r>
      <w:r>
        <w:t>的速度方向为正方向，由动量守恒定律得：</w:t>
      </w:r>
      <w:r>
        <w:object>
          <v:shape id="_x0000_i1140" type="#_x0000_t75" alt="eqId3f80c89a36460ef444187b1f6df96275" style="width:136.35pt;height:15.95pt" o:ole="">
            <v:imagedata r:id="rId237" o:title="eqId3f80c89a36460ef444187b1f6df96275"/>
          </v:shape>
          <o:OLEObject Type="Embed" ProgID="Equation.DSMT4" ShapeID="_x0000_i1140" DrawAspect="Content" ObjectID="_1828708033" r:id="rId238"/>
        </w:objec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由能量守恒定律得：</w:t>
      </w:r>
      <w:r>
        <w:object>
          <v:shape id="_x0000_i1141" type="#_x0000_t75" alt="eqId66902709ef1e3b3a37a32810b723f82d" style="width:226.2pt;height:26.75pt" o:ole="">
            <v:imagedata r:id="rId239" o:title="eqId66902709ef1e3b3a37a32810b723f82d"/>
          </v:shape>
          <o:OLEObject Type="Embed" ProgID="Equation.DSMT4" ShapeID="_x0000_i1141" DrawAspect="Content" ObjectID="_1828708034" r:id="rId240"/>
        </w:objec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  <w:r>
        <w:t>代入数据解得：</w:t>
      </w:r>
      <w:r>
        <w:object>
          <v:shape id="_x0000_i1142" type="#_x0000_t75" alt="eqId9decbac01e20401549838750fa68cef8" style="width:51.6pt;height:12.75pt" o:ole="">
            <v:imagedata r:id="rId241" o:title="eqId9decbac01e20401549838750fa68cef8"/>
          </v:shape>
          <o:OLEObject Type="Embed" ProgID="Equation.DSMT4" ShapeID="_x0000_i1142" DrawAspect="Content" ObjectID="_1828708035" r:id="rId242"/>
        </w:object>
      </w:r>
    </w:p>
    <w:p w:rsidR="001F21A6">
      <w:pPr>
        <w:spacing w:line="360" w:lineRule="auto"/>
        <w:jc w:val="left"/>
        <w:textAlignment w:val="center"/>
        <w:rPr>
          <w:rFonts w:eastAsia="Times New Roman"/>
          <w:i/>
        </w:rPr>
      </w:pPr>
    </w:p>
    <w:sectPr>
      <w:headerReference w:type="even" r:id="rId243"/>
      <w:footerReference w:type="even" r:id="rId245"/>
      <w:pgSz w:w="11907" w:h="16839" w:code="9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</w:t>
    </w:r>
    <w:r>
      <w:rPr>
        <w:rFonts w:hint="eastAsia"/>
      </w:rPr>
      <w:t>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BD6EB1">
      <w:rPr>
        <w:noProof/>
      </w:rP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BD6EB1">
      <w:rPr>
        <w:noProof/>
      </w:rP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BD6EB1">
      <w:rPr>
        <w:noProof/>
      </w:rP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BD6EB1">
      <w:rPr>
        <w:noProof/>
      </w:rPr>
      <w:t>8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BD6EB1">
      <w:rPr>
        <w:noProof/>
      </w:rP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BD6EB1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BD6EB1">
      <w:rPr>
        <w:noProof/>
      </w:rPr>
      <w:instrText>5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BD6EB1">
      <w:rPr>
        <w:noProof/>
      </w:rPr>
      <w:t>5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1F21A6"/>
    <w:rsid w:val="00264CD3"/>
    <w:rsid w:val="00284433"/>
    <w:rsid w:val="002A1EC6"/>
    <w:rsid w:val="002E035E"/>
    <w:rsid w:val="003F38F2"/>
    <w:rsid w:val="004151FC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D6EB1"/>
    <w:rsid w:val="00BF535F"/>
    <w:rsid w:val="00C02FC6"/>
    <w:rsid w:val="00C806B0"/>
    <w:rsid w:val="00E476EE"/>
    <w:rsid w:val="00EF035E"/>
    <w:rsid w:val="00F16B29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FC39F46"/>
  <w15:docId w15:val="{5E5494BB-FD15-4368-8FD1-BE5A84FF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oleObject" Target="embeddings/oleObject1.bin"/><Relationship Id="rId100" Type="http://schemas.openxmlformats.org/officeDocument/2006/relationships/oleObject" Target="embeddings/oleObject47.bin"/><Relationship Id="rId101" Type="http://schemas.openxmlformats.org/officeDocument/2006/relationships/image" Target="media/image50.png"/><Relationship Id="rId102" Type="http://schemas.openxmlformats.org/officeDocument/2006/relationships/oleObject" Target="embeddings/oleObject48.bin"/><Relationship Id="rId103" Type="http://schemas.openxmlformats.org/officeDocument/2006/relationships/oleObject" Target="embeddings/oleObject49.bin"/><Relationship Id="rId104" Type="http://schemas.openxmlformats.org/officeDocument/2006/relationships/oleObject" Target="embeddings/oleObject50.bin"/><Relationship Id="rId105" Type="http://schemas.openxmlformats.org/officeDocument/2006/relationships/oleObject" Target="embeddings/oleObject51.bin"/><Relationship Id="rId106" Type="http://schemas.openxmlformats.org/officeDocument/2006/relationships/image" Target="media/image51.wmf"/><Relationship Id="rId107" Type="http://schemas.openxmlformats.org/officeDocument/2006/relationships/oleObject" Target="embeddings/oleObject52.bin"/><Relationship Id="rId108" Type="http://schemas.openxmlformats.org/officeDocument/2006/relationships/image" Target="media/image52.wmf"/><Relationship Id="rId109" Type="http://schemas.openxmlformats.org/officeDocument/2006/relationships/oleObject" Target="embeddings/oleObject53.bin"/><Relationship Id="rId11" Type="http://schemas.openxmlformats.org/officeDocument/2006/relationships/oleObject" Target="embeddings/oleObject2.bin"/><Relationship Id="rId110" Type="http://schemas.openxmlformats.org/officeDocument/2006/relationships/image" Target="media/image53.wmf"/><Relationship Id="rId111" Type="http://schemas.openxmlformats.org/officeDocument/2006/relationships/oleObject" Target="embeddings/oleObject54.bin"/><Relationship Id="rId112" Type="http://schemas.openxmlformats.org/officeDocument/2006/relationships/image" Target="media/image54.wmf"/><Relationship Id="rId113" Type="http://schemas.openxmlformats.org/officeDocument/2006/relationships/oleObject" Target="embeddings/oleObject55.bin"/><Relationship Id="rId114" Type="http://schemas.openxmlformats.org/officeDocument/2006/relationships/image" Target="media/image55.wmf"/><Relationship Id="rId115" Type="http://schemas.openxmlformats.org/officeDocument/2006/relationships/oleObject" Target="embeddings/oleObject56.bin"/><Relationship Id="rId116" Type="http://schemas.openxmlformats.org/officeDocument/2006/relationships/image" Target="media/image56.png"/><Relationship Id="rId117" Type="http://schemas.openxmlformats.org/officeDocument/2006/relationships/image" Target="media/image57.wmf"/><Relationship Id="rId118" Type="http://schemas.openxmlformats.org/officeDocument/2006/relationships/oleObject" Target="embeddings/oleObject57.bin"/><Relationship Id="rId119" Type="http://schemas.openxmlformats.org/officeDocument/2006/relationships/image" Target="media/image58.wmf"/><Relationship Id="rId12" Type="http://schemas.openxmlformats.org/officeDocument/2006/relationships/image" Target="media/image6.wmf"/><Relationship Id="rId120" Type="http://schemas.openxmlformats.org/officeDocument/2006/relationships/oleObject" Target="embeddings/oleObject58.bin"/><Relationship Id="rId121" Type="http://schemas.openxmlformats.org/officeDocument/2006/relationships/image" Target="media/image59.wmf"/><Relationship Id="rId122" Type="http://schemas.openxmlformats.org/officeDocument/2006/relationships/oleObject" Target="embeddings/oleObject59.bin"/><Relationship Id="rId123" Type="http://schemas.openxmlformats.org/officeDocument/2006/relationships/image" Target="media/image60.wmf"/><Relationship Id="rId124" Type="http://schemas.openxmlformats.org/officeDocument/2006/relationships/oleObject" Target="embeddings/oleObject60.bin"/><Relationship Id="rId125" Type="http://schemas.openxmlformats.org/officeDocument/2006/relationships/image" Target="media/image61.wmf"/><Relationship Id="rId126" Type="http://schemas.openxmlformats.org/officeDocument/2006/relationships/oleObject" Target="embeddings/oleObject61.bin"/><Relationship Id="rId127" Type="http://schemas.openxmlformats.org/officeDocument/2006/relationships/image" Target="media/image62.wmf"/><Relationship Id="rId128" Type="http://schemas.openxmlformats.org/officeDocument/2006/relationships/oleObject" Target="embeddings/oleObject62.bin"/><Relationship Id="rId129" Type="http://schemas.openxmlformats.org/officeDocument/2006/relationships/image" Target="media/image63.wmf"/><Relationship Id="rId13" Type="http://schemas.openxmlformats.org/officeDocument/2006/relationships/oleObject" Target="embeddings/oleObject3.bin"/><Relationship Id="rId130" Type="http://schemas.openxmlformats.org/officeDocument/2006/relationships/oleObject" Target="embeddings/oleObject63.bin"/><Relationship Id="rId131" Type="http://schemas.openxmlformats.org/officeDocument/2006/relationships/image" Target="media/image64.wmf"/><Relationship Id="rId132" Type="http://schemas.openxmlformats.org/officeDocument/2006/relationships/oleObject" Target="embeddings/oleObject64.bin"/><Relationship Id="rId133" Type="http://schemas.openxmlformats.org/officeDocument/2006/relationships/oleObject" Target="embeddings/oleObject65.bin"/><Relationship Id="rId134" Type="http://schemas.openxmlformats.org/officeDocument/2006/relationships/oleObject" Target="embeddings/oleObject66.bin"/><Relationship Id="rId135" Type="http://schemas.openxmlformats.org/officeDocument/2006/relationships/image" Target="media/image65.png"/><Relationship Id="rId136" Type="http://schemas.openxmlformats.org/officeDocument/2006/relationships/image" Target="media/image66.wmf"/><Relationship Id="rId137" Type="http://schemas.openxmlformats.org/officeDocument/2006/relationships/oleObject" Target="embeddings/oleObject67.bin"/><Relationship Id="rId138" Type="http://schemas.openxmlformats.org/officeDocument/2006/relationships/image" Target="media/image67.wmf"/><Relationship Id="rId139" Type="http://schemas.openxmlformats.org/officeDocument/2006/relationships/oleObject" Target="embeddings/oleObject68.bin"/><Relationship Id="rId14" Type="http://schemas.openxmlformats.org/officeDocument/2006/relationships/oleObject" Target="embeddings/oleObject4.bin"/><Relationship Id="rId140" Type="http://schemas.openxmlformats.org/officeDocument/2006/relationships/image" Target="media/image68.wmf"/><Relationship Id="rId141" Type="http://schemas.openxmlformats.org/officeDocument/2006/relationships/oleObject" Target="embeddings/oleObject69.bin"/><Relationship Id="rId142" Type="http://schemas.openxmlformats.org/officeDocument/2006/relationships/image" Target="media/image69.png"/><Relationship Id="rId143" Type="http://schemas.openxmlformats.org/officeDocument/2006/relationships/image" Target="media/image70.png"/><Relationship Id="rId144" Type="http://schemas.openxmlformats.org/officeDocument/2006/relationships/footer" Target="footer1.xml"/><Relationship Id="rId146" Type="http://schemas.openxmlformats.org/officeDocument/2006/relationships/image" Target="media/image72.png"/><Relationship Id="rId147" Type="http://schemas.openxmlformats.org/officeDocument/2006/relationships/image" Target="media/image73.wmf"/><Relationship Id="rId148" Type="http://schemas.openxmlformats.org/officeDocument/2006/relationships/oleObject" Target="embeddings/oleObject70.bin"/><Relationship Id="rId149" Type="http://schemas.openxmlformats.org/officeDocument/2006/relationships/image" Target="media/image74.wmf"/><Relationship Id="rId15" Type="http://schemas.openxmlformats.org/officeDocument/2006/relationships/image" Target="media/image7.png"/><Relationship Id="rId150" Type="http://schemas.openxmlformats.org/officeDocument/2006/relationships/oleObject" Target="embeddings/oleObject71.bin"/><Relationship Id="rId151" Type="http://schemas.openxmlformats.org/officeDocument/2006/relationships/image" Target="media/image75.wmf"/><Relationship Id="rId152" Type="http://schemas.openxmlformats.org/officeDocument/2006/relationships/oleObject" Target="embeddings/oleObject72.bin"/><Relationship Id="rId153" Type="http://schemas.openxmlformats.org/officeDocument/2006/relationships/image" Target="media/image76.wmf"/><Relationship Id="rId154" Type="http://schemas.openxmlformats.org/officeDocument/2006/relationships/oleObject" Target="embeddings/oleObject73.bin"/><Relationship Id="rId155" Type="http://schemas.openxmlformats.org/officeDocument/2006/relationships/image" Target="media/image77.wmf"/><Relationship Id="rId156" Type="http://schemas.openxmlformats.org/officeDocument/2006/relationships/oleObject" Target="embeddings/oleObject74.bin"/><Relationship Id="rId157" Type="http://schemas.openxmlformats.org/officeDocument/2006/relationships/oleObject" Target="embeddings/oleObject75.bin"/><Relationship Id="rId158" Type="http://schemas.openxmlformats.org/officeDocument/2006/relationships/image" Target="media/image78.wmf"/><Relationship Id="rId159" Type="http://schemas.openxmlformats.org/officeDocument/2006/relationships/oleObject" Target="embeddings/oleObject76.bin"/><Relationship Id="rId16" Type="http://schemas.openxmlformats.org/officeDocument/2006/relationships/image" Target="media/image8.wmf"/><Relationship Id="rId160" Type="http://schemas.openxmlformats.org/officeDocument/2006/relationships/image" Target="media/image79.wmf"/><Relationship Id="rId161" Type="http://schemas.openxmlformats.org/officeDocument/2006/relationships/oleObject" Target="embeddings/oleObject77.bin"/><Relationship Id="rId162" Type="http://schemas.openxmlformats.org/officeDocument/2006/relationships/image" Target="media/image80.wmf"/><Relationship Id="rId163" Type="http://schemas.openxmlformats.org/officeDocument/2006/relationships/oleObject" Target="embeddings/oleObject78.bin"/><Relationship Id="rId164" Type="http://schemas.openxmlformats.org/officeDocument/2006/relationships/image" Target="media/image81.wmf"/><Relationship Id="rId165" Type="http://schemas.openxmlformats.org/officeDocument/2006/relationships/oleObject" Target="embeddings/oleObject79.bin"/><Relationship Id="rId166" Type="http://schemas.openxmlformats.org/officeDocument/2006/relationships/image" Target="media/image82.wmf"/><Relationship Id="rId167" Type="http://schemas.openxmlformats.org/officeDocument/2006/relationships/oleObject" Target="embeddings/oleObject80.bin"/><Relationship Id="rId168" Type="http://schemas.openxmlformats.org/officeDocument/2006/relationships/image" Target="media/image83.wmf"/><Relationship Id="rId169" Type="http://schemas.openxmlformats.org/officeDocument/2006/relationships/oleObject" Target="embeddings/oleObject81.bin"/><Relationship Id="rId17" Type="http://schemas.openxmlformats.org/officeDocument/2006/relationships/oleObject" Target="embeddings/oleObject5.bin"/><Relationship Id="rId170" Type="http://schemas.openxmlformats.org/officeDocument/2006/relationships/image" Target="media/image84.png"/><Relationship Id="rId171" Type="http://schemas.openxmlformats.org/officeDocument/2006/relationships/image" Target="media/image85.wmf"/><Relationship Id="rId172" Type="http://schemas.openxmlformats.org/officeDocument/2006/relationships/oleObject" Target="embeddings/oleObject82.bin"/><Relationship Id="rId173" Type="http://schemas.openxmlformats.org/officeDocument/2006/relationships/image" Target="media/image86.wmf"/><Relationship Id="rId174" Type="http://schemas.openxmlformats.org/officeDocument/2006/relationships/oleObject" Target="embeddings/oleObject83.bin"/><Relationship Id="rId175" Type="http://schemas.openxmlformats.org/officeDocument/2006/relationships/image" Target="media/image87.wmf"/><Relationship Id="rId176" Type="http://schemas.openxmlformats.org/officeDocument/2006/relationships/oleObject" Target="embeddings/oleObject84.bin"/><Relationship Id="rId177" Type="http://schemas.openxmlformats.org/officeDocument/2006/relationships/image" Target="media/image88.wmf"/><Relationship Id="rId178" Type="http://schemas.openxmlformats.org/officeDocument/2006/relationships/oleObject" Target="embeddings/oleObject85.bin"/><Relationship Id="rId179" Type="http://schemas.openxmlformats.org/officeDocument/2006/relationships/image" Target="media/image89.wmf"/><Relationship Id="rId18" Type="http://schemas.openxmlformats.org/officeDocument/2006/relationships/image" Target="media/image9.wmf"/><Relationship Id="rId180" Type="http://schemas.openxmlformats.org/officeDocument/2006/relationships/oleObject" Target="embeddings/oleObject86.bin"/><Relationship Id="rId181" Type="http://schemas.openxmlformats.org/officeDocument/2006/relationships/oleObject" Target="embeddings/oleObject87.bin"/><Relationship Id="rId182" Type="http://schemas.openxmlformats.org/officeDocument/2006/relationships/image" Target="media/image90.wmf"/><Relationship Id="rId183" Type="http://schemas.openxmlformats.org/officeDocument/2006/relationships/oleObject" Target="embeddings/oleObject88.bin"/><Relationship Id="rId184" Type="http://schemas.openxmlformats.org/officeDocument/2006/relationships/image" Target="media/image91.wmf"/><Relationship Id="rId185" Type="http://schemas.openxmlformats.org/officeDocument/2006/relationships/oleObject" Target="embeddings/oleObject89.bin"/><Relationship Id="rId186" Type="http://schemas.openxmlformats.org/officeDocument/2006/relationships/image" Target="media/image92.wmf"/><Relationship Id="rId187" Type="http://schemas.openxmlformats.org/officeDocument/2006/relationships/oleObject" Target="embeddings/oleObject90.bin"/><Relationship Id="rId188" Type="http://schemas.openxmlformats.org/officeDocument/2006/relationships/image" Target="media/image93.wmf"/><Relationship Id="rId189" Type="http://schemas.openxmlformats.org/officeDocument/2006/relationships/oleObject" Target="embeddings/oleObject91.bin"/><Relationship Id="rId19" Type="http://schemas.openxmlformats.org/officeDocument/2006/relationships/oleObject" Target="embeddings/oleObject6.bin"/><Relationship Id="rId190" Type="http://schemas.openxmlformats.org/officeDocument/2006/relationships/oleObject" Target="embeddings/oleObject92.bin"/><Relationship Id="rId191" Type="http://schemas.openxmlformats.org/officeDocument/2006/relationships/image" Target="media/image94.wmf"/><Relationship Id="rId192" Type="http://schemas.openxmlformats.org/officeDocument/2006/relationships/oleObject" Target="embeddings/oleObject93.bin"/><Relationship Id="rId193" Type="http://schemas.openxmlformats.org/officeDocument/2006/relationships/image" Target="media/image95.wmf"/><Relationship Id="rId194" Type="http://schemas.openxmlformats.org/officeDocument/2006/relationships/oleObject" Target="embeddings/oleObject94.bin"/><Relationship Id="rId195" Type="http://schemas.openxmlformats.org/officeDocument/2006/relationships/image" Target="media/image96.wmf"/><Relationship Id="rId196" Type="http://schemas.openxmlformats.org/officeDocument/2006/relationships/oleObject" Target="embeddings/oleObject95.bin"/><Relationship Id="rId197" Type="http://schemas.openxmlformats.org/officeDocument/2006/relationships/image" Target="media/image97.wmf"/><Relationship Id="rId198" Type="http://schemas.openxmlformats.org/officeDocument/2006/relationships/oleObject" Target="embeddings/oleObject96.bin"/><Relationship Id="rId199" Type="http://schemas.openxmlformats.org/officeDocument/2006/relationships/image" Target="media/image98.wmf"/><Relationship Id="rId2" Type="http://schemas.openxmlformats.org/officeDocument/2006/relationships/webSettings" Target="webSettings.xml"/><Relationship Id="rId20" Type="http://schemas.openxmlformats.org/officeDocument/2006/relationships/image" Target="media/image10.wmf"/><Relationship Id="rId200" Type="http://schemas.openxmlformats.org/officeDocument/2006/relationships/oleObject" Target="embeddings/oleObject97.bin"/><Relationship Id="rId201" Type="http://schemas.openxmlformats.org/officeDocument/2006/relationships/image" Target="media/image99.wmf"/><Relationship Id="rId202" Type="http://schemas.openxmlformats.org/officeDocument/2006/relationships/oleObject" Target="embeddings/oleObject98.bin"/><Relationship Id="rId203" Type="http://schemas.openxmlformats.org/officeDocument/2006/relationships/image" Target="media/image100.wmf"/><Relationship Id="rId204" Type="http://schemas.openxmlformats.org/officeDocument/2006/relationships/oleObject" Target="embeddings/oleObject99.bin"/><Relationship Id="rId205" Type="http://schemas.openxmlformats.org/officeDocument/2006/relationships/image" Target="media/image101.wmf"/><Relationship Id="rId206" Type="http://schemas.openxmlformats.org/officeDocument/2006/relationships/oleObject" Target="embeddings/oleObject100.bin"/><Relationship Id="rId207" Type="http://schemas.openxmlformats.org/officeDocument/2006/relationships/image" Target="media/image102.wmf"/><Relationship Id="rId208" Type="http://schemas.openxmlformats.org/officeDocument/2006/relationships/oleObject" Target="embeddings/oleObject101.bin"/><Relationship Id="rId209" Type="http://schemas.openxmlformats.org/officeDocument/2006/relationships/image" Target="media/image103.wmf"/><Relationship Id="rId21" Type="http://schemas.openxmlformats.org/officeDocument/2006/relationships/oleObject" Target="embeddings/oleObject7.bin"/><Relationship Id="rId210" Type="http://schemas.openxmlformats.org/officeDocument/2006/relationships/oleObject" Target="embeddings/oleObject102.bin"/><Relationship Id="rId211" Type="http://schemas.openxmlformats.org/officeDocument/2006/relationships/image" Target="media/image104.wmf"/><Relationship Id="rId212" Type="http://schemas.openxmlformats.org/officeDocument/2006/relationships/oleObject" Target="embeddings/oleObject103.bin"/><Relationship Id="rId213" Type="http://schemas.openxmlformats.org/officeDocument/2006/relationships/image" Target="media/image105.wmf"/><Relationship Id="rId214" Type="http://schemas.openxmlformats.org/officeDocument/2006/relationships/oleObject" Target="embeddings/oleObject104.bin"/><Relationship Id="rId215" Type="http://schemas.openxmlformats.org/officeDocument/2006/relationships/image" Target="media/image106.wmf"/><Relationship Id="rId216" Type="http://schemas.openxmlformats.org/officeDocument/2006/relationships/oleObject" Target="embeddings/oleObject105.bin"/><Relationship Id="rId217" Type="http://schemas.openxmlformats.org/officeDocument/2006/relationships/image" Target="media/image107.wmf"/><Relationship Id="rId218" Type="http://schemas.openxmlformats.org/officeDocument/2006/relationships/oleObject" Target="embeddings/oleObject106.bin"/><Relationship Id="rId219" Type="http://schemas.openxmlformats.org/officeDocument/2006/relationships/image" Target="media/image108.wmf"/><Relationship Id="rId22" Type="http://schemas.openxmlformats.org/officeDocument/2006/relationships/image" Target="media/image11.wmf"/><Relationship Id="rId220" Type="http://schemas.openxmlformats.org/officeDocument/2006/relationships/oleObject" Target="embeddings/oleObject107.bin"/><Relationship Id="rId221" Type="http://schemas.openxmlformats.org/officeDocument/2006/relationships/image" Target="media/image109.wmf"/><Relationship Id="rId222" Type="http://schemas.openxmlformats.org/officeDocument/2006/relationships/oleObject" Target="embeddings/oleObject108.bin"/><Relationship Id="rId223" Type="http://schemas.openxmlformats.org/officeDocument/2006/relationships/image" Target="media/image110.wmf"/><Relationship Id="rId224" Type="http://schemas.openxmlformats.org/officeDocument/2006/relationships/oleObject" Target="embeddings/oleObject109.bin"/><Relationship Id="rId225" Type="http://schemas.openxmlformats.org/officeDocument/2006/relationships/image" Target="media/image111.wmf"/><Relationship Id="rId226" Type="http://schemas.openxmlformats.org/officeDocument/2006/relationships/oleObject" Target="embeddings/oleObject110.bin"/><Relationship Id="rId227" Type="http://schemas.openxmlformats.org/officeDocument/2006/relationships/image" Target="media/image112.wmf"/><Relationship Id="rId228" Type="http://schemas.openxmlformats.org/officeDocument/2006/relationships/oleObject" Target="embeddings/oleObject111.bin"/><Relationship Id="rId229" Type="http://schemas.openxmlformats.org/officeDocument/2006/relationships/image" Target="media/image113.wmf"/><Relationship Id="rId23" Type="http://schemas.openxmlformats.org/officeDocument/2006/relationships/oleObject" Target="embeddings/oleObject8.bin"/><Relationship Id="rId230" Type="http://schemas.openxmlformats.org/officeDocument/2006/relationships/oleObject" Target="embeddings/oleObject112.bin"/><Relationship Id="rId231" Type="http://schemas.openxmlformats.org/officeDocument/2006/relationships/image" Target="media/image114.wmf"/><Relationship Id="rId232" Type="http://schemas.openxmlformats.org/officeDocument/2006/relationships/oleObject" Target="embeddings/oleObject113.bin"/><Relationship Id="rId233" Type="http://schemas.openxmlformats.org/officeDocument/2006/relationships/image" Target="media/image115.wmf"/><Relationship Id="rId234" Type="http://schemas.openxmlformats.org/officeDocument/2006/relationships/oleObject" Target="embeddings/oleObject114.bin"/><Relationship Id="rId235" Type="http://schemas.openxmlformats.org/officeDocument/2006/relationships/image" Target="media/image116.wmf"/><Relationship Id="rId236" Type="http://schemas.openxmlformats.org/officeDocument/2006/relationships/oleObject" Target="embeddings/oleObject115.bin"/><Relationship Id="rId237" Type="http://schemas.openxmlformats.org/officeDocument/2006/relationships/image" Target="media/image117.wmf"/><Relationship Id="rId238" Type="http://schemas.openxmlformats.org/officeDocument/2006/relationships/oleObject" Target="embeddings/oleObject116.bin"/><Relationship Id="rId239" Type="http://schemas.openxmlformats.org/officeDocument/2006/relationships/image" Target="media/image118.wmf"/><Relationship Id="rId24" Type="http://schemas.openxmlformats.org/officeDocument/2006/relationships/image" Target="media/image12.wmf"/><Relationship Id="rId240" Type="http://schemas.openxmlformats.org/officeDocument/2006/relationships/oleObject" Target="embeddings/oleObject117.bin"/><Relationship Id="rId241" Type="http://schemas.openxmlformats.org/officeDocument/2006/relationships/image" Target="media/image119.wmf"/><Relationship Id="rId242" Type="http://schemas.openxmlformats.org/officeDocument/2006/relationships/oleObject" Target="embeddings/oleObject118.bin"/><Relationship Id="rId243" Type="http://schemas.openxmlformats.org/officeDocument/2006/relationships/header" Target="header1.xml"/><Relationship Id="rId245" Type="http://schemas.openxmlformats.org/officeDocument/2006/relationships/footer" Target="footer3.xml"/><Relationship Id="rId247" Type="http://schemas.openxmlformats.org/officeDocument/2006/relationships/theme" Target="theme/theme1.xml"/><Relationship Id="rId248" Type="http://schemas.openxmlformats.org/officeDocument/2006/relationships/styles" Target="styles.xml"/><Relationship Id="rId25" Type="http://schemas.openxmlformats.org/officeDocument/2006/relationships/oleObject" Target="embeddings/oleObject9.bin"/><Relationship Id="rId26" Type="http://schemas.openxmlformats.org/officeDocument/2006/relationships/image" Target="media/image13.png"/><Relationship Id="rId27" Type="http://schemas.openxmlformats.org/officeDocument/2006/relationships/oleObject" Target="embeddings/oleObject10.bin"/><Relationship Id="rId28" Type="http://schemas.openxmlformats.org/officeDocument/2006/relationships/image" Target="media/image14.wmf"/><Relationship Id="rId29" Type="http://schemas.openxmlformats.org/officeDocument/2006/relationships/oleObject" Target="embeddings/oleObject11.bin"/><Relationship Id="rId3" Type="http://schemas.openxmlformats.org/officeDocument/2006/relationships/fontTable" Target="fontTable.xml"/><Relationship Id="rId30" Type="http://schemas.openxmlformats.org/officeDocument/2006/relationships/image" Target="media/image15.wmf"/><Relationship Id="rId31" Type="http://schemas.openxmlformats.org/officeDocument/2006/relationships/oleObject" Target="embeddings/oleObject12.bin"/><Relationship Id="rId32" Type="http://schemas.openxmlformats.org/officeDocument/2006/relationships/image" Target="media/image16.wmf"/><Relationship Id="rId33" Type="http://schemas.openxmlformats.org/officeDocument/2006/relationships/oleObject" Target="embeddings/oleObject13.bin"/><Relationship Id="rId34" Type="http://schemas.openxmlformats.org/officeDocument/2006/relationships/oleObject" Target="embeddings/oleObject14.bin"/><Relationship Id="rId35" Type="http://schemas.openxmlformats.org/officeDocument/2006/relationships/image" Target="media/image17.wmf"/><Relationship Id="rId36" Type="http://schemas.openxmlformats.org/officeDocument/2006/relationships/oleObject" Target="embeddings/oleObject15.bin"/><Relationship Id="rId37" Type="http://schemas.openxmlformats.org/officeDocument/2006/relationships/oleObject" Target="embeddings/oleObject16.bin"/><Relationship Id="rId38" Type="http://schemas.openxmlformats.org/officeDocument/2006/relationships/oleObject" Target="embeddings/oleObject17.bin"/><Relationship Id="rId39" Type="http://schemas.openxmlformats.org/officeDocument/2006/relationships/oleObject" Target="embeddings/oleObject18.bin"/><Relationship Id="rId4" Type="http://schemas.openxmlformats.org/officeDocument/2006/relationships/customXml" Target="../customXml/item1.xml"/><Relationship Id="rId40" Type="http://schemas.openxmlformats.org/officeDocument/2006/relationships/image" Target="media/image18.wmf"/><Relationship Id="rId41" Type="http://schemas.openxmlformats.org/officeDocument/2006/relationships/oleObject" Target="embeddings/oleObject19.bin"/><Relationship Id="rId42" Type="http://schemas.openxmlformats.org/officeDocument/2006/relationships/image" Target="media/image19.png"/><Relationship Id="rId43" Type="http://schemas.openxmlformats.org/officeDocument/2006/relationships/image" Target="media/image20.wmf"/><Relationship Id="rId44" Type="http://schemas.openxmlformats.org/officeDocument/2006/relationships/oleObject" Target="embeddings/oleObject20.bin"/><Relationship Id="rId45" Type="http://schemas.openxmlformats.org/officeDocument/2006/relationships/image" Target="media/image21.wmf"/><Relationship Id="rId46" Type="http://schemas.openxmlformats.org/officeDocument/2006/relationships/oleObject" Target="embeddings/oleObject21.bin"/><Relationship Id="rId47" Type="http://schemas.openxmlformats.org/officeDocument/2006/relationships/image" Target="media/image22.png"/><Relationship Id="rId48" Type="http://schemas.openxmlformats.org/officeDocument/2006/relationships/image" Target="media/image23.wmf"/><Relationship Id="rId49" Type="http://schemas.openxmlformats.org/officeDocument/2006/relationships/oleObject" Target="embeddings/oleObject22.bin"/><Relationship Id="rId5" Type="http://schemas.openxmlformats.org/officeDocument/2006/relationships/image" Target="media/image1.png"/><Relationship Id="rId50" Type="http://schemas.openxmlformats.org/officeDocument/2006/relationships/image" Target="media/image24.wmf"/><Relationship Id="rId51" Type="http://schemas.openxmlformats.org/officeDocument/2006/relationships/oleObject" Target="embeddings/oleObject23.bin"/><Relationship Id="rId52" Type="http://schemas.openxmlformats.org/officeDocument/2006/relationships/image" Target="media/image25.wmf"/><Relationship Id="rId53" Type="http://schemas.openxmlformats.org/officeDocument/2006/relationships/oleObject" Target="embeddings/oleObject24.bin"/><Relationship Id="rId54" Type="http://schemas.openxmlformats.org/officeDocument/2006/relationships/image" Target="media/image26.png"/><Relationship Id="rId55" Type="http://schemas.openxmlformats.org/officeDocument/2006/relationships/image" Target="media/image27.wmf"/><Relationship Id="rId56" Type="http://schemas.openxmlformats.org/officeDocument/2006/relationships/oleObject" Target="embeddings/oleObject25.bin"/><Relationship Id="rId57" Type="http://schemas.openxmlformats.org/officeDocument/2006/relationships/image" Target="media/image28.png"/><Relationship Id="rId58" Type="http://schemas.openxmlformats.org/officeDocument/2006/relationships/image" Target="media/image29.wmf"/><Relationship Id="rId59" Type="http://schemas.openxmlformats.org/officeDocument/2006/relationships/oleObject" Target="embeddings/oleObject26.bin"/><Relationship Id="rId6" Type="http://schemas.openxmlformats.org/officeDocument/2006/relationships/image" Target="media/image2.png"/><Relationship Id="rId60" Type="http://schemas.openxmlformats.org/officeDocument/2006/relationships/image" Target="media/image30.png"/><Relationship Id="rId61" Type="http://schemas.openxmlformats.org/officeDocument/2006/relationships/image" Target="media/image31.wmf"/><Relationship Id="rId62" Type="http://schemas.openxmlformats.org/officeDocument/2006/relationships/oleObject" Target="embeddings/oleObject27.bin"/><Relationship Id="rId63" Type="http://schemas.openxmlformats.org/officeDocument/2006/relationships/image" Target="media/image32.wmf"/><Relationship Id="rId64" Type="http://schemas.openxmlformats.org/officeDocument/2006/relationships/oleObject" Target="embeddings/oleObject28.bin"/><Relationship Id="rId65" Type="http://schemas.openxmlformats.org/officeDocument/2006/relationships/oleObject" Target="embeddings/oleObject29.bin"/><Relationship Id="rId66" Type="http://schemas.openxmlformats.org/officeDocument/2006/relationships/image" Target="media/image33.wmf"/><Relationship Id="rId67" Type="http://schemas.openxmlformats.org/officeDocument/2006/relationships/oleObject" Target="embeddings/oleObject30.bin"/><Relationship Id="rId68" Type="http://schemas.openxmlformats.org/officeDocument/2006/relationships/image" Target="media/image34.wmf"/><Relationship Id="rId69" Type="http://schemas.openxmlformats.org/officeDocument/2006/relationships/oleObject" Target="embeddings/oleObject31.bin"/><Relationship Id="rId7" Type="http://schemas.openxmlformats.org/officeDocument/2006/relationships/image" Target="media/image3.png"/><Relationship Id="rId70" Type="http://schemas.openxmlformats.org/officeDocument/2006/relationships/image" Target="media/image35.wmf"/><Relationship Id="rId71" Type="http://schemas.openxmlformats.org/officeDocument/2006/relationships/oleObject" Target="embeddings/oleObject32.bin"/><Relationship Id="rId72" Type="http://schemas.openxmlformats.org/officeDocument/2006/relationships/image" Target="media/image36.wmf"/><Relationship Id="rId73" Type="http://schemas.openxmlformats.org/officeDocument/2006/relationships/oleObject" Target="embeddings/oleObject33.bin"/><Relationship Id="rId74" Type="http://schemas.openxmlformats.org/officeDocument/2006/relationships/image" Target="media/image37.wmf"/><Relationship Id="rId75" Type="http://schemas.openxmlformats.org/officeDocument/2006/relationships/oleObject" Target="embeddings/oleObject34.bin"/><Relationship Id="rId76" Type="http://schemas.openxmlformats.org/officeDocument/2006/relationships/image" Target="media/image38.wmf"/><Relationship Id="rId77" Type="http://schemas.openxmlformats.org/officeDocument/2006/relationships/oleObject" Target="embeddings/oleObject35.bin"/><Relationship Id="rId78" Type="http://schemas.openxmlformats.org/officeDocument/2006/relationships/image" Target="media/image39.wmf"/><Relationship Id="rId79" Type="http://schemas.openxmlformats.org/officeDocument/2006/relationships/oleObject" Target="embeddings/oleObject36.bin"/><Relationship Id="rId8" Type="http://schemas.openxmlformats.org/officeDocument/2006/relationships/image" Target="media/image4.png"/><Relationship Id="rId80" Type="http://schemas.openxmlformats.org/officeDocument/2006/relationships/image" Target="media/image40.wmf"/><Relationship Id="rId81" Type="http://schemas.openxmlformats.org/officeDocument/2006/relationships/oleObject" Target="embeddings/oleObject37.bin"/><Relationship Id="rId82" Type="http://schemas.openxmlformats.org/officeDocument/2006/relationships/image" Target="media/image41.wmf"/><Relationship Id="rId83" Type="http://schemas.openxmlformats.org/officeDocument/2006/relationships/oleObject" Target="embeddings/oleObject38.bin"/><Relationship Id="rId84" Type="http://schemas.openxmlformats.org/officeDocument/2006/relationships/image" Target="media/image42.wmf"/><Relationship Id="rId85" Type="http://schemas.openxmlformats.org/officeDocument/2006/relationships/oleObject" Target="embeddings/oleObject39.bin"/><Relationship Id="rId86" Type="http://schemas.openxmlformats.org/officeDocument/2006/relationships/image" Target="media/image43.wmf"/><Relationship Id="rId87" Type="http://schemas.openxmlformats.org/officeDocument/2006/relationships/oleObject" Target="embeddings/oleObject40.bin"/><Relationship Id="rId88" Type="http://schemas.openxmlformats.org/officeDocument/2006/relationships/image" Target="media/image44.wmf"/><Relationship Id="rId89" Type="http://schemas.openxmlformats.org/officeDocument/2006/relationships/oleObject" Target="embeddings/oleObject41.bin"/><Relationship Id="rId9" Type="http://schemas.openxmlformats.org/officeDocument/2006/relationships/image" Target="media/image5.wmf"/><Relationship Id="rId90" Type="http://schemas.openxmlformats.org/officeDocument/2006/relationships/image" Target="media/image45.wmf"/><Relationship Id="rId91" Type="http://schemas.openxmlformats.org/officeDocument/2006/relationships/oleObject" Target="embeddings/oleObject42.bin"/><Relationship Id="rId92" Type="http://schemas.openxmlformats.org/officeDocument/2006/relationships/image" Target="media/image46.wmf"/><Relationship Id="rId93" Type="http://schemas.openxmlformats.org/officeDocument/2006/relationships/oleObject" Target="embeddings/oleObject43.bin"/><Relationship Id="rId94" Type="http://schemas.openxmlformats.org/officeDocument/2006/relationships/image" Target="media/image47.wmf"/><Relationship Id="rId95" Type="http://schemas.openxmlformats.org/officeDocument/2006/relationships/oleObject" Target="embeddings/oleObject44.bin"/><Relationship Id="rId96" Type="http://schemas.openxmlformats.org/officeDocument/2006/relationships/oleObject" Target="embeddings/oleObject45.bin"/><Relationship Id="rId97" Type="http://schemas.openxmlformats.org/officeDocument/2006/relationships/image" Target="media/image48.wmf"/><Relationship Id="rId98" Type="http://schemas.openxmlformats.org/officeDocument/2006/relationships/oleObject" Target="embeddings/oleObject46.bin"/><Relationship Id="rId99" Type="http://schemas.openxmlformats.org/officeDocument/2006/relationships/image" Target="media/image49.wmf"/><Relationship Id="rId145" Type="http://schemas.openxmlformats.org/officeDocument/2006/relationships/header" Target="header3.xml"/><Relationship Id="rId2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7F0D1-2D2D-4468-8775-01133054D1FB}">
  <ds:schemaRefs>
    <ds:schemaRef ds:uri="http://schemas.openxmlformats.org/officeDocument/2006/bibliography"/>
  </ds:schemaRefs>
</ds:datastoreItem>
</file>