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B751031">
      <w:pPr>
        <w:pageBreakBefore w:val="0"/>
        <w:wordWrap w:val="0"/>
        <w:spacing w:before="0" w:after="0" w:line="420" w:lineRule="atLeast"/>
        <w:ind w:left="0" w:right="0"/>
        <w:jc w:val="center"/>
        <w:textAlignment w:val="baseline"/>
        <w:rPr>
          <w:sz w:val="3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3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10299700</wp:posOffset>
            </wp:positionH>
            <wp:positionV relativeFrom="topMargin">
              <wp:posOffset>11036300</wp:posOffset>
            </wp:positionV>
            <wp:extent cx="419100" cy="304800"/>
            <wp:wrapNone/>
            <wp:docPr id="1000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 w:val="0"/>
          <w:i w:val="0"/>
          <w:color w:val="000000"/>
          <w:spacing w:val="0"/>
          <w:sz w:val="31"/>
        </w:rPr>
        <w:t>2025-2026学年第一学期英吉沙县实验中学高二年级期中考试物理试卷</w:t>
      </w:r>
    </w:p>
    <w:p w14:paraId="214606C3">
      <w:pPr>
        <w:pageBreakBefore w:val="0"/>
        <w:wordWrap w:val="0"/>
        <w:spacing w:before="120" w:after="0" w:line="400" w:lineRule="atLeast"/>
        <w:ind w:left="20" w:right="0"/>
        <w:jc w:val="both"/>
        <w:textAlignment w:val="baseline"/>
        <w:rPr>
          <w:sz w:val="29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9"/>
        </w:rPr>
        <w:t>一、单选题</w:t>
      </w:r>
    </w:p>
    <w:p w14:paraId="058E786A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1.关于摩擦起电现象，下列说法中正确的是()</w:t>
      </w:r>
      <w:bookmarkStart w:id="0" w:name="_GoBack"/>
      <w:bookmarkEnd w:id="0"/>
    </w:p>
    <w:p w14:paraId="408DFA98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A.摩擦起电是用摩擦的方法将其他物质变成了电荷</w:t>
      </w:r>
    </w:p>
    <w:p w14:paraId="4C4E0CC3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B.摩擦起电是通过摩擦使一个物体中产生电荷</w:t>
      </w:r>
    </w:p>
    <w:p w14:paraId="1191FED6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C.通过摩擦起电的两个原来不带电的物体，一定带有等量异种电荷</w:t>
      </w:r>
    </w:p>
    <w:p w14:paraId="0A8999FF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D.通过摩擦起电的两个原来不带电的物体，可能带有同种电荷</w:t>
      </w:r>
    </w:p>
    <w:p w14:paraId="7AB1AECA">
      <w:pPr>
        <w:pageBreakBefore w:val="0"/>
        <w:wordWrap w:val="0"/>
        <w:spacing w:before="0" w:after="0" w:line="460" w:lineRule="atLeast"/>
        <w:ind w:left="60" w:right="0" w:hanging="4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2.两个分别带有电荷量-2Q 和+6Q的相同金属小球(均可视为点电荷)，固定在相距为r的两处，它们间库仑力的大小为F。两小球相互接触后将其固定距离变为</w:t>
      </w:r>
      <w:r>
        <w:t xml:space="preserve"> </w:t>
      </w:r>
      <m:oMath>
        <m:f>
          <m:num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r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，则两球间库仑力的大小为()</w:t>
      </w:r>
    </w:p>
    <w:p w14:paraId="6C298C18">
      <w:pPr>
        <w:pageBreakBefore w:val="0"/>
        <w:tabs>
          <w:tab w:val="left" w:pos="1080"/>
          <w:tab w:val="left" w:pos="2080"/>
          <w:tab w:val="left" w:pos="2360"/>
          <w:tab w:val="left" w:pos="3140"/>
        </w:tabs>
        <w:wordWrap w:val="0"/>
        <w:spacing w:before="0" w:after="0" w:line="460" w:lineRule="atLeast"/>
        <w:ind w:left="4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17"/>
        </w:rPr>
        <w:t>A.</w:t>
      </w:r>
      <w:r>
        <w:t xml:space="preserve"> </w:t>
      </w:r>
      <m:oMath>
        <m:f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12</m:t>
            </m:r>
          </m:den>
        </m:f>
      </m:oMath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19"/>
        </w:rPr>
        <w:t>B.</w:t>
      </w:r>
      <w:r>
        <w:t xml:space="preserve"> </w:t>
      </w:r>
      <m:oMath>
        <m:f>
          <m:num>
            <m: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C.</w:t>
      </w:r>
      <w:r>
        <w:tab/>
      </w:r>
      <w:r>
        <w:t xml:space="preserve"> </w:t>
      </w:r>
      <m:oMath>
        <m:f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</m:oMath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D. 12F</w:t>
      </w:r>
    </w:p>
    <w:p w14:paraId="0FFD26FF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3.两个球心相距5cm 的半径均为1 cm的金属圆球，它们所带电荷量的绝对值恒定不变，但电性可以改变，那么，下列说法正确的是()</w:t>
      </w:r>
    </w:p>
    <w:p w14:paraId="641300E9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A.都带正电荷时相互作用力较大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0"/>
          <w:lang w:val="en-US" w:eastAsia="zh-CN"/>
        </w:rPr>
        <w:t xml:space="preserve">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B.都带负电荷时相互作用力较大</w:t>
      </w:r>
    </w:p>
    <w:p w14:paraId="57802E32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C.带异种电荷时相互作用力较大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0"/>
          <w:lang w:val="en-US" w:eastAsia="zh-CN"/>
        </w:rPr>
        <w:t xml:space="preserve">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D.不管带何种电荷作用力都一样大</w:t>
      </w:r>
    </w:p>
    <w:p w14:paraId="3E6B4F35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rFonts w:eastAsia="宋体" w:hint="eastAsia"/>
          <w:sz w:val="20"/>
          <w:lang w:val="en-US" w:eastAsia="zh-CN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4.真空中有一半径为r₀的带电金属球壳，若取无穷远处为零电势，通过其球心的一直线上各点的电势φ分布规律可用图中曲线表示，r表示该直线上某点到球心的距离，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、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分别是该直线上A、B两点离球心的距离，下列说法中正确的是(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0"/>
          <w:lang w:val="en-US" w:eastAsia="zh-CN"/>
        </w:rPr>
        <w:t xml:space="preserve">     )</w:t>
      </w:r>
    </w:p>
    <w:p w14:paraId="349C7580">
      <w:pPr>
        <w:pageBreakBefore w:val="0"/>
        <w:wordWrap w:val="0"/>
        <w:spacing w:before="0" w:after="0" w:line="0" w:lineRule="atLeast"/>
        <w:ind w:left="20" w:right="0"/>
        <w:jc w:val="left"/>
        <w:textAlignment w:val="baseline"/>
      </w:pPr>
      <w:r>
        <w:drawing>
          <wp:inline distT="0" distB="0" distL="0" distR="0">
            <wp:extent cx="1498600" cy="977900"/>
            <wp:effectExtent l="0" t="0" r="6350" b="1270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B870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 xml:space="preserve">A.该球壳带负电  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0"/>
          <w:lang w:val="en-US" w:eastAsia="zh-CN"/>
        </w:rPr>
        <w:t xml:space="preserve">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B.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0"/>
          <w:lang w:val="en-US" w:eastAsia="zh-CN"/>
        </w:rPr>
        <w:t xml:space="preserve">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 xml:space="preserve"> B点的电场强度小于 A 点的电场强度</w:t>
      </w:r>
    </w:p>
    <w:p w14:paraId="27C5B5C5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C. 若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−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−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/>
            <w:sz w:val="20"/>
            <w:szCs w:val="20"/>
          </w:rPr>
          <m:t>,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则</w:t>
      </w:r>
      <w:r>
        <w:t xml:space="preserve"> </w:t>
      </w:r>
      <m:oMath>
        <m:sSub>
          <m:e>
            <m:r>
              <m:rPr>
                <m:sty m:val="p"/>
              </m:rPr>
              <w:rPr>
                <w:rFonts w:ascii="宋体" w:eastAsia="宋体" w:hAnsi="宋体" w:cs="宋体"/>
                <w:color w:val="000000"/>
                <w:spacing w:val="0"/>
                <w:sz w:val="20"/>
              </w:rPr>
              <m:t>φ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sz w:val="20"/>
            <w:szCs w:val="20"/>
          </w:rPr>
          <m:t>−</m:t>
        </m:r>
        <m:sSub>
          <m:e>
            <m:r>
              <m:rPr>
                <m:sty m:val="p"/>
              </m:rPr>
              <w:rPr>
                <w:rFonts w:ascii="宋体" w:eastAsia="宋体" w:hAnsi="宋体" w:cs="宋体"/>
                <w:color w:val="000000"/>
                <w:spacing w:val="0"/>
                <w:sz w:val="20"/>
              </w:rPr>
              <m:t>φ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e>
            <m:r>
              <m:rPr>
                <m:sty m:val="p"/>
              </m:rPr>
              <w:rPr>
                <w:rFonts w:ascii="宋体" w:eastAsia="宋体" w:hAnsi="宋体" w:cs="宋体"/>
                <w:color w:val="000000"/>
                <w:spacing w:val="0"/>
                <w:sz w:val="20"/>
              </w:rPr>
              <m:t>φ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/>
            <w:sz w:val="20"/>
            <w:szCs w:val="20"/>
          </w:rPr>
          <m:t>−</m:t>
        </m:r>
        <m:sSub>
          <m:e>
            <m:r>
              <m:rPr>
                <m:sty m:val="p"/>
              </m:rPr>
              <w:rPr>
                <w:rFonts w:ascii="宋体" w:eastAsia="宋体" w:hAnsi="宋体" w:cs="宋体"/>
                <w:color w:val="000000"/>
                <w:spacing w:val="0"/>
                <w:sz w:val="20"/>
              </w:rPr>
              <m:t>φ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  <w:r>
        <w:rPr>
          <w:rFonts w:hint="eastAsia"/>
          <w:i w:val="0"/>
          <w:lang w:val="en-US" w:eastAsia="zh-CN"/>
        </w:rPr>
        <w:t xml:space="preserve">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D.将电子从A 点移到B点，电场力对电子做正功</w:t>
      </w:r>
    </w:p>
    <w:p w14:paraId="2BA511B9">
      <w:pPr>
        <w:pageBreakBefore w:val="0"/>
        <w:wordWrap w:val="0"/>
        <w:spacing w:before="0" w:after="0" w:line="460" w:lineRule="atLeast"/>
        <w:ind w:left="20" w:right="0" w:firstLine="2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5.如图甲所示，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、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为两个固定的点电荷，其中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带负电，a、b、c三点在它们连线的延长线上.现有一带负电的粒子以一定的初速度沿直线从a点开始向远处运动经过b、c两点(粒子只受电场力作用)，粒子经过a、b、c三点时的速度分别为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sz w:val="20"/>
            <w:szCs w:val="20"/>
          </w:rPr>
          <m:t>、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/>
            <w:sz w:val="20"/>
            <w:szCs w:val="20"/>
          </w:rPr>
          <m:t>、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c</m:t>
            </m:r>
          </m:sub>
        </m:sSub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，其速度一时间图像如图乙所示.以下说法中错误的是(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0"/>
          <w:lang w:val="en-US" w:eastAsia="zh-CN"/>
        </w:rPr>
        <w:t xml:space="preserve">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)</w:t>
      </w:r>
    </w:p>
    <w:p w14:paraId="74845008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2667000" cy="1054100"/>
            <wp:effectExtent l="0" t="0" r="0" b="1270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D4199">
      <w:pPr>
        <w:pageBreakBefore w:val="0"/>
        <w:wordWrap w:val="0"/>
        <w:spacing w:before="180" w:after="0" w:line="460" w:lineRule="atLeast"/>
        <w:ind w:left="0" w:right="0"/>
        <w:jc w:val="center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第1页 共6页</w:t>
      </w:r>
    </w:p>
    <w:p w14:paraId="6B9C4CEE">
      <w:pPr>
        <w:spacing w:line="20" w:lineRule="exact"/>
        <w:textAlignment w:val="bottom"/>
      </w:pPr>
      <w:r>
        <w:br w:type="column"/>
      </w:r>
    </w:p>
    <w:p w14:paraId="6ADF5AF7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A. Q₂一定带正电</w:t>
      </w:r>
    </w:p>
    <w:p w14:paraId="2AC09068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B. Q₂带的电荷量一定小于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带的电荷量</w:t>
      </w:r>
    </w:p>
    <w:p w14:paraId="2A39A3ED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C. b点的电场强度最大</w:t>
      </w:r>
    </w:p>
    <w:p w14:paraId="71B190E5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D.粒子由a点运动到c点的过程中，粒子的电势能先增大后减小</w:t>
      </w:r>
    </w:p>
    <w:p w14:paraId="6A73CCAA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6.如图所示，虚线表示真空中三个等势面，相邻等势面间的电势差相同，实线表示一个负点电荷(不计重力)仅在电场力作用下的运动轨迹。下列说法正确的是(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0"/>
          <w:lang w:val="en-US" w:eastAsia="zh-CN"/>
        </w:rPr>
        <w:t xml:space="preserve">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)</w:t>
      </w:r>
    </w:p>
    <w:p w14:paraId="1F6243C7">
      <w:pPr>
        <w:pageBreakBefore w:val="0"/>
        <w:wordWrap w:val="0"/>
        <w:spacing w:before="0" w:after="0" w:line="0" w:lineRule="atLeast"/>
        <w:ind w:left="180" w:right="0"/>
        <w:jc w:val="left"/>
        <w:textAlignment w:val="baseline"/>
      </w:pPr>
      <w:r>
        <w:drawing>
          <wp:inline distT="0" distB="0" distL="0" distR="0">
            <wp:extent cx="952500" cy="685800"/>
            <wp:effectExtent l="0" t="0" r="0" b="0"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88015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A、A、B、C三点的电势高低关系：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φ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C</m:t>
            </m:r>
          </m:sub>
        </m:sSub>
        <m:r>
          <w:rPr>
            <w:rFonts w:ascii="Cambria Math" w:hAnsi="Cambria Math"/>
            <w:sz w:val="20"/>
            <w:szCs w:val="20"/>
          </w:rPr>
          <m:t>&lt;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φ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/>
            <w:sz w:val="20"/>
            <w:szCs w:val="20"/>
          </w:rPr>
          <m:t>&lt;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φ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</w:p>
    <w:p w14:paraId="665B9288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B. A、B、C三点的电场强度大小关系：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C</m:t>
            </m:r>
          </m:sub>
        </m:sSub>
        <m:r>
          <w:rPr>
            <w:rFonts w:ascii="Cambria Math" w:hAnsi="Cambria Math"/>
            <w:sz w:val="20"/>
            <w:szCs w:val="20"/>
          </w:rPr>
          <m:t>&gt;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/>
            <w:sz w:val="20"/>
            <w:szCs w:val="20"/>
          </w:rPr>
          <m:t>&gt;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</w:p>
    <w:p w14:paraId="3746D23A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C.该负点电荷在A、B、C三点的电势能大小关系：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</m:t>
            </m:r>
            <m:r>
              <w:rPr>
                <w:rFonts w:ascii="Cambria Math" w:hAnsi="Cambria Math" w:hint="default"/>
                <w:sz w:val="20"/>
                <w:szCs w:val="20"/>
                <w:lang w:val="en-US" w:eastAsia="zh-CN"/>
              </w:rPr>
              <m:t>A</m:t>
            </m:r>
          </m:sub>
        </m:sSub>
        <m:r>
          <w:rPr>
            <w:rFonts w:ascii="Cambria Math" w:hAnsi="Cambria Math"/>
            <w:sz w:val="20"/>
            <w:szCs w:val="20"/>
          </w:rPr>
          <m:t>&gt;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pB</m:t>
            </m:r>
          </m:sub>
        </m:sSub>
        <m:r>
          <w:rPr>
            <w:rFonts w:ascii="Cambria Math" w:hAnsi="Cambria Math"/>
            <w:sz w:val="20"/>
            <w:szCs w:val="20"/>
          </w:rPr>
          <m:t>&gt;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PC</m:t>
            </m:r>
          </m:sub>
        </m:sSub>
      </m:oMath>
    </w:p>
    <w:p w14:paraId="6FB742B8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D.该负点电荷在A、B、C三点的动能大小关系：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kA</m:t>
            </m:r>
          </m:sub>
        </m:sSub>
        <m:r>
          <w:rPr>
            <w:rFonts w:ascii="Cambria Math" w:hAnsi="Cambria Math"/>
            <w:sz w:val="20"/>
            <w:szCs w:val="20"/>
          </w:rPr>
          <m:t>&gt;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kB</m:t>
            </m:r>
          </m:sub>
        </m:sSub>
        <m:r>
          <w:rPr>
            <w:rFonts w:ascii="Cambria Math" w:hAnsi="Cambria Math"/>
            <w:sz w:val="20"/>
            <w:szCs w:val="20"/>
          </w:rPr>
          <m:t>&gt;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kC</m:t>
            </m:r>
          </m:sub>
        </m:sSub>
      </m:oMath>
    </w:p>
    <w:p w14:paraId="38EFE3FF">
      <w:pPr>
        <w:pageBreakBefore w:val="0"/>
        <w:wordWrap w:val="0"/>
        <w:spacing w:before="0" w:after="0" w:line="460" w:lineRule="atLeast"/>
        <w:ind w:left="18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7.下图所示的四种电场中，分别标记有a、b两点，其中a、b两点电场强度相同的是 ()</w:t>
      </w:r>
    </w:p>
    <w:p w14:paraId="52F6A4E5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0"/>
        </w:rPr>
      </w:pPr>
    </w:p>
    <w:p w14:paraId="42031BEB">
      <w:pPr>
        <w:pageBreakBefore w:val="0"/>
        <w:wordWrap w:val="0"/>
        <w:spacing w:before="0" w:after="0" w:line="460" w:lineRule="atLeast"/>
        <w:ind w:left="934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D.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7632700</wp:posOffset>
            </wp:positionH>
            <wp:positionV relativeFrom="paragraph">
              <wp:posOffset>-241300</wp:posOffset>
            </wp:positionV>
            <wp:extent cx="4800600" cy="889000"/>
            <wp:effectExtent l="0" t="0" r="0" b="6350"/>
            <wp:wrapNone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4A8E4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0"/>
        </w:rPr>
      </w:pPr>
    </w:p>
    <w:p w14:paraId="07F27F3C">
      <w:pPr>
        <w:pageBreakBefore w:val="0"/>
        <w:wordWrap w:val="0"/>
        <w:spacing w:before="0" w:after="0" w:line="0" w:lineRule="atLeast"/>
        <w:ind w:left="160" w:right="0"/>
        <w:jc w:val="left"/>
        <w:textAlignment w:val="baseline"/>
      </w:pPr>
      <w:r>
        <w:drawing>
          <wp:inline distT="0" distB="0" distL="0" distR="0">
            <wp:extent cx="1219200" cy="838200"/>
            <wp:effectExtent l="0" t="0" r="0" b="0"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350D">
      <w:pPr>
        <w:pageBreakBefore w:val="0"/>
        <w:wordWrap w:val="0"/>
        <w:spacing w:before="0" w:after="0" w:line="460" w:lineRule="atLeast"/>
        <w:ind w:left="200" w:right="20" w:hanging="4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8.用控制变量法，可以研究影响平行板电容器电容C的因素，设两极板正对面积S，极板间的距离为d，极板所带电荷量为Q，静电计指针偏角为θ，实验中()</w:t>
      </w:r>
    </w:p>
    <w:p w14:paraId="44A1887D">
      <w:pPr>
        <w:pageBreakBefore w:val="0"/>
        <w:wordWrap w:val="0"/>
        <w:spacing w:before="0" w:after="0" w:line="0" w:lineRule="atLeast"/>
        <w:ind w:left="160" w:right="0"/>
        <w:jc w:val="left"/>
        <w:textAlignment w:val="baseline"/>
      </w:pPr>
      <w:r>
        <w:drawing>
          <wp:inline distT="0" distB="0" distL="0" distR="0">
            <wp:extent cx="2273300" cy="1231900"/>
            <wp:effectExtent l="0" t="0" r="12700" b="6350"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20D5">
      <w:pPr>
        <w:pageBreakBefore w:val="0"/>
        <w:wordWrap w:val="0"/>
        <w:spacing w:before="0" w:after="0" w:line="460" w:lineRule="atLeast"/>
        <w:ind w:left="160" w:right="0"/>
        <w:jc w:val="both"/>
        <w:textAlignment w:val="baseline"/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A.保持Q、S不变, 增大d,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0"/>
          <w:lang w:val="en-US" w:eastAsia="zh-CN"/>
        </w:rPr>
        <w:t xml:space="preserve">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则θ变小, C变小</w:t>
      </w:r>
    </w:p>
    <w:p w14:paraId="4A377993">
      <w:pPr>
        <w:pageBreakBefore w:val="0"/>
        <w:wordWrap w:val="0"/>
        <w:spacing w:before="0" w:after="0" w:line="460" w:lineRule="atLeast"/>
        <w:ind w:left="16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B.保持d，S不变，增大Q，则θ变大，C变大</w:t>
      </w:r>
    </w:p>
    <w:p w14:paraId="3CB70F3A">
      <w:pPr>
        <w:pageBreakBefore w:val="0"/>
        <w:wordWrap w:val="0"/>
        <w:spacing w:before="0" w:after="0" w:line="460" w:lineRule="atLeast"/>
        <w:ind w:left="16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C.保持Q，d不变，减小S，则θ变大，C变小</w:t>
      </w:r>
    </w:p>
    <w:p w14:paraId="441C2AF0">
      <w:pPr>
        <w:pageBreakBefore w:val="0"/>
        <w:wordWrap w:val="0"/>
        <w:spacing w:before="0" w:after="0" w:line="460" w:lineRule="atLeast"/>
        <w:ind w:left="16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D.保持Q、S、d不变，在两极板间插入电介质，则θ变小，C变小</w:t>
      </w:r>
    </w:p>
    <w:p w14:paraId="639EB2F7">
      <w:pPr>
        <w:pageBreakBefore w:val="0"/>
        <w:wordWrap w:val="0"/>
        <w:spacing w:before="320" w:after="0" w:line="460" w:lineRule="atLeast"/>
        <w:ind w:left="0" w:right="0"/>
        <w:jc w:val="center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第2页 共6页</w:t>
      </w:r>
    </w:p>
    <w:p w14:paraId="3C99A6F6"/>
    <w:p w14:paraId="4BED6375">
      <w:pPr>
        <w:sectPr>
          <w:headerReference w:type="default" r:id="rId11"/>
          <w:footerReference w:type="default" r:id="rId12"/>
          <w:pgSz w:w="23800" w:h="16820" w:orient="landscape"/>
          <w:pgMar w:top="720" w:right="1420" w:bottom="720" w:left="1420" w:header="420" w:footer="420" w:gutter="0"/>
          <w:cols w:num="2" w:space="708" w:equalWidth="0">
            <w:col w:w="10340" w:space="100"/>
            <w:col w:w="10500" w:space="0"/>
          </w:cols>
        </w:sectPr>
      </w:pPr>
    </w:p>
    <w:p w14:paraId="69260051">
      <w:pPr>
        <w:pageBreakBefore w:val="0"/>
        <w:wordWrap w:val="0"/>
        <w:spacing w:before="0" w:after="0" w:line="400" w:lineRule="atLeast"/>
        <w:ind w:left="0" w:right="0"/>
        <w:jc w:val="both"/>
        <w:textAlignment w:val="baseline"/>
        <w:rPr>
          <w:sz w:val="29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9"/>
        </w:rPr>
        <w:t>二、多选题</w:t>
      </w:r>
    </w:p>
    <w:p w14:paraId="324FB3EE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9.两个带等量正电荷的点电荷，固定在图中P、Q两点，MN为PQ连线的中垂线，交PQ于O点，A为MN上的一点.一带负电荷的试探电荷g，从A点由静止释放，只在静电力作用下运动，取无限远处的电势为零，则()</w:t>
      </w:r>
    </w:p>
    <w:p w14:paraId="51EFEE67">
      <w:pPr>
        <w:pageBreakBefore w:val="0"/>
        <w:wordWrap w:val="0"/>
        <w:spacing w:before="0" w:after="0" w:line="0" w:lineRule="atLeast"/>
        <w:ind w:left="20" w:right="0"/>
        <w:jc w:val="left"/>
        <w:textAlignment w:val="baseline"/>
      </w:pPr>
      <w:r>
        <w:drawing>
          <wp:inline distT="0" distB="0" distL="0" distR="0">
            <wp:extent cx="1244600" cy="1066800"/>
            <wp:effectExtent l="0" t="0" r="12700" b="0"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988CD">
      <w:pPr>
        <w:pageBreakBefore w:val="0"/>
        <w:wordWrap w:val="0"/>
        <w:spacing w:before="140" w:after="0" w:line="320" w:lineRule="atLeast"/>
        <w:ind w:left="0" w:right="0"/>
        <w:jc w:val="both"/>
        <w:textAlignment w:val="baseline"/>
        <w:rPr>
          <w:sz w:val="23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3"/>
        </w:rPr>
        <w:t>A. q由A向O的运动是匀加速直线运动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3"/>
          <w:lang w:val="en-US" w:eastAsia="zh-CN"/>
        </w:rPr>
        <w:t xml:space="preserve">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3"/>
        </w:rPr>
        <w:t>B. q由A向O运动的过程电势能逐渐减小</w:t>
      </w:r>
    </w:p>
    <w:p w14:paraId="1B90D2E7">
      <w:pPr>
        <w:pageBreakBefore w:val="0"/>
        <w:wordWrap w:val="0"/>
        <w:spacing w:before="0" w:after="0" w:line="320" w:lineRule="atLeast"/>
        <w:ind w:left="0" w:right="0"/>
        <w:jc w:val="both"/>
        <w:textAlignment w:val="baseline"/>
        <w:rPr>
          <w:sz w:val="23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3"/>
        </w:rPr>
        <w:t xml:space="preserve">C. q运动到O点时的动能最大 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3"/>
          <w:lang w:val="en-US" w:eastAsia="zh-CN"/>
        </w:rPr>
        <w:t xml:space="preserve">     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3"/>
        </w:rPr>
        <w:t>D. q运动到O点时电势能为零</w:t>
      </w:r>
    </w:p>
    <w:p w14:paraId="347FA1D9">
      <w:pPr>
        <w:pageBreakBefore w:val="0"/>
        <w:wordWrap w:val="0"/>
        <w:spacing w:before="0" w:after="0" w:line="480" w:lineRule="atLeast"/>
        <w:ind w:left="0" w:right="2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10.如图所示，光滑绝缘的水平面上，三个质量均为m的带电小球A、B、C用长为l的绝缘轻杆相连，A球的电荷量为+q，现对C球施加一水平向右的恒力F之后，三个小球一起向右运动且杆均没有弹力，F的作用线反向延长与A、B间杆的中点相交。已知静电力常量为k，三个带电小球均可视为点电荷，下列说法正确的是()</w:t>
      </w:r>
    </w:p>
    <w:p w14:paraId="2B9C1607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104900" cy="965200"/>
            <wp:effectExtent l="0" t="0" r="0" b="6350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EC65">
      <w:pPr>
        <w:pageBreakBefore w:val="0"/>
        <w:wordWrap w:val="0"/>
        <w:spacing w:before="100" w:after="0" w:line="320" w:lineRule="atLeast"/>
        <w:ind w:left="0" w:right="0"/>
        <w:jc w:val="both"/>
        <w:textAlignment w:val="baseline"/>
        <w:rPr>
          <w:sz w:val="23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3"/>
        </w:rPr>
        <w:t xml:space="preserve">A. A、B、C三个小球一定带同种电荷 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3"/>
          <w:lang w:val="en-US" w:eastAsia="zh-CN"/>
        </w:rPr>
        <w:t xml:space="preserve">  B.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3"/>
        </w:rPr>
        <w:t>A、B两个小球的电荷量一定相同</w:t>
      </w:r>
    </w:p>
    <w:p w14:paraId="242A6256">
      <w:pPr>
        <w:pageBreakBefore w:val="0"/>
        <w:tabs>
          <w:tab w:val="left" w:pos="3060"/>
        </w:tabs>
        <w:wordWrap w:val="0"/>
        <w:spacing w:before="0" w:after="0" w:line="460" w:lineRule="atLeast"/>
        <w:ind w:left="20" w:right="0"/>
        <w:jc w:val="both"/>
        <w:textAlignment w:val="baseline"/>
        <w:rPr>
          <w:sz w:val="23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3"/>
        </w:rPr>
        <w:t>C. C的电荷量大小为2q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3"/>
        </w:rPr>
        <w:t>D.恒力F的大小为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k</m:t>
        </m:r>
        <m:f>
          <m:num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e>
            </m:rad>
            <m:sSup>
              <m:e>
                <m:r>
                  <w:rPr>
                    <w:rFonts w:ascii="Cambria Math" w:hAnsi="Cambria Math"/>
                    <w:sz w:val="22"/>
                    <w:szCs w:val="22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2l</m:t>
            </m:r>
          </m:den>
        </m:f>
      </m:oMath>
    </w:p>
    <w:p w14:paraId="770604D5">
      <w:pPr>
        <w:pageBreakBefore w:val="0"/>
        <w:wordWrap w:val="0"/>
        <w:spacing w:before="140" w:after="0" w:line="400" w:lineRule="atLeast"/>
        <w:ind w:left="0" w:right="0"/>
        <w:jc w:val="both"/>
        <w:textAlignment w:val="baseline"/>
        <w:rPr>
          <w:sz w:val="29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9"/>
        </w:rPr>
        <w:t>三、实验题</w:t>
      </w:r>
    </w:p>
    <w:p w14:paraId="043E9000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11.我们已经知道导体的电阻是导体本身的一种性质，它的大小与导体长度、横截面积和材料有关.进一步研究表明，在温度不变时，导体的电阻跟导体的长度成正比，跟导体横截面积成反比，这个规律叫作电阻定律，用公式表示为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R=ρ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l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s</m:t>
            </m:r>
          </m:den>
        </m:f>
        <m:r>
          <w:rPr>
            <w:rFonts w:ascii="Cambria Math" w:hAnsi="Cambria Math"/>
            <w:sz w:val="22"/>
            <w:szCs w:val="22"/>
          </w:rPr>
          <m:t>,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其中R、I、S分别表示导体的电阻、导体的长度和横截面积.而ρ是反映材料导电性能的物理量，我们把它叫作材料的电阻率.材料电阻率的大小与什么因素有关?小红提出如下猜想：</w:t>
      </w:r>
    </w:p>
    <w:p w14:paraId="35D14F6D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猜想1：电阻率与材料长度有关；</w:t>
      </w:r>
    </w:p>
    <w:p w14:paraId="3B5D947C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猜想2：电阻率与材料的横截面积有关；</w:t>
      </w:r>
    </w:p>
    <w:p w14:paraId="44639C48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猜想3：电阻率与材料的种类有关.</w:t>
      </w:r>
    </w:p>
    <w:p w14:paraId="6538AA50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于是小红找来不同规格的导线进行测量，实验数据见表：</w:t>
      </w:r>
    </w:p>
    <w:p w14:paraId="52651678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2"/>
        </w:rPr>
      </w:pPr>
    </w:p>
    <w:p w14:paraId="60400D4F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2"/>
        </w:rPr>
      </w:pPr>
    </w:p>
    <w:p w14:paraId="47C146CC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2"/>
        </w:rPr>
      </w:pPr>
    </w:p>
    <w:p w14:paraId="32C114B1">
      <w:pPr>
        <w:pageBreakBefore w:val="0"/>
        <w:wordWrap w:val="0"/>
        <w:spacing w:before="0" w:after="0" w:line="280" w:lineRule="atLeast"/>
        <w:ind w:left="0" w:right="0"/>
        <w:jc w:val="center"/>
        <w:textAlignment w:val="baseline"/>
        <w:rPr>
          <w:sz w:val="20"/>
        </w:rPr>
      </w:pPr>
      <w:r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  <w:t xml:space="preserve">第3页 </w:t>
      </w:r>
      <w:r>
        <w:rPr>
          <w:rFonts w:ascii="楷体" w:eastAsia="楷体" w:hAnsi="楷体" w:cs="楷体" w:hint="eastAsia"/>
          <w:b w:val="0"/>
          <w:i w:val="0"/>
          <w:color w:val="000000"/>
          <w:spacing w:val="0"/>
          <w:sz w:val="20"/>
          <w:lang w:val="en-US" w:eastAsia="zh-CN"/>
        </w:rPr>
        <w:t>共</w:t>
      </w:r>
      <w:r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  <w:t>6页</w:t>
      </w:r>
    </w:p>
    <w:p w14:paraId="5245ACA9">
      <w:pPr>
        <w:spacing w:line="20" w:lineRule="exact"/>
        <w:textAlignment w:val="bottom"/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6685915</wp:posOffset>
            </wp:positionH>
            <wp:positionV relativeFrom="paragraph">
              <wp:posOffset>-9345930</wp:posOffset>
            </wp:positionV>
            <wp:extent cx="3296920" cy="1811655"/>
            <wp:effectExtent l="0" t="0" r="17780" b="17145"/>
            <wp:wrapNone/>
            <wp:docPr id="3" name="图片 3" descr="5f9a55391576b241b5d74b5b70adb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9a55391576b241b5d74b5b70adbe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9692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tbl>
      <w:tblPr>
        <w:tblStyle w:val="TableNormal"/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08"/>
        <w:gridCol w:w="786"/>
        <w:gridCol w:w="1092"/>
        <w:gridCol w:w="742"/>
        <w:gridCol w:w="764"/>
      </w:tblGrid>
      <w:tr w14:paraId="25CAA40E">
        <w:tblPrEx>
          <w:tblW w:w="0" w:type="auto"/>
          <w:tblInd w:w="8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764" w:type="dxa"/>
            <w:vAlign w:val="center"/>
          </w:tcPr>
          <w:p w14:paraId="1B36E72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808" w:type="dxa"/>
            <w:vAlign w:val="center"/>
          </w:tcPr>
          <w:p w14:paraId="67FE974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86" w:type="dxa"/>
            <w:vAlign w:val="center"/>
          </w:tcPr>
          <w:p w14:paraId="6AFD818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092" w:type="dxa"/>
            <w:vAlign w:val="center"/>
          </w:tcPr>
          <w:p w14:paraId="49062EE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42" w:type="dxa"/>
            <w:vAlign w:val="center"/>
          </w:tcPr>
          <w:p w14:paraId="4EC53AE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64" w:type="dxa"/>
            <w:vAlign w:val="center"/>
          </w:tcPr>
          <w:p w14:paraId="70A43D0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</w:tr>
      <w:tr w14:paraId="6B2275D0">
        <w:tblPrEx>
          <w:tblW w:w="0" w:type="auto"/>
          <w:tblInd w:w="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64" w:type="dxa"/>
            <w:vAlign w:val="center"/>
          </w:tcPr>
          <w:p w14:paraId="44A78EE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808" w:type="dxa"/>
            <w:vAlign w:val="center"/>
          </w:tcPr>
          <w:p w14:paraId="1ED3D2E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86" w:type="dxa"/>
            <w:vAlign w:val="center"/>
          </w:tcPr>
          <w:p w14:paraId="1B79367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092" w:type="dxa"/>
            <w:vAlign w:val="center"/>
          </w:tcPr>
          <w:p w14:paraId="5F16544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</w:pPr>
          </w:p>
        </w:tc>
        <w:tc>
          <w:tcPr>
            <w:tcW w:w="742" w:type="dxa"/>
            <w:vAlign w:val="center"/>
          </w:tcPr>
          <w:p w14:paraId="7AB4F73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64" w:type="dxa"/>
            <w:vAlign w:val="center"/>
          </w:tcPr>
          <w:p w14:paraId="056FBC19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</w:pPr>
          </w:p>
        </w:tc>
      </w:tr>
      <w:tr w14:paraId="5904CE0E">
        <w:tblPrEx>
          <w:tblW w:w="0" w:type="auto"/>
          <w:tblInd w:w="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64" w:type="dxa"/>
            <w:vAlign w:val="center"/>
          </w:tcPr>
          <w:p w14:paraId="05E7303B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808" w:type="dxa"/>
            <w:vAlign w:val="center"/>
          </w:tcPr>
          <w:p w14:paraId="293EA013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86" w:type="dxa"/>
            <w:vAlign w:val="center"/>
          </w:tcPr>
          <w:p w14:paraId="0524E27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092" w:type="dxa"/>
            <w:vAlign w:val="center"/>
          </w:tcPr>
          <w:p w14:paraId="24B7C1EA">
            <w:pPr>
              <w:pageBreakBefore w:val="0"/>
              <w:wordWrap w:val="0"/>
              <w:spacing w:before="0" w:after="0" w:line="180" w:lineRule="atLeast"/>
              <w:ind w:left="0" w:right="0"/>
              <w:jc w:val="center"/>
              <w:textAlignment w:val="baseline"/>
            </w:pPr>
          </w:p>
        </w:tc>
        <w:tc>
          <w:tcPr>
            <w:tcW w:w="742" w:type="dxa"/>
            <w:vAlign w:val="center"/>
          </w:tcPr>
          <w:p w14:paraId="3D989F3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64" w:type="dxa"/>
            <w:vAlign w:val="center"/>
          </w:tcPr>
          <w:p w14:paraId="0AABBD62">
            <w:pPr>
              <w:pageBreakBefore w:val="0"/>
              <w:wordWrap w:val="0"/>
              <w:spacing w:before="0" w:after="0" w:line="180" w:lineRule="atLeast"/>
              <w:ind w:left="0" w:right="0"/>
              <w:jc w:val="center"/>
              <w:textAlignment w:val="baseline"/>
            </w:pPr>
          </w:p>
        </w:tc>
      </w:tr>
      <w:tr w14:paraId="5A278A06">
        <w:tblPrEx>
          <w:tblW w:w="0" w:type="auto"/>
          <w:tblInd w:w="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64" w:type="dxa"/>
            <w:vAlign w:val="center"/>
          </w:tcPr>
          <w:p w14:paraId="396698C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808" w:type="dxa"/>
            <w:vAlign w:val="center"/>
          </w:tcPr>
          <w:p w14:paraId="4777AD5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86" w:type="dxa"/>
            <w:vAlign w:val="center"/>
          </w:tcPr>
          <w:p w14:paraId="79D3A9AB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092" w:type="dxa"/>
            <w:vAlign w:val="center"/>
          </w:tcPr>
          <w:p w14:paraId="43F776B8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</w:pPr>
          </w:p>
        </w:tc>
        <w:tc>
          <w:tcPr>
            <w:tcW w:w="742" w:type="dxa"/>
            <w:vAlign w:val="center"/>
          </w:tcPr>
          <w:p w14:paraId="70D6D18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64" w:type="dxa"/>
            <w:vAlign w:val="center"/>
          </w:tcPr>
          <w:p w14:paraId="32E50342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</w:pPr>
          </w:p>
        </w:tc>
      </w:tr>
      <w:tr w14:paraId="3735AA7D">
        <w:tblPrEx>
          <w:tblW w:w="0" w:type="auto"/>
          <w:tblInd w:w="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764" w:type="dxa"/>
            <w:vAlign w:val="center"/>
          </w:tcPr>
          <w:p w14:paraId="26CEB6F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808" w:type="dxa"/>
            <w:vAlign w:val="center"/>
          </w:tcPr>
          <w:p w14:paraId="60E63BA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86" w:type="dxa"/>
            <w:vAlign w:val="center"/>
          </w:tcPr>
          <w:p w14:paraId="36A8D92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092" w:type="dxa"/>
            <w:vAlign w:val="center"/>
          </w:tcPr>
          <w:p w14:paraId="60818071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</w:pPr>
          </w:p>
        </w:tc>
        <w:tc>
          <w:tcPr>
            <w:tcW w:w="742" w:type="dxa"/>
            <w:vAlign w:val="center"/>
          </w:tcPr>
          <w:p w14:paraId="7EC09E5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64" w:type="dxa"/>
            <w:vAlign w:val="center"/>
          </w:tcPr>
          <w:p w14:paraId="27DE6531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</w:pPr>
          </w:p>
        </w:tc>
      </w:tr>
      <w:tr w14:paraId="505DCADE">
        <w:tblPrEx>
          <w:tblW w:w="0" w:type="auto"/>
          <w:tblInd w:w="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764" w:type="dxa"/>
            <w:vAlign w:val="center"/>
          </w:tcPr>
          <w:p w14:paraId="4D028F2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808" w:type="dxa"/>
            <w:vAlign w:val="center"/>
          </w:tcPr>
          <w:p w14:paraId="41E0386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86" w:type="dxa"/>
            <w:vAlign w:val="center"/>
          </w:tcPr>
          <w:p w14:paraId="1A1D435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092" w:type="dxa"/>
            <w:vAlign w:val="center"/>
          </w:tcPr>
          <w:p w14:paraId="1421AD4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</w:pPr>
          </w:p>
        </w:tc>
        <w:tc>
          <w:tcPr>
            <w:tcW w:w="742" w:type="dxa"/>
            <w:vAlign w:val="center"/>
          </w:tcPr>
          <w:p w14:paraId="7FDED5C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64" w:type="dxa"/>
            <w:vAlign w:val="center"/>
          </w:tcPr>
          <w:p w14:paraId="5FFEFF62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</w:pPr>
          </w:p>
        </w:tc>
      </w:tr>
    </w:tbl>
    <w:p w14:paraId="4970DD1D">
      <w:pPr>
        <w:pageBreakBefore w:val="0"/>
        <w:wordWrap w:val="0"/>
        <w:spacing w:before="0" w:after="0" w:line="280" w:lineRule="atLeast"/>
        <w:ind w:right="0"/>
        <w:jc w:val="both"/>
        <w:textAlignment w:val="baseline"/>
        <w:rPr>
          <w:sz w:val="20"/>
        </w:rPr>
      </w:pPr>
    </w:p>
    <w:p w14:paraId="39D0EE36">
      <w:pPr>
        <w:pageBreakBefore w:val="0"/>
        <w:wordWrap w:val="0"/>
        <w:spacing w:before="0" w:after="0" w:line="480" w:lineRule="atLeast"/>
        <w:ind w:left="40" w:right="0"/>
        <w:jc w:val="both"/>
        <w:textAlignment w:val="baseline"/>
        <w:rPr>
          <w:rFonts w:eastAsia="宋体" w:hint="eastAsia"/>
          <w:sz w:val="22"/>
          <w:lang w:eastAsia="zh-CN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(1)你认为下面哪个是电阻率的单位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：</w:t>
      </w:r>
    </w:p>
    <w:p w14:paraId="2950BA29">
      <w:pPr>
        <w:pageBreakBefore w:val="0"/>
        <w:tabs>
          <w:tab w:val="left" w:pos="2200"/>
          <w:tab w:val="left" w:pos="3300"/>
        </w:tabs>
        <w:wordWrap w:val="0"/>
        <w:spacing w:before="0" w:after="0" w:line="32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4"/>
        </w:rPr>
        <w:t>A. Ω·m B. Ω/m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4"/>
        </w:rPr>
        <w:t>C. Ω/m²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4"/>
        </w:rPr>
        <w:t>D. Ω</w:t>
      </w:r>
    </w:p>
    <w:p w14:paraId="43A0E7ED">
      <w:pPr>
        <w:pageBreakBefore w:val="0"/>
        <w:wordWrap w:val="0"/>
        <w:spacing w:before="0" w:after="0" w:line="480" w:lineRule="atLeast"/>
        <w:ind w:left="4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(2)分析比较实验序号1、2的数据，可以初步确定猜想1是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(选填“正确”或“错误”)的.</w:t>
      </w:r>
    </w:p>
    <w:p w14:paraId="4AFB9769">
      <w:pPr>
        <w:pageBreakBefore w:val="0"/>
        <w:wordWrap w:val="0"/>
        <w:spacing w:before="0" w:after="0" w:line="480" w:lineRule="atLeast"/>
        <w:ind w:left="4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(3)分析比较实验序号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的数据，可以初步确定猜想2是错误的.</w:t>
      </w:r>
    </w:p>
    <w:p w14:paraId="3FA21CF9">
      <w:pPr>
        <w:pageBreakBefore w:val="0"/>
        <w:wordWrap w:val="0"/>
        <w:spacing w:before="0" w:after="0" w:line="480" w:lineRule="atLeast"/>
        <w:ind w:left="4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(4)分析比较序号1、4、5的数据，可得到的初步结论是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.</w:t>
      </w:r>
    </w:p>
    <w:p w14:paraId="3FDAFF47">
      <w:pPr>
        <w:pageBreakBefore w:val="0"/>
        <w:wordWrap w:val="0"/>
        <w:spacing w:before="0" w:after="0" w:line="480" w:lineRule="atLeast"/>
        <w:ind w:left="0" w:right="20" w:firstLine="4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(5)根据表中的数据，如果要制作一个滑动变阻器，电阻丝的材料应选用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，这是因为相同规格的这种材料做成的电阻阻值较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(选填“大”或“小”)，可以调节的阻值范围较大.</w:t>
      </w:r>
    </w:p>
    <w:p w14:paraId="18C49D49">
      <w:pPr>
        <w:pageBreakBefore w:val="0"/>
        <w:wordWrap w:val="0"/>
        <w:spacing w:before="0" w:after="0" w:line="480" w:lineRule="atLeast"/>
        <w:ind w:left="4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(6)根据表中的数据求出一段长10 m、横截面积为：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2m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的铁导线的电阻是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Ω.</w:t>
      </w:r>
    </w:p>
    <w:p w14:paraId="596749E7">
      <w:pPr>
        <w:pageBreakBefore w:val="0"/>
        <w:wordWrap w:val="0"/>
        <w:spacing w:before="0" w:after="0" w:line="480" w:lineRule="atLeast"/>
        <w:ind w:left="0" w:right="40" w:firstLine="4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(7)我们知道导体的电阻还与温度有关，有些导体的电阻随温度升高而增大，有些导体的电阻随温度升高而减小.你认为导体的电阻随温度变化是因为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.</w:t>
      </w:r>
    </w:p>
    <w:p w14:paraId="6E1E6429">
      <w:pPr>
        <w:pageBreakBefore w:val="0"/>
        <w:wordWrap w:val="0"/>
        <w:spacing w:before="0" w:after="0" w:line="400" w:lineRule="atLeast"/>
        <w:ind w:left="0" w:right="0"/>
        <w:jc w:val="both"/>
        <w:textAlignment w:val="baseline"/>
        <w:rPr>
          <w:sz w:val="24"/>
        </w:rPr>
      </w:pP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A.R=ρ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4"/>
        </w:rPr>
        <w:t>不成立 B.ρ发生变化</w:t>
      </w:r>
    </w:p>
    <w:p w14:paraId="20A645B2">
      <w:pPr>
        <w:pageBreakBefore w:val="0"/>
        <w:tabs>
          <w:tab w:val="left" w:pos="1700"/>
        </w:tabs>
        <w:wordWrap w:val="0"/>
        <w:spacing w:before="120" w:after="0" w:line="320" w:lineRule="atLeast"/>
        <w:ind w:left="20" w:right="0"/>
        <w:jc w:val="both"/>
        <w:textAlignment w:val="baseline"/>
        <w:rPr>
          <w:sz w:val="24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4"/>
        </w:rPr>
        <w:t>C. I发生变化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4"/>
        </w:rPr>
        <w:t>D. S发生变化</w:t>
      </w:r>
    </w:p>
    <w:p w14:paraId="77343B25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12.某同学测量一段两端切割平整的铅笔芯的电阻率，需测量铅笔芯的尺寸和电阻。</w:t>
      </w:r>
    </w:p>
    <w:p w14:paraId="4B100AF3">
      <w:pPr>
        <w:pageBreakBefore w:val="0"/>
        <w:wordWrap w:val="0"/>
        <w:spacing w:before="0" w:after="0" w:line="480" w:lineRule="atLeast"/>
        <w:ind w:left="416" w:right="40" w:hanging="198" w:leftChars="104" w:hangingChars="9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(1)分别使用游标卡尺和螺旋测微器测量铅笔芯的长度和直径，测量的示数如图(a)和图(b)所示，长度L=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2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2"/>
          <w:u w:val="single"/>
          <w:lang w:val="en-US" w:eastAsia="zh-CN"/>
        </w:rPr>
        <w:t xml:space="preserve">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cm, 直径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d=</m:t>
        </m:r>
        <m:r>
          <w:rPr>
            <w:rFonts w:ascii="Cambria Math" w:hAnsi="Cambria Math" w:hint="default"/>
            <w:sz w:val="22"/>
            <w:szCs w:val="22"/>
            <w:u w:val="single"/>
            <w:lang w:val="en-US" w:eastAsia="zh-CN"/>
          </w:rPr>
          <m:t xml:space="preserve">        </m:t>
        </m:r>
        <m:r>
          <w:rPr>
            <w:rFonts w:ascii="Cambria Math" w:hAnsi="Cambria Math"/>
            <w:sz w:val="22"/>
            <w:szCs w:val="22"/>
          </w:rPr>
          <m:t>mm。</m:t>
        </m:r>
      </m:oMath>
    </w:p>
    <w:p w14:paraId="1D58D148">
      <w:pPr>
        <w:pageBreakBefore w:val="0"/>
        <w:wordWrap w:val="0"/>
        <w:spacing w:before="0" w:after="0" w:line="0" w:lineRule="atLeast"/>
        <w:ind w:left="20" w:right="0"/>
        <w:jc w:val="left"/>
        <w:textAlignment w:val="baseline"/>
      </w:pPr>
      <w:r>
        <w:drawing>
          <wp:inline distT="0" distB="0" distL="0" distR="0">
            <wp:extent cx="4114800" cy="1270000"/>
            <wp:effectExtent l="0" t="0" r="0" b="635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D3E7F">
      <w:pPr>
        <w:pageBreakBefore w:val="0"/>
        <w:wordWrap w:val="0"/>
        <w:spacing w:before="0" w:after="0" w:line="480" w:lineRule="atLeast"/>
        <w:ind w:left="0" w:right="0" w:firstLine="2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(2)该同学按图(a)连接电路，若电压表读数为U，电流表读数为I，定值电阻R₀已知，将电流表和电压表看作理想电表, 则铅笔芯的电阻率ρ=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(用L、d、U、I、R₀表示)。</w:t>
      </w:r>
    </w:p>
    <w:p w14:paraId="653779E5">
      <w:pPr>
        <w:pageBreakBefore w:val="0"/>
        <w:wordWrap w:val="0"/>
        <w:spacing w:before="0" w:after="0" w:line="480" w:lineRule="atLeast"/>
        <w:ind w:left="100" w:right="40" w:hanging="4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(3)实际上，该实验中的电流表和电压表不是理想电表，且内阻未知，则用上述方法测得的Rₓ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2"/>
          <w:u w:val="single"/>
          <w:lang w:val="en-US" w:eastAsia="zh-CN"/>
        </w:rPr>
        <w:t xml:space="preserve">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(选填“大于”“等于”或“小于”)其真实值。</w:t>
      </w:r>
    </w:p>
    <w:p w14:paraId="370D9317">
      <w:pPr>
        <w:pageBreakBefore w:val="0"/>
        <w:wordWrap w:val="0"/>
        <w:spacing w:before="0" w:after="0" w:line="480" w:lineRule="atLeast"/>
        <w:ind w:left="0" w:right="0" w:firstLine="2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(4)若电流表内阻为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已知，定值电阻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已知，为更准确地测量铅笔芯电阻，请将图(b)中的部分电路图补充完整，并标上仪器的符号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  <w:u w:val="single"/>
        </w:rPr>
        <w:t xml:space="preserve">  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。</w:t>
      </w:r>
    </w:p>
    <w:p w14:paraId="63072C29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2"/>
        </w:rPr>
      </w:pPr>
    </w:p>
    <w:p w14:paraId="07D60EFD">
      <w:pPr>
        <w:pageBreakBefore w:val="0"/>
        <w:wordWrap w:val="0"/>
        <w:spacing w:before="0" w:after="0" w:line="480" w:lineRule="atLeast"/>
        <w:ind w:left="0" w:right="0"/>
        <w:jc w:val="center"/>
        <w:textAlignment w:val="baseline"/>
        <w:rPr>
          <w:sz w:val="22"/>
        </w:rPr>
      </w:pPr>
      <w:r>
        <w:rPr>
          <w:rFonts w:ascii="黑体" w:eastAsia="黑体" w:hAnsi="黑体" w:cs="黑体"/>
          <w:b w:val="0"/>
          <w:i w:val="0"/>
          <w:color w:val="000000"/>
          <w:spacing w:val="0"/>
          <w:sz w:val="22"/>
        </w:rPr>
        <w:t>第4页 共6页</w:t>
      </w:r>
    </w:p>
    <w:p w14:paraId="3CF08FD2"/>
    <w:p w14:paraId="73CA084F">
      <w:pPr>
        <w:sectPr>
          <w:headerReference w:type="default" r:id="rId17"/>
          <w:footerReference w:type="default" r:id="rId18"/>
          <w:pgSz w:w="23800" w:h="16820" w:orient="landscape"/>
          <w:pgMar w:top="700" w:right="1420" w:bottom="700" w:left="1420" w:header="400" w:footer="400" w:gutter="0"/>
          <w:cols w:num="2" w:space="708" w:equalWidth="0">
            <w:col w:w="10380" w:space="260"/>
            <w:col w:w="10300" w:space="0"/>
          </w:cols>
        </w:sectPr>
      </w:pPr>
    </w:p>
    <w:p w14:paraId="6CECDD9F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4064000" cy="1536700"/>
            <wp:effectExtent l="0" t="0" r="12700" b="6350"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5FECA">
      <w:pPr>
        <w:pageBreakBefore w:val="0"/>
        <w:wordWrap w:val="0"/>
        <w:spacing w:before="120" w:after="0" w:line="400" w:lineRule="atLeast"/>
        <w:ind w:left="20" w:right="0"/>
        <w:jc w:val="both"/>
        <w:textAlignment w:val="baseline"/>
        <w:rPr>
          <w:sz w:val="29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9"/>
        </w:rPr>
        <w:t>四、计算题</w:t>
      </w:r>
    </w:p>
    <w:p w14:paraId="4269AE77">
      <w:pPr>
        <w:pageBreakBefore w:val="0"/>
        <w:wordWrap w:val="0"/>
        <w:spacing w:before="0" w:after="0" w:line="480" w:lineRule="atLeast"/>
        <w:ind w:left="20" w:right="2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13.如图所示，A、B均为带电正的小球，其中A固定放置，B挂在绝缘细线下端，静止时(</w:t>
      </w:r>
      <w:r>
        <w:t xml:space="preserve"> </w:t>
      </w:r>
      <m:oMath>
        <m:r>
          <w:rPr>
            <w:rFonts w:ascii="Cambria Math" w:hAnsi="Cambria Math"/>
            <w:sz w:val="20"/>
            <w:szCs w:val="20"/>
          </w:rPr>
          <m:t>θ=3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7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∘</m:t>
            </m:r>
          </m:sup>
        </m:sSup>
        <m:r>
          <w:rPr>
            <w:rFonts w:ascii="Cambria Math" w:hAnsi="Cambria Math"/>
            <w:sz w:val="20"/>
            <w:szCs w:val="20"/>
          </w:rPr>
          <m:t>,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已知B球的质量为</w:t>
      </w:r>
      <w:r>
        <w:t xml:space="preserve"> </w:t>
      </w:r>
      <m:oMath>
        <m:r>
          <w:rPr>
            <w:rFonts w:ascii="Cambria Math" w:hAnsi="Cambria Math"/>
            <w:sz w:val="20"/>
            <w:szCs w:val="20"/>
          </w:rPr>
          <m:t>m=1×1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0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−2</m:t>
            </m:r>
          </m:sup>
        </m:sSup>
        <m:r>
          <w:rPr>
            <w:rFonts w:ascii="Cambria Math" w:hAnsi="Cambria Math"/>
            <w:sz w:val="20"/>
            <w:szCs w:val="20"/>
          </w:rPr>
          <m:t>kg,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两小球带电荷量均为(</w:t>
      </w:r>
      <w:r>
        <w:t xml:space="preserve"> </w:t>
      </w:r>
      <m:oMath>
        <m:r>
          <w:rPr>
            <w:rFonts w:ascii="Cambria Math" w:hAnsi="Cambria Math"/>
            <w:sz w:val="20"/>
            <w:szCs w:val="20"/>
          </w:rPr>
          <m:t>q=</m:t>
        </m:r>
        <m:rad>
          <m:radPr>
            <m:degHide/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</m:rad>
        <m:r>
          <w:rPr>
            <w:rFonts w:ascii="Cambria Math" w:hAnsi="Cambria Math"/>
            <w:sz w:val="20"/>
            <w:szCs w:val="20"/>
          </w:rPr>
          <m:t>×1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0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−7</m:t>
            </m:r>
          </m:sup>
        </m:sSup>
        <m:r>
          <w:rPr>
            <w:rFonts w:ascii="Cambria Math" w:hAnsi="Cambria Math"/>
            <w:sz w:val="20"/>
            <w:szCs w:val="20"/>
          </w:rPr>
          <m:t>C</m:t>
        </m:r>
        <m:r>
          <w:rPr>
            <w:rFonts w:ascii="Cambria Math" w:hAnsi="Cambria Math" w:hint="default"/>
            <w:sz w:val="20"/>
            <w:szCs w:val="20"/>
            <w:lang w:val="en-US" w:eastAsia="zh-CN"/>
          </w:rPr>
          <m:t xml:space="preserve"> </m:t>
        </m:r>
        <m:r>
          <w:rPr>
            <w:rFonts w:ascii="Cambria Math" w:hAnsi="Cambria Math"/>
            <w:sz w:val="20"/>
            <w:szCs w:val="20"/>
          </w:rPr>
          <m:t>,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A 和 B在同一条水平线上，整个装置处于真空中(静电力常量为</w:t>
      </w:r>
      <w:r>
        <w:t xml:space="preserve"> </w:t>
      </w:r>
      <m:oMath>
        <m:r>
          <w:rPr>
            <w:rFonts w:ascii="Cambria Math" w:hAnsi="Cambria Math"/>
            <w:sz w:val="20"/>
            <w:szCs w:val="20"/>
          </w:rPr>
          <m:t>k=9.0×1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0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9</m:t>
            </m:r>
          </m:sup>
        </m:sSup>
        <m:r>
          <w:rPr>
            <w:rFonts w:ascii="Cambria Math" w:hAnsi="Cambria Math"/>
            <w:sz w:val="20"/>
            <w:szCs w:val="20"/>
          </w:rPr>
          <m:t>N⋅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/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,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重力加速度为</w:t>
      </w:r>
      <w:r>
        <w:t xml:space="preserve"> </w:t>
      </w:r>
      <m:oMath>
        <m:r>
          <w:rPr>
            <w:rFonts w:ascii="Cambria Math" w:hAnsi="Cambria Math"/>
            <w:sz w:val="20"/>
            <w:szCs w:val="20"/>
          </w:rPr>
          <m:t>g=10m/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,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cos</m:t>
        </m:r>
        <m:r>
          <w:rPr>
            <w:rFonts w:ascii="Cambria Math" w:hAnsi="Cambria Math"/>
            <w:sz w:val="20"/>
            <w:szCs w:val="20"/>
          </w:rPr>
          <m:t>3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7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∘</m:t>
            </m:r>
          </m:sup>
        </m:sSup>
        <m:r>
          <w:rPr>
            <w:rFonts w:ascii="Cambria Math" w:hAnsi="Cambria Math"/>
            <w:sz w:val="20"/>
            <w:szCs w:val="20"/>
          </w:rPr>
          <m:t>=0.8,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sin</m:t>
        </m:r>
        <m:r>
          <w:rPr>
            <w:rFonts w:ascii="Cambria Math" w:hAnsi="Cambria Math"/>
            <w:sz w:val="20"/>
            <w:szCs w:val="20"/>
          </w:rPr>
          <m:t>3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7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∘</m:t>
            </m:r>
          </m:sup>
        </m:sSup>
        <m:r>
          <w:rPr>
            <w:rFonts w:ascii="Cambria Math" w:hAnsi="Cambria Math"/>
            <w:sz w:val="20"/>
            <w:szCs w:val="20"/>
          </w:rPr>
          <m:t>=0.6)。</m:t>
        </m:r>
      </m:oMath>
    </w:p>
    <w:p w14:paraId="4E47A988">
      <w:pPr>
        <w:pageBreakBefore w:val="0"/>
        <w:wordWrap w:val="0"/>
        <w:spacing w:before="0" w:after="0" w:line="480" w:lineRule="atLeast"/>
        <w:ind w:left="10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(1) 求AB间距离;</w:t>
      </w:r>
    </w:p>
    <w:p w14:paraId="0A8FB5B4">
      <w:pPr>
        <w:pageBreakBefore w:val="0"/>
        <w:wordWrap w:val="0"/>
        <w:spacing w:before="0" w:after="0" w:line="480" w:lineRule="atLeast"/>
        <w:ind w:left="0" w:right="0" w:firstLine="10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(2)若在该区域加上水平方向的匀强电场，调节O点位置及OB长度，保证AB水平且间距不变的情况下使小球B静止时OB恰好处于竖直状态。求该匀强电场的大小和方向。(计算结果可以用根式表示)</w:t>
      </w:r>
    </w:p>
    <w:p w14:paraId="3DA787C2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803400" cy="1295400"/>
            <wp:effectExtent l="0" t="0" r="6350" b="0"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90B56">
      <w:pPr>
        <w:pageBreakBefore w:val="0"/>
        <w:wordWrap w:val="0"/>
        <w:spacing w:before="0" w:after="0" w:line="480" w:lineRule="atLeast"/>
        <w:ind w:left="0" w:right="4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14.如图所示，在沿水平方向的匀强电场中有一固定点O，用一根长度为I=0.20m的绝缘轻线把质量为m=0.10kg、带有正电荷的金属小球悬挂在O点，小球静止在B 点时段线与竖直方向的夹角为(</w:t>
      </w:r>
      <w:r>
        <w:t xml:space="preserve"> </w:t>
      </w:r>
      <m:oMath>
        <m:r>
          <w:rPr>
            <w:rFonts w:ascii="Cambria Math" w:hAnsi="Cambria Math"/>
            <w:sz w:val="20"/>
            <w:szCs w:val="20"/>
          </w:rPr>
          <m:t>θ=3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7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∘</m:t>
            </m:r>
          </m:sup>
        </m:sSup>
        <m:r>
          <w:rPr>
            <w:rFonts w:ascii="Cambria Math" w:hAnsi="Cambria Math"/>
            <w:sz w:val="20"/>
            <w:szCs w:val="20"/>
          </w:rPr>
          <m:t>。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现将小球拉至位置A，使轻线水平张紧后由静止释放，g取</w:t>
      </w:r>
      <w:r>
        <w:t xml:space="preserve"> </w:t>
      </w:r>
      <m:oMath>
        <m:r>
          <w:rPr>
            <w:rFonts w:ascii="Cambria Math" w:hAnsi="Cambria Math"/>
            <w:sz w:val="20"/>
            <w:szCs w:val="20"/>
          </w:rPr>
          <m:t>10m/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,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sin</m:t>
        </m:r>
        <m:r>
          <w:rPr>
            <w:rFonts w:ascii="Cambria Math" w:hAnsi="Cambria Math"/>
            <w:sz w:val="20"/>
            <w:szCs w:val="20"/>
          </w:rPr>
          <m:t>3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7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∘</m:t>
            </m:r>
          </m:sup>
        </m:sSup>
        <m:r>
          <w:rPr>
            <w:rFonts w:ascii="Cambria Math" w:hAnsi="Cambria Math"/>
            <w:sz w:val="20"/>
            <w:szCs w:val="20"/>
          </w:rPr>
          <m:t>=0.60,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cos</m:t>
        </m:r>
        <m:r>
          <w:rPr>
            <w:rFonts w:ascii="Cambria Math" w:hAnsi="Cambria Math"/>
            <w:sz w:val="20"/>
            <w:szCs w:val="20"/>
          </w:rPr>
          <m:t>3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7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∘</m:t>
            </m:r>
          </m:sup>
        </m:sSup>
        <m:r>
          <w:rPr>
            <w:rFonts w:ascii="Cambria Math" w:hAnsi="Cambria Math"/>
            <w:sz w:val="20"/>
            <w:szCs w:val="20"/>
          </w:rPr>
          <m:t>=0.80。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求：</w:t>
      </w:r>
    </w:p>
    <w:p w14:paraId="65ABC6B4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803400" cy="1219200"/>
            <wp:effectExtent l="0" t="0" r="6350" b="0"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31FD">
      <w:pPr>
        <w:pageBreakBefore w:val="0"/>
        <w:wordWrap w:val="0"/>
        <w:spacing w:before="140" w:after="0" w:line="480" w:lineRule="atLeast"/>
        <w:ind w:left="4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(1)小球所受电场力的大小；</w:t>
      </w:r>
    </w:p>
    <w:p w14:paraId="685B6A75">
      <w:pPr>
        <w:pageBreakBefore w:val="0"/>
        <w:wordWrap w:val="0"/>
        <w:spacing w:before="0" w:after="0" w:line="480" w:lineRule="atLeast"/>
        <w:ind w:left="4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(2)小球通过最低点 C时的速度大小；</w:t>
      </w:r>
    </w:p>
    <w:p w14:paraId="3D965083">
      <w:pPr>
        <w:pageBreakBefore w:val="0"/>
        <w:wordWrap w:val="0"/>
        <w:spacing w:before="0" w:after="0" w:line="480" w:lineRule="atLeast"/>
        <w:ind w:left="4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(3)小球通过最低点C时轻线对小球的拉力大小。</w:t>
      </w:r>
    </w:p>
    <w:p w14:paraId="28F232B6">
      <w:pPr>
        <w:pageBreakBefore w:val="0"/>
        <w:wordWrap w:val="0"/>
        <w:spacing w:before="0" w:after="0" w:line="480" w:lineRule="atLeast"/>
        <w:ind w:left="0" w:right="2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15.如图为示波器的原理示意图，质量为m、带电量为+q的粒子从加速电压为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的电场正极板O点由静止释放，并沿中央轴线00'进入到偏转电场中，最后打到荧光屏PP'上。已知偏转电场两板间距为d、板长为L，偏转电场右端到荧光屏的距离也为L，不计带电粒子的重力。</w:t>
      </w:r>
    </w:p>
    <w:p w14:paraId="52EC5BB5">
      <w:pPr>
        <w:pageBreakBefore w:val="0"/>
        <w:wordWrap w:val="0"/>
        <w:spacing w:before="0" w:after="0" w:line="280" w:lineRule="atLeast"/>
        <w:ind w:left="0" w:right="0"/>
        <w:jc w:val="center"/>
        <w:textAlignment w:val="baseline"/>
        <w:rPr>
          <w:sz w:val="20"/>
        </w:rPr>
      </w:pPr>
      <w:r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  <w:t>第5页 共6页</w:t>
      </w:r>
    </w:p>
    <w:p w14:paraId="323DEB99">
      <w:pPr>
        <w:spacing w:line="20" w:lineRule="exact"/>
        <w:textAlignment w:val="bottom"/>
      </w:pPr>
      <w:r>
        <w:br w:type="column"/>
      </w:r>
    </w:p>
    <w:p w14:paraId="0F533A5D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2044700" cy="1587500"/>
            <wp:effectExtent l="0" t="0" r="12700" b="12700"/>
            <wp:docPr id="26" name="Draw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A8C58">
      <w:pPr>
        <w:pageBreakBefore w:val="0"/>
        <w:wordWrap w:val="0"/>
        <w:spacing w:before="0" w:after="0" w:line="480" w:lineRule="atLeast"/>
        <w:ind w:left="20" w:right="0"/>
        <w:jc w:val="both"/>
        <w:textAlignment w:val="baseline"/>
        <w:rPr>
          <w:sz w:val="21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1"/>
        </w:rPr>
        <w:t>(1)求粒子进入偏转电场时的速度v₀；</w:t>
      </w:r>
    </w:p>
    <w:p w14:paraId="247AB6F8">
      <w:pPr>
        <w:pageBreakBefore w:val="0"/>
        <w:wordWrap w:val="0"/>
        <w:spacing w:before="0" w:after="0" w:line="480" w:lineRule="atLeast"/>
        <w:ind w:left="20" w:right="0"/>
        <w:jc w:val="both"/>
        <w:textAlignment w:val="baseline"/>
        <w:rPr>
          <w:sz w:val="21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1"/>
        </w:rPr>
        <w:t>(2)若粒子恰能从下极板的边缘离开偏转电场时，求两板间的电势U；</w:t>
      </w:r>
    </w:p>
    <w:p w14:paraId="7407FCD6">
      <w:pPr>
        <w:pageBreakBefore w:val="0"/>
        <w:wordWrap w:val="0"/>
        <w:spacing w:before="0" w:after="0" w:line="480" w:lineRule="atLeast"/>
        <w:ind w:left="20" w:right="0"/>
        <w:jc w:val="both"/>
        <w:textAlignment w:val="baseline"/>
        <w:rPr>
          <w:sz w:val="21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1"/>
        </w:rPr>
        <w:t>(3)当粒子恰能从下极板的边缘离开偏转电场时，粒子的动能为多少?</w:t>
      </w:r>
    </w:p>
    <w:p w14:paraId="4F6615D7">
      <w:pPr>
        <w:pageBreakBefore w:val="0"/>
        <w:wordWrap w:val="0"/>
        <w:spacing w:before="0" w:after="0" w:line="480" w:lineRule="atLeast"/>
        <w:ind w:left="20" w:right="0"/>
        <w:jc w:val="both"/>
        <w:textAlignment w:val="baseline"/>
        <w:rPr>
          <w:sz w:val="21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1"/>
        </w:rPr>
        <w:t>(4)带电粒子打到荧光屏上偏离中心的最大距离Y为多少?</w:t>
      </w:r>
    </w:p>
    <w:p w14:paraId="627F2367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5CF221E4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34196560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3B82CB2D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64D628DB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34CFE815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3DF46543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09CF280F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13A782F8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50264D0A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3299A6DD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326AD8F1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3E90A5F8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267C2F5C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5B6F8DA6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7848CF88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12A44155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13BC067D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63B185DC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6D94A8B1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1FF52CED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7F8CE22F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15DF65E0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7AEE6A5E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280925F6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4DF3CF1D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21E2180D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445431F3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265C5328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58679604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64217ED9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7EF2F611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2A57B69E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1858F892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0CAC62A8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799F1750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6477394F">
      <w:pPr>
        <w:pageBreakBefore w:val="0"/>
        <w:wordWrap w:val="0"/>
        <w:spacing w:before="0" w:after="0" w:line="200" w:lineRule="exact"/>
        <w:ind w:left="0" w:right="0"/>
        <w:jc w:val="both"/>
        <w:textAlignment w:val="baseline"/>
        <w:rPr>
          <w:sz w:val="20"/>
        </w:rPr>
      </w:pPr>
    </w:p>
    <w:p w14:paraId="5DE9929D">
      <w:pPr>
        <w:pageBreakBefore w:val="0"/>
        <w:wordWrap w:val="0"/>
        <w:spacing w:before="0" w:after="0" w:line="280" w:lineRule="atLeast"/>
        <w:ind w:left="0" w:right="1100"/>
        <w:jc w:val="right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</w:pPr>
    </w:p>
    <w:p w14:paraId="656A55CC">
      <w:pPr>
        <w:pageBreakBefore w:val="0"/>
        <w:wordWrap w:val="0"/>
        <w:spacing w:before="0" w:after="0" w:line="280" w:lineRule="atLeast"/>
        <w:ind w:left="0" w:right="1100"/>
        <w:jc w:val="right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</w:pPr>
    </w:p>
    <w:p w14:paraId="2805D38F">
      <w:pPr>
        <w:pageBreakBefore w:val="0"/>
        <w:wordWrap w:val="0"/>
        <w:spacing w:before="0" w:after="0" w:line="280" w:lineRule="atLeast"/>
        <w:ind w:left="0" w:right="1100"/>
        <w:jc w:val="right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</w:pPr>
    </w:p>
    <w:p w14:paraId="22CD3FA8">
      <w:pPr>
        <w:pageBreakBefore w:val="0"/>
        <w:wordWrap w:val="0"/>
        <w:spacing w:before="0" w:after="0" w:line="280" w:lineRule="atLeast"/>
        <w:ind w:left="0" w:right="1100"/>
        <w:jc w:val="right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</w:pPr>
    </w:p>
    <w:p w14:paraId="343785B0">
      <w:pPr>
        <w:pageBreakBefore w:val="0"/>
        <w:wordWrap w:val="0"/>
        <w:spacing w:before="0" w:after="0" w:line="280" w:lineRule="atLeast"/>
        <w:ind w:left="0" w:right="1100"/>
        <w:jc w:val="right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</w:pPr>
    </w:p>
    <w:p w14:paraId="041ADD00">
      <w:pPr>
        <w:pageBreakBefore w:val="0"/>
        <w:wordWrap w:val="0"/>
        <w:spacing w:before="0" w:after="0" w:line="280" w:lineRule="atLeast"/>
        <w:ind w:left="0" w:right="1100"/>
        <w:jc w:val="right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</w:pPr>
    </w:p>
    <w:p w14:paraId="0A9A3F34">
      <w:pPr>
        <w:pageBreakBefore w:val="0"/>
        <w:wordWrap w:val="0"/>
        <w:spacing w:before="0" w:after="0" w:line="280" w:lineRule="atLeast"/>
        <w:ind w:left="0" w:right="1100"/>
        <w:jc w:val="right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</w:pPr>
    </w:p>
    <w:p w14:paraId="5C754477">
      <w:pPr>
        <w:pageBreakBefore w:val="0"/>
        <w:wordWrap w:val="0"/>
        <w:spacing w:before="0" w:after="0" w:line="280" w:lineRule="atLeast"/>
        <w:ind w:left="0" w:right="1100"/>
        <w:jc w:val="right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</w:pPr>
    </w:p>
    <w:p w14:paraId="701D8B74">
      <w:pPr>
        <w:pageBreakBefore w:val="0"/>
        <w:wordWrap w:val="0"/>
        <w:spacing w:before="0" w:after="0" w:line="280" w:lineRule="atLeast"/>
        <w:ind w:left="0" w:right="1100"/>
        <w:jc w:val="right"/>
        <w:textAlignment w:val="baseline"/>
        <w:rPr>
          <w:sz w:val="20"/>
        </w:rPr>
      </w:pPr>
      <w:r>
        <w:rPr>
          <w:rFonts w:ascii="楷体" w:eastAsia="楷体" w:hAnsi="楷体" w:cs="楷体"/>
          <w:b w:val="0"/>
          <w:i w:val="0"/>
          <w:color w:val="000000"/>
          <w:spacing w:val="0"/>
          <w:sz w:val="20"/>
        </w:rPr>
        <w:t>第6页 共6页</w:t>
      </w:r>
    </w:p>
    <w:sectPr>
      <w:headerReference w:type="default" r:id="rId23"/>
      <w:footerReference w:type="default" r:id="rId24"/>
      <w:pgSz w:w="23800" w:h="16820" w:orient="landscape"/>
      <w:pgMar w:top="700" w:right="2480" w:bottom="700" w:left="2480" w:header="851" w:footer="992" w:gutter="0"/>
      <w:cols w:num="2" w:space="708" w:equalWidth="0">
        <w:col w:w="10400" w:space="320"/>
        <w:col w:w="65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1B04C8"/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38D4E92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D2F05E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0B0826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66D291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4CA9F1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705A5451"/>
    <w:rsid w:val="78FA41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header" Target="header2.xml" /><Relationship Id="rId18" Type="http://schemas.openxmlformats.org/officeDocument/2006/relationships/footer" Target="footer2.xml" /><Relationship Id="rId19" Type="http://schemas.openxmlformats.org/officeDocument/2006/relationships/image" Target="media/image13.jpeg" /><Relationship Id="rId2" Type="http://schemas.openxmlformats.org/officeDocument/2006/relationships/webSettings" Target="webSettings.xml" /><Relationship Id="rId20" Type="http://schemas.openxmlformats.org/officeDocument/2006/relationships/image" Target="media/image14.jpeg" /><Relationship Id="rId21" Type="http://schemas.openxmlformats.org/officeDocument/2006/relationships/image" Target="media/image15.jpeg" /><Relationship Id="rId22" Type="http://schemas.openxmlformats.org/officeDocument/2006/relationships/image" Target="media/image16.jpeg" /><Relationship Id="rId23" Type="http://schemas.openxmlformats.org/officeDocument/2006/relationships/header" Target="header3.xml" /><Relationship Id="rId24" Type="http://schemas.openxmlformats.org/officeDocument/2006/relationships/footer" Target="footer3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3</Pages>
  <Words>3013</Words>
  <Characters>3296</Characters>
  <Application>Microsoft Office Word</Application>
  <DocSecurity>0</DocSecurity>
  <Lines>0</Lines>
  <Paragraphs>0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Abdwpu889</cp:lastModifiedBy>
  <cp:revision>0</cp:revision>
  <dcterms:created xsi:type="dcterms:W3CDTF">2025-12-03T05:32:00Z</dcterms:created>
  <dcterms:modified xsi:type="dcterms:W3CDTF">2025-12-03T08:58:36Z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