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35E" w:rsidRPr="00B26B23" w:rsidRDefault="00024F73">
      <w:pPr>
        <w:jc w:val="center"/>
        <w:textAlignment w:val="center"/>
        <w:rPr>
          <w:rFonts w:ascii="宋体" w:hAnsi="宋体" w:cs="宋体"/>
          <w:b/>
          <w:color w:val="000000" w:themeColor="text1"/>
          <w:sz w:val="30"/>
        </w:rPr>
      </w:pPr>
      <w:bookmarkStart w:id="0" w:name="_GoBack"/>
      <w:r w:rsidRPr="00B26B23">
        <w:rPr>
          <w:noProof/>
          <w:color w:val="000000" w:themeColor="text1"/>
        </w:rPr>
        <w:drawing>
          <wp:inline distT="0" distB="0" distL="0" distR="0" wp14:anchorId="61F10855" wp14:editId="76D97D37">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a:stretch>
                      <a:fillRect/>
                    </a:stretch>
                  </pic:blipFill>
                  <pic:spPr>
                    <a:xfrm>
                      <a:off x="0" y="0"/>
                      <a:ext cx="12700" cy="12700"/>
                    </a:xfrm>
                    <a:prstGeom prst="rect">
                      <a:avLst/>
                    </a:prstGeom>
                  </pic:spPr>
                </pic:pic>
              </a:graphicData>
            </a:graphic>
          </wp:inline>
        </w:drawing>
      </w:r>
      <w:r w:rsidRPr="00B26B23">
        <w:rPr>
          <w:rFonts w:ascii="宋体" w:hAnsi="宋体" w:cs="宋体"/>
          <w:b/>
          <w:color w:val="000000" w:themeColor="text1"/>
          <w:sz w:val="30"/>
        </w:rPr>
        <w:t>辽宁省沈阳市郊联体</w:t>
      </w:r>
      <w:r w:rsidRPr="00B26B23">
        <w:rPr>
          <w:rFonts w:ascii="宋体" w:hAnsi="宋体" w:cs="宋体"/>
          <w:b/>
          <w:color w:val="000000" w:themeColor="text1"/>
          <w:sz w:val="30"/>
        </w:rPr>
        <w:t>2025-2026</w:t>
      </w:r>
      <w:r w:rsidRPr="00B26B23">
        <w:rPr>
          <w:rFonts w:ascii="宋体" w:hAnsi="宋体" w:cs="宋体"/>
          <w:b/>
          <w:color w:val="000000" w:themeColor="text1"/>
          <w:sz w:val="30"/>
        </w:rPr>
        <w:t>学年高二上学期期末物理试卷</w:t>
      </w:r>
    </w:p>
    <w:p w:rsidR="00EF035E" w:rsidRPr="00B26B23" w:rsidRDefault="00024F73">
      <w:pPr>
        <w:jc w:val="left"/>
        <w:textAlignment w:val="center"/>
        <w:rPr>
          <w:rFonts w:ascii="宋体" w:hAnsi="宋体" w:cs="宋体"/>
          <w:b/>
          <w:color w:val="000000" w:themeColor="text1"/>
        </w:rPr>
      </w:pPr>
      <w:r w:rsidRPr="00B26B23">
        <w:rPr>
          <w:rFonts w:ascii="宋体" w:hAnsi="宋体" w:cs="宋体"/>
          <w:b/>
          <w:color w:val="000000" w:themeColor="text1"/>
        </w:rPr>
        <w:t>一、单选题</w:t>
      </w:r>
    </w:p>
    <w:p w:rsidR="00200FCA" w:rsidRPr="00B26B23" w:rsidRDefault="00024F73">
      <w:pPr>
        <w:spacing w:line="360" w:lineRule="auto"/>
        <w:jc w:val="left"/>
        <w:textAlignment w:val="center"/>
        <w:rPr>
          <w:color w:val="000000" w:themeColor="text1"/>
        </w:rPr>
      </w:pPr>
      <w:r w:rsidRPr="00B26B23">
        <w:rPr>
          <w:color w:val="000000" w:themeColor="text1"/>
        </w:rPr>
        <w:t>1</w:t>
      </w:r>
      <w:r w:rsidRPr="00B26B23">
        <w:rPr>
          <w:color w:val="000000" w:themeColor="text1"/>
        </w:rPr>
        <w:t>．科学的发展离不开科学家的不断探索，关于科学家及其贡献；下列说法正确的是（　　）</w:t>
      </w:r>
    </w:p>
    <w:p w:rsidR="00200FCA" w:rsidRPr="00B26B23" w:rsidRDefault="00024F73">
      <w:pPr>
        <w:spacing w:line="360" w:lineRule="auto"/>
        <w:ind w:left="300"/>
        <w:jc w:val="left"/>
        <w:textAlignment w:val="center"/>
        <w:rPr>
          <w:color w:val="000000" w:themeColor="text1"/>
        </w:rPr>
      </w:pPr>
      <w:r w:rsidRPr="00B26B23">
        <w:rPr>
          <w:color w:val="000000" w:themeColor="text1"/>
        </w:rPr>
        <w:t>A</w:t>
      </w:r>
      <w:r w:rsidRPr="00B26B23">
        <w:rPr>
          <w:color w:val="000000" w:themeColor="text1"/>
        </w:rPr>
        <w:t>．库仑做了大量实验，发现了电磁感应现象</w:t>
      </w:r>
    </w:p>
    <w:p w:rsidR="00200FCA" w:rsidRPr="00B26B23" w:rsidRDefault="00024F73">
      <w:pPr>
        <w:spacing w:line="360" w:lineRule="auto"/>
        <w:ind w:left="300"/>
        <w:jc w:val="left"/>
        <w:textAlignment w:val="center"/>
        <w:rPr>
          <w:color w:val="000000" w:themeColor="text1"/>
        </w:rPr>
      </w:pPr>
      <w:r w:rsidRPr="00B26B23">
        <w:rPr>
          <w:color w:val="000000" w:themeColor="text1"/>
        </w:rPr>
        <w:t>B</w:t>
      </w:r>
      <w:r w:rsidRPr="00B26B23">
        <w:rPr>
          <w:color w:val="000000" w:themeColor="text1"/>
        </w:rPr>
        <w:t>．洛伦兹提出了分子电流假说</w:t>
      </w:r>
    </w:p>
    <w:p w:rsidR="00200FCA" w:rsidRPr="00B26B23" w:rsidRDefault="00024F73">
      <w:pPr>
        <w:spacing w:line="360" w:lineRule="auto"/>
        <w:ind w:left="300"/>
        <w:jc w:val="left"/>
        <w:textAlignment w:val="center"/>
        <w:rPr>
          <w:color w:val="000000" w:themeColor="text1"/>
        </w:rPr>
      </w:pPr>
      <w:r w:rsidRPr="00B26B23">
        <w:rPr>
          <w:color w:val="000000" w:themeColor="text1"/>
        </w:rPr>
        <w:t>C</w:t>
      </w:r>
      <w:r w:rsidRPr="00B26B23">
        <w:rPr>
          <w:color w:val="000000" w:themeColor="text1"/>
        </w:rPr>
        <w:t>．楞次分析了许多实验事实后，得到了关于感应电流方向的规律</w:t>
      </w:r>
    </w:p>
    <w:p w:rsidR="00200FCA" w:rsidRPr="00B26B23" w:rsidRDefault="00024F73">
      <w:pPr>
        <w:spacing w:line="360" w:lineRule="auto"/>
        <w:ind w:left="300"/>
        <w:jc w:val="left"/>
        <w:textAlignment w:val="center"/>
        <w:rPr>
          <w:color w:val="000000" w:themeColor="text1"/>
        </w:rPr>
      </w:pPr>
      <w:r w:rsidRPr="00B26B23">
        <w:rPr>
          <w:color w:val="000000" w:themeColor="text1"/>
        </w:rPr>
        <w:t>D</w:t>
      </w:r>
      <w:r w:rsidRPr="00B26B23">
        <w:rPr>
          <w:color w:val="000000" w:themeColor="text1"/>
        </w:rPr>
        <w:t>．法拉第发现了电流的磁效应</w: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t>．下列有关光现象的说法正确的是（　　）</w:t>
      </w:r>
    </w:p>
    <w:p w:rsidR="00200FCA" w:rsidRPr="00B26B23" w:rsidRDefault="00024F73">
      <w:pPr>
        <w:spacing w:line="360" w:lineRule="auto"/>
        <w:ind w:left="300"/>
        <w:jc w:val="left"/>
        <w:textAlignment w:val="center"/>
        <w:rPr>
          <w:color w:val="000000" w:themeColor="text1"/>
        </w:rPr>
      </w:pPr>
      <w:r w:rsidRPr="00B26B23">
        <w:rPr>
          <w:color w:val="000000" w:themeColor="text1"/>
        </w:rPr>
        <w:t>A</w:t>
      </w:r>
      <w:r w:rsidRPr="00B26B23">
        <w:rPr>
          <w:color w:val="000000" w:themeColor="text1"/>
        </w:rPr>
        <w:t>．用偏振眼镜观看立体电影，说明光是纵波</w:t>
      </w:r>
    </w:p>
    <w:p w:rsidR="00200FCA" w:rsidRPr="00B26B23" w:rsidRDefault="00024F73">
      <w:pPr>
        <w:spacing w:line="360" w:lineRule="auto"/>
        <w:ind w:left="300"/>
        <w:jc w:val="left"/>
        <w:textAlignment w:val="center"/>
        <w:rPr>
          <w:color w:val="000000" w:themeColor="text1"/>
        </w:rPr>
      </w:pPr>
      <w:r w:rsidRPr="00B26B23">
        <w:rPr>
          <w:color w:val="000000" w:themeColor="text1"/>
        </w:rPr>
        <w:t>B</w:t>
      </w:r>
      <w:r w:rsidRPr="00B26B23">
        <w:rPr>
          <w:color w:val="000000" w:themeColor="text1"/>
        </w:rPr>
        <w:t>．光学镜头上的增透膜是利用光的干涉原理</w:t>
      </w:r>
    </w:p>
    <w:p w:rsidR="00200FCA" w:rsidRPr="00B26B23" w:rsidRDefault="00024F73">
      <w:pPr>
        <w:spacing w:line="360" w:lineRule="auto"/>
        <w:ind w:left="300"/>
        <w:jc w:val="left"/>
        <w:textAlignment w:val="center"/>
        <w:rPr>
          <w:color w:val="000000" w:themeColor="text1"/>
        </w:rPr>
      </w:pPr>
      <w:r w:rsidRPr="00B26B23">
        <w:rPr>
          <w:color w:val="000000" w:themeColor="text1"/>
        </w:rPr>
        <w:t>C</w:t>
      </w:r>
      <w:r w:rsidRPr="00B26B23">
        <w:rPr>
          <w:color w:val="000000" w:themeColor="text1"/>
        </w:rPr>
        <w:t>．激光相干性好，任何两束激光都能发生干涉</w:t>
      </w:r>
    </w:p>
    <w:p w:rsidR="00200FCA" w:rsidRPr="00B26B23" w:rsidRDefault="00024F73">
      <w:pPr>
        <w:spacing w:line="360" w:lineRule="auto"/>
        <w:ind w:left="300"/>
        <w:jc w:val="left"/>
        <w:textAlignment w:val="center"/>
        <w:rPr>
          <w:color w:val="000000" w:themeColor="text1"/>
        </w:rPr>
      </w:pPr>
      <w:r w:rsidRPr="00B26B23">
        <w:rPr>
          <w:color w:val="000000" w:themeColor="text1"/>
        </w:rPr>
        <w:t>D</w:t>
      </w:r>
      <w:r w:rsidRPr="00B26B23">
        <w:rPr>
          <w:color w:val="000000" w:themeColor="text1"/>
        </w:rPr>
        <w:t>．刀片的影子边缘模糊不清是光的干涉现象</w: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t>．如图所示，</w:t>
      </w:r>
      <w:r w:rsidRPr="00B26B23">
        <w:rPr>
          <w:rFonts w:eastAsia="Times New Roman"/>
          <w:i/>
          <w:color w:val="000000" w:themeColor="text1"/>
        </w:rPr>
        <w:t>x</w:t>
      </w:r>
      <w:r w:rsidRPr="00B26B23">
        <w:rPr>
          <w:color w:val="000000" w:themeColor="text1"/>
        </w:rPr>
        <w:t>轴上</w:t>
      </w:r>
      <w:r w:rsidRPr="00B26B23">
        <w:rPr>
          <w:color w:val="000000" w:themeColor="text1"/>
        </w:rPr>
        <w:object w:dxaOrig="229" w:dyaOrig="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9b752f0f189e5d8666daea73e145dff" style="width:11.25pt;height:15.75pt" o:ole="">
            <v:imagedata r:id="rId7" o:title="eqId79b752f0f189e5d8666daea73e145dff"/>
          </v:shape>
          <o:OLEObject Type="Embed" ProgID="Equation.DSMT4" ShapeID="_x0000_i1025" DrawAspect="Content" ObjectID="_1830341870" r:id="rId8"/>
        </w:object>
      </w:r>
      <w:r w:rsidRPr="00B26B23">
        <w:rPr>
          <w:color w:val="000000" w:themeColor="text1"/>
        </w:rPr>
        <w:t>和</w:t>
      </w:r>
      <w:r w:rsidRPr="00B26B23">
        <w:rPr>
          <w:color w:val="000000" w:themeColor="text1"/>
        </w:rPr>
        <w:object w:dxaOrig="352" w:dyaOrig="313">
          <v:shape id="_x0000_i1026" type="#_x0000_t75" alt="eqIdea1052d46e2098333e51f22659396ffc" style="width:17.25pt;height:15.75pt" o:ole="">
            <v:imagedata r:id="rId9" o:title="eqIdea1052d46e2098333e51f22659396ffc"/>
          </v:shape>
          <o:OLEObject Type="Embed" ProgID="Equation.DSMT4" ShapeID="_x0000_i1026" DrawAspect="Content" ObjectID="_1830341871" r:id="rId10"/>
        </w:object>
      </w:r>
      <w:r w:rsidRPr="00B26B23">
        <w:rPr>
          <w:color w:val="000000" w:themeColor="text1"/>
        </w:rPr>
        <w:t>位置分别固定有一个点电荷，规定无穷远处电势为</w:t>
      </w:r>
      <w:r w:rsidRPr="00B26B23">
        <w:rPr>
          <w:color w:val="000000" w:themeColor="text1"/>
        </w:rPr>
        <w:t>0</w:t>
      </w:r>
      <w:r w:rsidRPr="00B26B23">
        <w:rPr>
          <w:color w:val="000000" w:themeColor="text1"/>
        </w:rPr>
        <w:t>，其</w:t>
      </w:r>
      <w:r w:rsidRPr="00B26B23">
        <w:rPr>
          <w:color w:val="000000" w:themeColor="text1"/>
        </w:rPr>
        <w:object w:dxaOrig="492" w:dyaOrig="225">
          <v:shape id="_x0000_i1027" type="#_x0000_t75" alt="eqId5a04042559127d3727926c1e5f649961" style="width:24.75pt;height:11.25pt" o:ole="">
            <v:imagedata r:id="rId11" o:title="eqId5a04042559127d3727926c1e5f649961"/>
          </v:shape>
          <o:OLEObject Type="Embed" ProgID="Equation.DSMT4" ShapeID="_x0000_i1027" DrawAspect="Content" ObjectID="_1830341872" r:id="rId12"/>
        </w:object>
      </w:r>
      <w:r w:rsidRPr="00B26B23">
        <w:rPr>
          <w:color w:val="000000" w:themeColor="text1"/>
        </w:rPr>
        <w:t>图像关于纵轴对称。下列说法正确的是（　　）</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10A5AD1B" wp14:editId="3EEE9DAE">
            <wp:extent cx="2552700" cy="1600200"/>
            <wp:effectExtent l="0" t="0" r="0" b="0"/>
            <wp:docPr id="100003" name="图片 100003" descr="@@@52d98edf-db4b-4591-aafe-ab1332457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3"/>
                    <a:stretch>
                      <a:fillRect/>
                    </a:stretch>
                  </pic:blipFill>
                  <pic:spPr>
                    <a:xfrm>
                      <a:off x="0" y="0"/>
                      <a:ext cx="2552700" cy="1600200"/>
                    </a:xfrm>
                    <a:prstGeom prst="rect">
                      <a:avLst/>
                    </a:prstGeom>
                  </pic:spPr>
                </pic:pic>
              </a:graphicData>
            </a:graphic>
          </wp:inline>
        </w:drawing>
      </w:r>
    </w:p>
    <w:p w:rsidR="00200FCA" w:rsidRPr="00B26B23" w:rsidRDefault="00024F73">
      <w:pPr>
        <w:spacing w:line="360" w:lineRule="auto"/>
        <w:ind w:left="300"/>
        <w:jc w:val="left"/>
        <w:textAlignment w:val="center"/>
        <w:rPr>
          <w:color w:val="000000" w:themeColor="text1"/>
        </w:rPr>
      </w:pPr>
      <w:r w:rsidRPr="00B26B23">
        <w:rPr>
          <w:color w:val="000000" w:themeColor="text1"/>
        </w:rPr>
        <w:t>A</w:t>
      </w:r>
      <w:r w:rsidRPr="00B26B23">
        <w:rPr>
          <w:color w:val="000000" w:themeColor="text1"/>
        </w:rPr>
        <w:t>．两个点电荷为等量异种电荷</w:t>
      </w:r>
    </w:p>
    <w:p w:rsidR="00200FCA" w:rsidRPr="00B26B23" w:rsidRDefault="00024F73">
      <w:pPr>
        <w:spacing w:line="360" w:lineRule="auto"/>
        <w:ind w:left="300"/>
        <w:jc w:val="left"/>
        <w:textAlignment w:val="center"/>
        <w:rPr>
          <w:color w:val="000000" w:themeColor="text1"/>
        </w:rPr>
      </w:pPr>
      <w:r w:rsidRPr="00B26B23">
        <w:rPr>
          <w:color w:val="000000" w:themeColor="text1"/>
        </w:rPr>
        <w:t>B</w:t>
      </w:r>
      <w:r w:rsidRPr="00B26B23">
        <w:rPr>
          <w:color w:val="000000" w:themeColor="text1"/>
        </w:rPr>
        <w:t>．坐标原点</w:t>
      </w:r>
      <w:r w:rsidRPr="00B26B23">
        <w:rPr>
          <w:rFonts w:eastAsia="Times New Roman"/>
          <w:i/>
          <w:color w:val="000000" w:themeColor="text1"/>
        </w:rPr>
        <w:t>O</w:t>
      </w:r>
      <w:r w:rsidRPr="00B26B23">
        <w:rPr>
          <w:color w:val="000000" w:themeColor="text1"/>
        </w:rPr>
        <w:t>处电势和电场强度都不为</w:t>
      </w:r>
      <w:r w:rsidRPr="00B26B23">
        <w:rPr>
          <w:color w:val="000000" w:themeColor="text1"/>
        </w:rPr>
        <w:t>0</w:t>
      </w:r>
    </w:p>
    <w:p w:rsidR="00200FCA" w:rsidRPr="00B26B23" w:rsidRDefault="00024F73">
      <w:pPr>
        <w:spacing w:line="360" w:lineRule="auto"/>
        <w:ind w:left="300"/>
        <w:jc w:val="left"/>
        <w:textAlignment w:val="center"/>
        <w:rPr>
          <w:color w:val="000000" w:themeColor="text1"/>
        </w:rPr>
      </w:pPr>
      <w:r w:rsidRPr="00B26B23">
        <w:rPr>
          <w:color w:val="000000" w:themeColor="text1"/>
        </w:rPr>
        <w:t>C</w:t>
      </w:r>
      <w:r w:rsidRPr="00B26B23">
        <w:rPr>
          <w:color w:val="000000" w:themeColor="text1"/>
        </w:rPr>
        <w:t>．将一带正电的试探电荷从</w:t>
      </w:r>
      <w:r w:rsidRPr="00B26B23">
        <w:rPr>
          <w:rFonts w:eastAsia="Times New Roman"/>
          <w:i/>
          <w:color w:val="000000" w:themeColor="text1"/>
        </w:rPr>
        <w:t>x</w:t>
      </w:r>
      <w:r w:rsidRPr="00B26B23">
        <w:rPr>
          <w:color w:val="000000" w:themeColor="text1"/>
        </w:rPr>
        <w:t>轴上的</w:t>
      </w:r>
      <w:r w:rsidRPr="00B26B23">
        <w:rPr>
          <w:rFonts w:eastAsia="Times New Roman"/>
          <w:i/>
          <w:color w:val="000000" w:themeColor="text1"/>
        </w:rPr>
        <w:t>P</w:t>
      </w:r>
      <w:r w:rsidRPr="00B26B23">
        <w:rPr>
          <w:color w:val="000000" w:themeColor="text1"/>
        </w:rPr>
        <w:t>点移动到</w:t>
      </w:r>
      <w:r w:rsidRPr="00B26B23">
        <w:rPr>
          <w:rFonts w:eastAsia="Times New Roman"/>
          <w:i/>
          <w:color w:val="000000" w:themeColor="text1"/>
        </w:rPr>
        <w:t>O</w:t>
      </w:r>
      <w:r w:rsidRPr="00B26B23">
        <w:rPr>
          <w:color w:val="000000" w:themeColor="text1"/>
        </w:rPr>
        <w:t>点，试探电荷的电势能减小</w:t>
      </w:r>
    </w:p>
    <w:p w:rsidR="00200FCA" w:rsidRPr="00B26B23" w:rsidRDefault="00024F73">
      <w:pPr>
        <w:spacing w:line="360" w:lineRule="auto"/>
        <w:ind w:left="300"/>
        <w:jc w:val="left"/>
        <w:textAlignment w:val="center"/>
        <w:rPr>
          <w:color w:val="000000" w:themeColor="text1"/>
        </w:rPr>
      </w:pPr>
      <w:r w:rsidRPr="00B26B23">
        <w:rPr>
          <w:color w:val="000000" w:themeColor="text1"/>
        </w:rPr>
        <w:t>D</w:t>
      </w:r>
      <w:r w:rsidRPr="00B26B23">
        <w:rPr>
          <w:color w:val="000000" w:themeColor="text1"/>
        </w:rPr>
        <w:t>．将一带正电的试探电荷从</w:t>
      </w:r>
      <w:r w:rsidRPr="00B26B23">
        <w:rPr>
          <w:rFonts w:eastAsia="Times New Roman"/>
          <w:i/>
          <w:color w:val="000000" w:themeColor="text1"/>
        </w:rPr>
        <w:t>x</w:t>
      </w:r>
      <w:r w:rsidRPr="00B26B23">
        <w:rPr>
          <w:color w:val="000000" w:themeColor="text1"/>
        </w:rPr>
        <w:t>轴上的</w:t>
      </w:r>
      <w:r w:rsidRPr="00B26B23">
        <w:rPr>
          <w:rFonts w:eastAsia="Times New Roman"/>
          <w:i/>
          <w:color w:val="000000" w:themeColor="text1"/>
        </w:rPr>
        <w:t>P</w:t>
      </w:r>
      <w:r w:rsidRPr="00B26B23">
        <w:rPr>
          <w:color w:val="000000" w:themeColor="text1"/>
        </w:rPr>
        <w:t>点移动到</w:t>
      </w:r>
      <w:r w:rsidRPr="00B26B23">
        <w:rPr>
          <w:rFonts w:eastAsia="Times New Roman"/>
          <w:i/>
          <w:color w:val="000000" w:themeColor="text1"/>
        </w:rPr>
        <w:t>O</w:t>
      </w:r>
      <w:r w:rsidRPr="00B26B23">
        <w:rPr>
          <w:color w:val="000000" w:themeColor="text1"/>
        </w:rPr>
        <w:t>点，电场力做负功</w:t>
      </w:r>
    </w:p>
    <w:p w:rsidR="00200FCA" w:rsidRPr="00B26B23" w:rsidRDefault="00024F73">
      <w:pPr>
        <w:spacing w:line="360" w:lineRule="auto"/>
        <w:jc w:val="left"/>
        <w:textAlignment w:val="center"/>
        <w:rPr>
          <w:color w:val="000000" w:themeColor="text1"/>
        </w:rPr>
      </w:pPr>
      <w:r w:rsidRPr="00B26B23">
        <w:rPr>
          <w:color w:val="000000" w:themeColor="text1"/>
        </w:rPr>
        <w:t>4</w:t>
      </w:r>
      <w:r w:rsidRPr="00B26B23">
        <w:rPr>
          <w:color w:val="000000" w:themeColor="text1"/>
        </w:rPr>
        <w:t>．下列关于电磁感应现象的说法中，正确的是（　　）</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6323F0E1" wp14:editId="74DCCB51">
            <wp:extent cx="3295650" cy="1123950"/>
            <wp:effectExtent l="0" t="0" r="0" b="0"/>
            <wp:docPr id="100005" name="图片 100005" descr="@@@43e02a58-025f-4367-850a-00ecea69b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4"/>
                    <a:stretch>
                      <a:fillRect/>
                    </a:stretch>
                  </pic:blipFill>
                  <pic:spPr>
                    <a:xfrm>
                      <a:off x="0" y="0"/>
                      <a:ext cx="3295650" cy="1123950"/>
                    </a:xfrm>
                    <a:prstGeom prst="rect">
                      <a:avLst/>
                    </a:prstGeom>
                  </pic:spPr>
                </pic:pic>
              </a:graphicData>
            </a:graphic>
          </wp:inline>
        </w:drawing>
      </w:r>
    </w:p>
    <w:p w:rsidR="00200FCA" w:rsidRPr="00B26B23" w:rsidRDefault="00024F73">
      <w:pPr>
        <w:spacing w:line="360" w:lineRule="auto"/>
        <w:ind w:left="300"/>
        <w:jc w:val="left"/>
        <w:textAlignment w:val="center"/>
        <w:rPr>
          <w:color w:val="000000" w:themeColor="text1"/>
        </w:rPr>
      </w:pPr>
      <w:r w:rsidRPr="00B26B23">
        <w:rPr>
          <w:color w:val="000000" w:themeColor="text1"/>
        </w:rPr>
        <w:lastRenderedPageBreak/>
        <w:t>A</w:t>
      </w:r>
      <w:r w:rsidRPr="00B26B23">
        <w:rPr>
          <w:color w:val="000000" w:themeColor="text1"/>
        </w:rPr>
        <w:t>．铜片在磁铁两极间摆动时会受到很大的阻力是由于磁铁对铜片的吸引</w:t>
      </w:r>
    </w:p>
    <w:p w:rsidR="00200FCA" w:rsidRPr="00B26B23" w:rsidRDefault="00024F73">
      <w:pPr>
        <w:spacing w:line="360" w:lineRule="auto"/>
        <w:ind w:left="300"/>
        <w:jc w:val="left"/>
        <w:textAlignment w:val="center"/>
        <w:rPr>
          <w:color w:val="000000" w:themeColor="text1"/>
        </w:rPr>
      </w:pPr>
      <w:r w:rsidRPr="00B26B23">
        <w:rPr>
          <w:color w:val="000000" w:themeColor="text1"/>
        </w:rPr>
        <w:t>B</w:t>
      </w:r>
      <w:r w:rsidRPr="00B26B23">
        <w:rPr>
          <w:color w:val="000000" w:themeColor="text1"/>
        </w:rPr>
        <w:t>．搬运电流表时将正负接线柱用导线连接可以避免指针剧烈晃动而损坏</w:t>
      </w:r>
    </w:p>
    <w:p w:rsidR="00200FCA" w:rsidRPr="00B26B23" w:rsidRDefault="00024F73">
      <w:pPr>
        <w:spacing w:line="360" w:lineRule="auto"/>
        <w:ind w:left="300"/>
        <w:jc w:val="left"/>
        <w:textAlignment w:val="center"/>
        <w:rPr>
          <w:color w:val="000000" w:themeColor="text1"/>
        </w:rPr>
      </w:pPr>
      <w:r w:rsidRPr="00B26B23">
        <w:rPr>
          <w:color w:val="000000" w:themeColor="text1"/>
        </w:rPr>
        <w:t>C</w:t>
      </w:r>
      <w:r w:rsidRPr="00B26B23">
        <w:rPr>
          <w:color w:val="000000" w:themeColor="text1"/>
        </w:rPr>
        <w:t>．机场用于安全检查的安全门能够检查出毒贩携带的毒品</w:t>
      </w:r>
    </w:p>
    <w:p w:rsidR="00200FCA" w:rsidRPr="00B26B23" w:rsidRDefault="00024F73">
      <w:pPr>
        <w:spacing w:line="360" w:lineRule="auto"/>
        <w:ind w:left="300"/>
        <w:jc w:val="left"/>
        <w:textAlignment w:val="center"/>
        <w:rPr>
          <w:color w:val="000000" w:themeColor="text1"/>
        </w:rPr>
      </w:pPr>
      <w:r w:rsidRPr="00B26B23">
        <w:rPr>
          <w:color w:val="000000" w:themeColor="text1"/>
        </w:rPr>
        <w:t>D</w:t>
      </w:r>
      <w:r w:rsidRPr="00B26B23">
        <w:rPr>
          <w:color w:val="000000" w:themeColor="text1"/>
        </w:rPr>
        <w:t>．摇动手柄使蹄形磁铁转动时，铝框会和磁铁同向转动且转得比磁铁快</w:t>
      </w:r>
    </w:p>
    <w:p w:rsidR="00200FCA" w:rsidRPr="00B26B23" w:rsidRDefault="00024F73">
      <w:pPr>
        <w:spacing w:line="360" w:lineRule="auto"/>
        <w:jc w:val="left"/>
        <w:textAlignment w:val="center"/>
        <w:rPr>
          <w:color w:val="000000" w:themeColor="text1"/>
        </w:rPr>
      </w:pPr>
      <w:r w:rsidRPr="00B26B23">
        <w:rPr>
          <w:color w:val="000000" w:themeColor="text1"/>
        </w:rPr>
        <w:t>5</w:t>
      </w:r>
      <w:r w:rsidRPr="00B26B23">
        <w:rPr>
          <w:color w:val="000000" w:themeColor="text1"/>
        </w:rPr>
        <w:t>．图为某一类型质谱仪的结构示意图，在两平行电极板间有一匀强电场，在电极板的右端有一阻隔板，板上有一小孔只能让没有偏向的带电粒子穿过，整个仪器置于磁感应强度大小为</w:t>
      </w:r>
      <w:r w:rsidRPr="00B26B23">
        <w:rPr>
          <w:rFonts w:eastAsia="Times New Roman"/>
          <w:i/>
          <w:color w:val="000000" w:themeColor="text1"/>
        </w:rPr>
        <w:t>B</w:t>
      </w:r>
      <w:r w:rsidRPr="00B26B23">
        <w:rPr>
          <w:color w:val="000000" w:themeColor="text1"/>
        </w:rPr>
        <w:t>、方向垂直纸面向外的匀强磁场中。一带电粒子的比荷为</w:t>
      </w:r>
      <w:r w:rsidRPr="00B26B23">
        <w:rPr>
          <w:color w:val="000000" w:themeColor="text1"/>
        </w:rPr>
        <w:object w:dxaOrig="246" w:dyaOrig="538">
          <v:shape id="_x0000_i1028" type="#_x0000_t75" alt="eqId9da659de03afffb155aaa89e6d1f7e70" style="width:12pt;height:27pt" o:ole="">
            <v:imagedata r:id="rId15" o:title="eqId9da659de03afffb155aaa89e6d1f7e70"/>
          </v:shape>
          <o:OLEObject Type="Embed" ProgID="Equation.DSMT4" ShapeID="_x0000_i1028" DrawAspect="Content" ObjectID="_1830341873" r:id="rId16"/>
        </w:object>
      </w:r>
      <w:r w:rsidRPr="00B26B23">
        <w:rPr>
          <w:color w:val="000000" w:themeColor="text1"/>
        </w:rPr>
        <w:t>，由电极板的左端，对准小孔、平行于电极板射入，从小孔射出后，粒子打在板上距离小孔为</w:t>
      </w:r>
      <w:r w:rsidRPr="00B26B23">
        <w:rPr>
          <w:rFonts w:eastAsia="Times New Roman"/>
          <w:i/>
          <w:color w:val="000000" w:themeColor="text1"/>
        </w:rPr>
        <w:t>d</w:t>
      </w:r>
      <w:r w:rsidRPr="00B26B23">
        <w:rPr>
          <w:color w:val="000000" w:themeColor="text1"/>
        </w:rPr>
        <w:t>的位置，忽略粒子重力，则电场强度</w:t>
      </w:r>
      <w:r w:rsidRPr="00B26B23">
        <w:rPr>
          <w:rFonts w:eastAsia="Times New Roman"/>
          <w:i/>
          <w:color w:val="000000" w:themeColor="text1"/>
        </w:rPr>
        <w:t>E</w:t>
      </w:r>
      <w:r w:rsidRPr="00B26B23">
        <w:rPr>
          <w:color w:val="000000" w:themeColor="text1"/>
        </w:rPr>
        <w:t>的大小为（　　）</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5570CBA0" wp14:editId="634093DD">
            <wp:extent cx="1552575" cy="1409700"/>
            <wp:effectExtent l="0" t="0" r="0" b="0"/>
            <wp:docPr id="100007" name="图片 100007" descr="@@@f6c56ba7-8dd4-43e2-8b9f-33a1f7d7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7"/>
                    <a:stretch>
                      <a:fillRect/>
                    </a:stretch>
                  </pic:blipFill>
                  <pic:spPr>
                    <a:xfrm>
                      <a:off x="0" y="0"/>
                      <a:ext cx="1552575" cy="1409700"/>
                    </a:xfrm>
                    <a:prstGeom prst="rect">
                      <a:avLst/>
                    </a:prstGeom>
                  </pic:spPr>
                </pic:pic>
              </a:graphicData>
            </a:graphic>
          </wp:inline>
        </w:drawing>
      </w:r>
    </w:p>
    <w:p w:rsidR="00200FCA" w:rsidRPr="00B26B23" w:rsidRDefault="00024F73">
      <w:pPr>
        <w:tabs>
          <w:tab w:val="left" w:pos="4156"/>
        </w:tabs>
        <w:spacing w:line="360" w:lineRule="auto"/>
        <w:ind w:left="300"/>
        <w:jc w:val="left"/>
        <w:textAlignment w:val="center"/>
        <w:rPr>
          <w:color w:val="000000" w:themeColor="text1"/>
        </w:rPr>
      </w:pPr>
      <w:r w:rsidRPr="00B26B23">
        <w:rPr>
          <w:color w:val="000000" w:themeColor="text1"/>
        </w:rPr>
        <w:t>A</w:t>
      </w:r>
      <w:r w:rsidRPr="00B26B23">
        <w:rPr>
          <w:color w:val="000000" w:themeColor="text1"/>
        </w:rPr>
        <w:t>．</w:t>
      </w:r>
      <w:r w:rsidRPr="00B26B23">
        <w:rPr>
          <w:color w:val="000000" w:themeColor="text1"/>
        </w:rPr>
        <w:object w:dxaOrig="898" w:dyaOrig="581">
          <v:shape id="_x0000_i1029" type="#_x0000_t75" alt="eqIdcb4d7defa9abe287cbb6ee8083e96d06" style="width:45pt;height:29.25pt" o:ole="">
            <v:imagedata r:id="rId18" o:title="eqIdcb4d7defa9abe287cbb6ee8083e96d06"/>
          </v:shape>
          <o:OLEObject Type="Embed" ProgID="Equation.DSMT4" ShapeID="_x0000_i1029" DrawAspect="Content" ObjectID="_1830341874" r:id="rId19"/>
        </w:object>
      </w:r>
      <w:r w:rsidRPr="00B26B23">
        <w:rPr>
          <w:color w:val="000000" w:themeColor="text1"/>
        </w:rPr>
        <w:tab/>
        <w:t>B</w:t>
      </w:r>
      <w:r w:rsidRPr="00B26B23">
        <w:rPr>
          <w:color w:val="000000" w:themeColor="text1"/>
        </w:rPr>
        <w:t>．</w:t>
      </w:r>
      <w:r w:rsidRPr="00B26B23">
        <w:rPr>
          <w:color w:val="000000" w:themeColor="text1"/>
        </w:rPr>
        <w:object w:dxaOrig="898" w:dyaOrig="581">
          <v:shape id="_x0000_i1030" type="#_x0000_t75" alt="eqId9a6ef131de850e533e68bf608241c202" style="width:45pt;height:29.25pt" o:ole="">
            <v:imagedata r:id="rId20" o:title="eqId9a6ef131de850e533e68bf608241c202"/>
          </v:shape>
          <o:OLEObject Type="Embed" ProgID="Equation.DSMT4" ShapeID="_x0000_i1030" DrawAspect="Content" ObjectID="_1830341875" r:id="rId21"/>
        </w:object>
      </w:r>
    </w:p>
    <w:p w:rsidR="00200FCA" w:rsidRPr="00B26B23" w:rsidRDefault="00024F73">
      <w:pPr>
        <w:tabs>
          <w:tab w:val="left" w:pos="4156"/>
        </w:tabs>
        <w:spacing w:line="360" w:lineRule="auto"/>
        <w:ind w:left="300"/>
        <w:jc w:val="left"/>
        <w:textAlignment w:val="center"/>
        <w:rPr>
          <w:color w:val="000000" w:themeColor="text1"/>
        </w:rPr>
      </w:pPr>
      <w:r w:rsidRPr="00B26B23">
        <w:rPr>
          <w:color w:val="000000" w:themeColor="text1"/>
        </w:rPr>
        <w:t>C</w:t>
      </w:r>
      <w:r w:rsidRPr="00B26B23">
        <w:rPr>
          <w:color w:val="000000" w:themeColor="text1"/>
        </w:rPr>
        <w:t>．</w:t>
      </w:r>
      <w:r w:rsidRPr="00B26B23">
        <w:rPr>
          <w:color w:val="000000" w:themeColor="text1"/>
        </w:rPr>
        <w:object w:dxaOrig="898" w:dyaOrig="581">
          <v:shape id="_x0000_i1031" type="#_x0000_t75" alt="eqIdd56503974a3f41821e423da4ec53cd5a" style="width:45pt;height:29.25pt" o:ole="">
            <v:imagedata r:id="rId22" o:title="eqIdd56503974a3f41821e423da4ec53cd5a"/>
          </v:shape>
          <o:OLEObject Type="Embed" ProgID="Equation.DSMT4" ShapeID="_x0000_i1031" DrawAspect="Content" ObjectID="_1830341876" r:id="rId23"/>
        </w:object>
      </w:r>
      <w:r w:rsidRPr="00B26B23">
        <w:rPr>
          <w:color w:val="000000" w:themeColor="text1"/>
        </w:rPr>
        <w:tab/>
        <w:t>D</w:t>
      </w:r>
      <w:r w:rsidRPr="00B26B23">
        <w:rPr>
          <w:color w:val="000000" w:themeColor="text1"/>
        </w:rPr>
        <w:t>．</w:t>
      </w:r>
      <w:r w:rsidRPr="00B26B23">
        <w:rPr>
          <w:color w:val="000000" w:themeColor="text1"/>
        </w:rPr>
        <w:object w:dxaOrig="1003" w:dyaOrig="581">
          <v:shape id="_x0000_i1032" type="#_x0000_t75" alt="eqId725854513a55766332ae9654c50d052b" style="width:50.25pt;height:29.25pt" o:ole="">
            <v:imagedata r:id="rId24" o:title="eqId725854513a55766332ae9654c50d052b"/>
          </v:shape>
          <o:OLEObject Type="Embed" ProgID="Equation.DSMT4" ShapeID="_x0000_i1032" DrawAspect="Content" ObjectID="_1830341877" r:id="rId25"/>
        </w:object>
      </w:r>
    </w:p>
    <w:p w:rsidR="00200FCA" w:rsidRPr="00B26B23" w:rsidRDefault="00024F73">
      <w:pPr>
        <w:spacing w:line="360" w:lineRule="auto"/>
        <w:jc w:val="left"/>
        <w:textAlignment w:val="center"/>
        <w:rPr>
          <w:color w:val="000000" w:themeColor="text1"/>
        </w:rPr>
      </w:pPr>
      <w:r w:rsidRPr="00B26B23">
        <w:rPr>
          <w:color w:val="000000" w:themeColor="text1"/>
        </w:rPr>
        <w:t>6</w:t>
      </w:r>
      <w:r w:rsidRPr="00B26B23">
        <w:rPr>
          <w:color w:val="000000" w:themeColor="text1"/>
        </w:rPr>
        <w:t>．水平桌面上放置梯形导线框与长直导线，二者彼此绝缘，其俯视图如图所示。线框被导线分成左右面积相等的两部分。在</w:t>
      </w:r>
      <w:r w:rsidRPr="00B26B23">
        <w:rPr>
          <w:rFonts w:eastAsia="Times New Roman"/>
          <w:i/>
          <w:color w:val="000000" w:themeColor="text1"/>
        </w:rPr>
        <w:t>MN</w:t>
      </w:r>
      <w:r w:rsidRPr="00B26B23">
        <w:rPr>
          <w:color w:val="000000" w:themeColor="text1"/>
        </w:rPr>
        <w:t>导线中通入如图所示电流的瞬间，下列说法正确的是（　　）</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3F755DDA" wp14:editId="149E4280">
            <wp:extent cx="1400175" cy="1743075"/>
            <wp:effectExtent l="0" t="0" r="0" b="0"/>
            <wp:docPr id="100009" name="图片 100009" descr="@@@c096c232-4e04-4680-95af-76eaa0a79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6"/>
                    <a:stretch>
                      <a:fillRect/>
                    </a:stretch>
                  </pic:blipFill>
                  <pic:spPr>
                    <a:xfrm>
                      <a:off x="0" y="0"/>
                      <a:ext cx="1400175" cy="1743075"/>
                    </a:xfrm>
                    <a:prstGeom prst="rect">
                      <a:avLst/>
                    </a:prstGeom>
                  </pic:spPr>
                </pic:pic>
              </a:graphicData>
            </a:graphic>
          </wp:inline>
        </w:drawing>
      </w:r>
    </w:p>
    <w:p w:rsidR="00200FCA" w:rsidRPr="00B26B23" w:rsidRDefault="00024F73">
      <w:pPr>
        <w:spacing w:line="360" w:lineRule="auto"/>
        <w:ind w:left="300"/>
        <w:jc w:val="left"/>
        <w:textAlignment w:val="center"/>
        <w:rPr>
          <w:color w:val="000000" w:themeColor="text1"/>
        </w:rPr>
      </w:pPr>
      <w:r w:rsidRPr="00B26B23">
        <w:rPr>
          <w:color w:val="000000" w:themeColor="text1"/>
        </w:rPr>
        <w:t>A</w:t>
      </w:r>
      <w:r w:rsidRPr="00B26B23">
        <w:rPr>
          <w:color w:val="000000" w:themeColor="text1"/>
        </w:rPr>
        <w:t>．线框有向左运动的趋势</w:t>
      </w:r>
    </w:p>
    <w:p w:rsidR="00200FCA" w:rsidRPr="00B26B23" w:rsidRDefault="00024F73">
      <w:pPr>
        <w:spacing w:line="360" w:lineRule="auto"/>
        <w:ind w:left="300"/>
        <w:jc w:val="left"/>
        <w:textAlignment w:val="center"/>
        <w:rPr>
          <w:color w:val="000000" w:themeColor="text1"/>
        </w:rPr>
      </w:pPr>
      <w:r w:rsidRPr="00B26B23">
        <w:rPr>
          <w:color w:val="000000" w:themeColor="text1"/>
        </w:rPr>
        <w:t>B</w:t>
      </w:r>
      <w:r w:rsidRPr="00B26B23">
        <w:rPr>
          <w:color w:val="000000" w:themeColor="text1"/>
        </w:rPr>
        <w:t>．线框</w:t>
      </w:r>
      <w:r w:rsidRPr="00B26B23">
        <w:rPr>
          <w:rFonts w:eastAsia="Times New Roman"/>
          <w:i/>
          <w:color w:val="000000" w:themeColor="text1"/>
        </w:rPr>
        <w:t>ab</w:t>
      </w:r>
      <w:r w:rsidRPr="00B26B23">
        <w:rPr>
          <w:color w:val="000000" w:themeColor="text1"/>
        </w:rPr>
        <w:t>、</w:t>
      </w:r>
      <w:r w:rsidRPr="00B26B23">
        <w:rPr>
          <w:rFonts w:eastAsia="Times New Roman"/>
          <w:i/>
          <w:color w:val="000000" w:themeColor="text1"/>
        </w:rPr>
        <w:t>cd</w:t>
      </w:r>
      <w:r w:rsidRPr="00B26B23">
        <w:rPr>
          <w:color w:val="000000" w:themeColor="text1"/>
        </w:rPr>
        <w:t>边不受安培力作用</w:t>
      </w:r>
    </w:p>
    <w:p w:rsidR="00200FCA" w:rsidRPr="00B26B23" w:rsidRDefault="00024F73">
      <w:pPr>
        <w:spacing w:line="360" w:lineRule="auto"/>
        <w:ind w:left="300"/>
        <w:jc w:val="left"/>
        <w:textAlignment w:val="center"/>
        <w:rPr>
          <w:color w:val="000000" w:themeColor="text1"/>
        </w:rPr>
      </w:pPr>
      <w:r w:rsidRPr="00B26B23">
        <w:rPr>
          <w:color w:val="000000" w:themeColor="text1"/>
        </w:rPr>
        <w:t>C</w:t>
      </w:r>
      <w:r w:rsidRPr="00B26B23">
        <w:rPr>
          <w:color w:val="000000" w:themeColor="text1"/>
        </w:rPr>
        <w:t>．因为导线两侧线框面积相等，所以线框中无感应电流产生</w:t>
      </w:r>
    </w:p>
    <w:p w:rsidR="00200FCA" w:rsidRPr="00B26B23" w:rsidRDefault="00024F73">
      <w:pPr>
        <w:spacing w:line="360" w:lineRule="auto"/>
        <w:ind w:left="300"/>
        <w:jc w:val="left"/>
        <w:textAlignment w:val="center"/>
        <w:rPr>
          <w:rFonts w:eastAsia="Times New Roman"/>
          <w:i/>
          <w:color w:val="000000" w:themeColor="text1"/>
        </w:rPr>
      </w:pPr>
      <w:r w:rsidRPr="00B26B23">
        <w:rPr>
          <w:color w:val="000000" w:themeColor="text1"/>
        </w:rPr>
        <w:t>D</w:t>
      </w:r>
      <w:r w:rsidRPr="00B26B23">
        <w:rPr>
          <w:color w:val="000000" w:themeColor="text1"/>
        </w:rPr>
        <w:t>．线框中感应电流方向为</w:t>
      </w:r>
      <w:r w:rsidRPr="00B26B23">
        <w:rPr>
          <w:rFonts w:eastAsia="Times New Roman"/>
          <w:i/>
          <w:color w:val="000000" w:themeColor="text1"/>
        </w:rPr>
        <w:t>a</w:t>
      </w:r>
      <w:r w:rsidRPr="00B26B23">
        <w:rPr>
          <w:color w:val="000000" w:themeColor="text1"/>
        </w:rPr>
        <w:t>→</w:t>
      </w:r>
      <w:r w:rsidRPr="00B26B23">
        <w:rPr>
          <w:rFonts w:eastAsia="Times New Roman"/>
          <w:i/>
          <w:color w:val="000000" w:themeColor="text1"/>
        </w:rPr>
        <w:t>b</w:t>
      </w:r>
      <w:r w:rsidRPr="00B26B23">
        <w:rPr>
          <w:color w:val="000000" w:themeColor="text1"/>
        </w:rPr>
        <w:t>→</w:t>
      </w:r>
      <w:r w:rsidRPr="00B26B23">
        <w:rPr>
          <w:rFonts w:eastAsia="Times New Roman"/>
          <w:i/>
          <w:color w:val="000000" w:themeColor="text1"/>
        </w:rPr>
        <w:t>c</w:t>
      </w:r>
      <w:r w:rsidRPr="00B26B23">
        <w:rPr>
          <w:color w:val="000000" w:themeColor="text1"/>
        </w:rPr>
        <w:t>→</w:t>
      </w:r>
      <w:r w:rsidRPr="00B26B23">
        <w:rPr>
          <w:rFonts w:eastAsia="Times New Roman"/>
          <w:i/>
          <w:color w:val="000000" w:themeColor="text1"/>
        </w:rPr>
        <w:t>d</w:t>
      </w:r>
      <w:r w:rsidRPr="00B26B23">
        <w:rPr>
          <w:color w:val="000000" w:themeColor="text1"/>
        </w:rPr>
        <w:t>→</w:t>
      </w:r>
      <w:r w:rsidRPr="00B26B23">
        <w:rPr>
          <w:rFonts w:eastAsia="Times New Roman"/>
          <w:i/>
          <w:color w:val="000000" w:themeColor="text1"/>
        </w:rPr>
        <w:t>a</w:t>
      </w:r>
    </w:p>
    <w:p w:rsidR="00200FCA" w:rsidRPr="00B26B23" w:rsidRDefault="00024F73">
      <w:pPr>
        <w:spacing w:line="360" w:lineRule="auto"/>
        <w:jc w:val="left"/>
        <w:textAlignment w:val="center"/>
        <w:rPr>
          <w:color w:val="000000" w:themeColor="text1"/>
        </w:rPr>
      </w:pPr>
      <w:r w:rsidRPr="00B26B23">
        <w:rPr>
          <w:color w:val="000000" w:themeColor="text1"/>
        </w:rPr>
        <w:t>7</w:t>
      </w:r>
      <w:r w:rsidRPr="00B26B23">
        <w:rPr>
          <w:color w:val="000000" w:themeColor="text1"/>
        </w:rPr>
        <w:t>．如图所示，半径为</w:t>
      </w:r>
      <w:r w:rsidRPr="00B26B23">
        <w:rPr>
          <w:rFonts w:eastAsia="Times New Roman"/>
          <w:i/>
          <w:color w:val="000000" w:themeColor="text1"/>
        </w:rPr>
        <w:t>R</w:t>
      </w:r>
      <w:r w:rsidRPr="00B26B23">
        <w:rPr>
          <w:color w:val="000000" w:themeColor="text1"/>
        </w:rPr>
        <w:t>的圆形区域存在垂直纸面的匀强磁</w:t>
      </w:r>
      <w:r w:rsidRPr="00B26B23">
        <w:rPr>
          <w:color w:val="000000" w:themeColor="text1"/>
        </w:rPr>
        <w:t>场，圆心为</w:t>
      </w:r>
      <w:r w:rsidRPr="00B26B23">
        <w:rPr>
          <w:rFonts w:eastAsia="Times New Roman"/>
          <w:i/>
          <w:color w:val="000000" w:themeColor="text1"/>
        </w:rPr>
        <w:t>O</w:t>
      </w:r>
      <w:r w:rsidRPr="00B26B23">
        <w:rPr>
          <w:color w:val="000000" w:themeColor="text1"/>
        </w:rPr>
        <w:t>，质子（</w:t>
      </w:r>
      <w:r w:rsidRPr="00B26B23">
        <w:rPr>
          <w:color w:val="000000" w:themeColor="text1"/>
        </w:rPr>
        <w:object w:dxaOrig="264" w:dyaOrig="303">
          <v:shape id="_x0000_i1033" type="#_x0000_t75" alt="eqIdf032586eec2b4b3a55ab6f0b860aad64" style="width:13.5pt;height:15pt" o:ole="">
            <v:imagedata r:id="rId27" o:title="eqIdf032586eec2b4b3a55ab6f0b860aad64"/>
          </v:shape>
          <o:OLEObject Type="Embed" ProgID="Equation.DSMT4" ShapeID="_x0000_i1033" DrawAspect="Content" ObjectID="_1830341878" r:id="rId28"/>
        </w:object>
      </w:r>
      <w:r w:rsidRPr="00B26B23">
        <w:rPr>
          <w:color w:val="000000" w:themeColor="text1"/>
        </w:rPr>
        <w:t>）和</w:t>
      </w:r>
      <w:r w:rsidRPr="00B26B23">
        <w:rPr>
          <w:color w:val="000000" w:themeColor="text1"/>
        </w:rPr>
        <w:t>α</w:t>
      </w:r>
      <w:r w:rsidRPr="00B26B23">
        <w:rPr>
          <w:color w:val="000000" w:themeColor="text1"/>
        </w:rPr>
        <w:t>粒子（</w:t>
      </w:r>
      <w:r w:rsidRPr="00B26B23">
        <w:rPr>
          <w:color w:val="000000" w:themeColor="text1"/>
        </w:rPr>
        <w:object w:dxaOrig="405" w:dyaOrig="326">
          <v:shape id="_x0000_i1034" type="#_x0000_t75" alt="eqId4a52e1dc02ac505286f39c3d5efcec5b" style="width:20.25pt;height:16.5pt" o:ole="">
            <v:imagedata r:id="rId29" o:title="eqId4a52e1dc02ac505286f39c3d5efcec5b"/>
          </v:shape>
          <o:OLEObject Type="Embed" ProgID="Equation.DSMT4" ShapeID="_x0000_i1034" DrawAspect="Content" ObjectID="_1830341879" r:id="rId30"/>
        </w:object>
      </w:r>
      <w:r w:rsidRPr="00B26B23">
        <w:rPr>
          <w:color w:val="000000" w:themeColor="text1"/>
        </w:rPr>
        <w:t>）先</w:t>
      </w:r>
      <w:r w:rsidRPr="00B26B23">
        <w:rPr>
          <w:color w:val="000000" w:themeColor="text1"/>
        </w:rPr>
        <w:lastRenderedPageBreak/>
        <w:t>后从边界上</w:t>
      </w:r>
      <w:r w:rsidRPr="00B26B23">
        <w:rPr>
          <w:rFonts w:eastAsia="Times New Roman"/>
          <w:i/>
          <w:color w:val="000000" w:themeColor="text1"/>
        </w:rPr>
        <w:t>P</w:t>
      </w:r>
      <w:r w:rsidRPr="00B26B23">
        <w:rPr>
          <w:color w:val="000000" w:themeColor="text1"/>
        </w:rPr>
        <w:t>点沿半径方向飞入磁场。只考虑洛伦兹力作用，它们在磁场中运动的时间相同，</w:t>
      </w:r>
      <w:r w:rsidRPr="00B26B23">
        <w:rPr>
          <w:color w:val="000000" w:themeColor="text1"/>
        </w:rPr>
        <w:t>α</w:t>
      </w:r>
      <w:r w:rsidRPr="00B26B23">
        <w:rPr>
          <w:color w:val="000000" w:themeColor="text1"/>
        </w:rPr>
        <w:t>粒子在磁场中做圆周运动的轨迹半径为</w:t>
      </w:r>
      <w:r w:rsidRPr="00B26B23">
        <w:rPr>
          <w:color w:val="000000" w:themeColor="text1"/>
        </w:rPr>
        <w:object w:dxaOrig="440" w:dyaOrig="320">
          <v:shape id="_x0000_i1035" type="#_x0000_t75" alt="eqId8895ac782afc0d41842c39f1f0dbc58f" style="width:21.75pt;height:15.75pt" o:ole="">
            <v:imagedata r:id="rId31" o:title="eqId8895ac782afc0d41842c39f1f0dbc58f"/>
          </v:shape>
          <o:OLEObject Type="Embed" ProgID="Equation.DSMT4" ShapeID="_x0000_i1035" DrawAspect="Content" ObjectID="_1830341880" r:id="rId32"/>
        </w:object>
      </w:r>
      <w:r w:rsidRPr="00B26B23">
        <w:rPr>
          <w:color w:val="000000" w:themeColor="text1"/>
        </w:rPr>
        <w:t>。质子和</w:t>
      </w:r>
      <w:r w:rsidRPr="00B26B23">
        <w:rPr>
          <w:color w:val="000000" w:themeColor="text1"/>
        </w:rPr>
        <w:t>α</w:t>
      </w:r>
      <w:r w:rsidRPr="00B26B23">
        <w:rPr>
          <w:color w:val="000000" w:themeColor="text1"/>
        </w:rPr>
        <w:t>粒子的动能之比</w:t>
      </w:r>
      <w:r w:rsidRPr="00B26B23">
        <w:rPr>
          <w:color w:val="000000" w:themeColor="text1"/>
        </w:rPr>
        <w:object w:dxaOrig="387" w:dyaOrig="634">
          <v:shape id="_x0000_i1036" type="#_x0000_t75" alt="eqIdac8d017408f882daade2fef60aa7596d" style="width:19.5pt;height:31.5pt" o:ole="">
            <v:imagedata r:id="rId33" o:title="eqIdac8d017408f882daade2fef60aa7596d"/>
          </v:shape>
          <o:OLEObject Type="Embed" ProgID="Equation.DSMT4" ShapeID="_x0000_i1036" DrawAspect="Content" ObjectID="_1830341881" r:id="rId34"/>
        </w:object>
      </w:r>
      <w:r w:rsidRPr="00B26B23">
        <w:rPr>
          <w:color w:val="000000" w:themeColor="text1"/>
        </w:rPr>
        <w:t>为（　　）</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1669D4DC" wp14:editId="7517C3C6">
            <wp:extent cx="1114425" cy="1466850"/>
            <wp:effectExtent l="0" t="0" r="0" b="0"/>
            <wp:docPr id="100011" name="图片 100011" descr="@@@214ad64f-22c1-4564-a61f-0014270e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35"/>
                    <a:stretch>
                      <a:fillRect/>
                    </a:stretch>
                  </pic:blipFill>
                  <pic:spPr>
                    <a:xfrm>
                      <a:off x="0" y="0"/>
                      <a:ext cx="1114425" cy="1466850"/>
                    </a:xfrm>
                    <a:prstGeom prst="rect">
                      <a:avLst/>
                    </a:prstGeom>
                  </pic:spPr>
                </pic:pic>
              </a:graphicData>
            </a:graphic>
          </wp:inline>
        </w:drawing>
      </w:r>
    </w:p>
    <w:p w:rsidR="00200FCA" w:rsidRPr="00B26B23" w:rsidRDefault="00024F73">
      <w:pPr>
        <w:tabs>
          <w:tab w:val="left" w:pos="2078"/>
          <w:tab w:val="left" w:pos="4156"/>
          <w:tab w:val="left" w:pos="6234"/>
        </w:tabs>
        <w:spacing w:line="360" w:lineRule="auto"/>
        <w:ind w:left="300"/>
        <w:jc w:val="left"/>
        <w:textAlignment w:val="center"/>
        <w:rPr>
          <w:color w:val="000000" w:themeColor="text1"/>
        </w:rPr>
      </w:pPr>
      <w:r w:rsidRPr="00B26B23">
        <w:rPr>
          <w:color w:val="000000" w:themeColor="text1"/>
        </w:rPr>
        <w:t>A</w:t>
      </w:r>
      <w:r w:rsidRPr="00B26B23">
        <w:rPr>
          <w:color w:val="000000" w:themeColor="text1"/>
        </w:rPr>
        <w:t>．</w:t>
      </w:r>
      <w:r w:rsidRPr="00B26B23">
        <w:rPr>
          <w:color w:val="000000" w:themeColor="text1"/>
        </w:rPr>
        <w:object w:dxaOrig="194" w:dyaOrig="559">
          <v:shape id="_x0000_i1037" type="#_x0000_t75" alt="eqId158b045c6172c4178d7aa52083e1489f" style="width:9.75pt;height:27.75pt" o:ole="">
            <v:imagedata r:id="rId36" o:title="eqId158b045c6172c4178d7aa52083e1489f"/>
          </v:shape>
          <o:OLEObject Type="Embed" ProgID="Equation.DSMT4" ShapeID="_x0000_i1037" DrawAspect="Content" ObjectID="_1830341882" r:id="rId37"/>
        </w:object>
      </w:r>
      <w:r w:rsidRPr="00B26B23">
        <w:rPr>
          <w:color w:val="000000" w:themeColor="text1"/>
        </w:rPr>
        <w:tab/>
        <w:t>B</w:t>
      </w:r>
      <w:r w:rsidRPr="00B26B23">
        <w:rPr>
          <w:color w:val="000000" w:themeColor="text1"/>
        </w:rPr>
        <w:t>．</w:t>
      </w:r>
      <w:r w:rsidRPr="00B26B23">
        <w:rPr>
          <w:color w:val="000000" w:themeColor="text1"/>
        </w:rPr>
        <w:object w:dxaOrig="211" w:dyaOrig="545">
          <v:shape id="_x0000_i1038" type="#_x0000_t75" alt="eqIdbf31876698721a199c7c53c6b320aa86" style="width:10.5pt;height:27pt" o:ole="">
            <v:imagedata r:id="rId38" o:title="eqIdbf31876698721a199c7c53c6b320aa86"/>
          </v:shape>
          <o:OLEObject Type="Embed" ProgID="Equation.DSMT4" ShapeID="_x0000_i1038" DrawAspect="Content" ObjectID="_1830341883" r:id="rId39"/>
        </w:object>
      </w:r>
      <w:r w:rsidRPr="00B26B23">
        <w:rPr>
          <w:color w:val="000000" w:themeColor="text1"/>
        </w:rPr>
        <w:tab/>
        <w:t>C</w:t>
      </w:r>
      <w:r w:rsidRPr="00B26B23">
        <w:rPr>
          <w:color w:val="000000" w:themeColor="text1"/>
        </w:rPr>
        <w:t>．</w:t>
      </w:r>
      <w:r w:rsidRPr="00B26B23">
        <w:rPr>
          <w:color w:val="000000" w:themeColor="text1"/>
        </w:rPr>
        <w:object w:dxaOrig="211" w:dyaOrig="533">
          <v:shape id="_x0000_i1039" type="#_x0000_t75" alt="eqId1d86ab7c97cd8a0b15ba5efc1be94230" style="width:10.5pt;height:27pt" o:ole="">
            <v:imagedata r:id="rId40" o:title="eqId1d86ab7c97cd8a0b15ba5efc1be94230"/>
          </v:shape>
          <o:OLEObject Type="Embed" ProgID="Equation.DSMT4" ShapeID="_x0000_i1039" DrawAspect="Content" ObjectID="_1830341884" r:id="rId41"/>
        </w:object>
      </w:r>
      <w:r w:rsidRPr="00B26B23">
        <w:rPr>
          <w:color w:val="000000" w:themeColor="text1"/>
        </w:rPr>
        <w:tab/>
        <w:t>D</w:t>
      </w:r>
      <w:r w:rsidRPr="00B26B23">
        <w:rPr>
          <w:color w:val="000000" w:themeColor="text1"/>
        </w:rPr>
        <w:t>．</w:t>
      </w:r>
      <w:r w:rsidRPr="00B26B23">
        <w:rPr>
          <w:color w:val="000000" w:themeColor="text1"/>
        </w:rPr>
        <w:object w:dxaOrig="281" w:dyaOrig="546">
          <v:shape id="_x0000_i1040" type="#_x0000_t75" alt="eqId7a077b865e921401831815f49af1f933" style="width:14.25pt;height:27pt" o:ole="">
            <v:imagedata r:id="rId42" o:title="eqId7a077b865e921401831815f49af1f933"/>
          </v:shape>
          <o:OLEObject Type="Embed" ProgID="Equation.DSMT4" ShapeID="_x0000_i1040" DrawAspect="Content" ObjectID="_1830341885" r:id="rId43"/>
        </w:object>
      </w:r>
    </w:p>
    <w:p w:rsidR="00200FCA" w:rsidRPr="00B26B23" w:rsidRDefault="00200FCA">
      <w:pPr>
        <w:jc w:val="center"/>
        <w:textAlignment w:val="center"/>
        <w:rPr>
          <w:rFonts w:ascii="黑体" w:eastAsia="黑体" w:hAnsi="黑体" w:cs="黑体"/>
          <w:b/>
          <w:color w:val="000000" w:themeColor="text1"/>
          <w:sz w:val="30"/>
        </w:rPr>
      </w:pPr>
    </w:p>
    <w:p w:rsidR="00200FCA" w:rsidRPr="00B26B23" w:rsidRDefault="00024F73">
      <w:pPr>
        <w:jc w:val="left"/>
        <w:textAlignment w:val="center"/>
        <w:rPr>
          <w:rFonts w:ascii="宋体" w:hAnsi="宋体" w:cs="宋体"/>
          <w:b/>
          <w:color w:val="000000" w:themeColor="text1"/>
        </w:rPr>
      </w:pPr>
      <w:r w:rsidRPr="00B26B23">
        <w:rPr>
          <w:rFonts w:ascii="宋体" w:hAnsi="宋体" w:cs="宋体"/>
          <w:b/>
          <w:color w:val="000000" w:themeColor="text1"/>
        </w:rPr>
        <w:t>二、多选题</w:t>
      </w:r>
    </w:p>
    <w:p w:rsidR="00200FCA" w:rsidRPr="00B26B23" w:rsidRDefault="00024F73">
      <w:pPr>
        <w:spacing w:line="360" w:lineRule="auto"/>
        <w:jc w:val="left"/>
        <w:textAlignment w:val="center"/>
        <w:rPr>
          <w:color w:val="000000" w:themeColor="text1"/>
        </w:rPr>
      </w:pPr>
      <w:r w:rsidRPr="00B26B23">
        <w:rPr>
          <w:color w:val="000000" w:themeColor="text1"/>
        </w:rPr>
        <w:t>8</w:t>
      </w:r>
      <w:r w:rsidRPr="00B26B23">
        <w:rPr>
          <w:color w:val="000000" w:themeColor="text1"/>
        </w:rPr>
        <w:t>．为了打击酒驾醉驾行为，保障交通安全，交警常用酒精浓度检测仪对驾驶员进行酒精测试，图</w:t>
      </w:r>
      <w:r w:rsidRPr="00B26B23">
        <w:rPr>
          <w:color w:val="000000" w:themeColor="text1"/>
        </w:rPr>
        <w:t>1</w:t>
      </w:r>
      <w:r w:rsidRPr="00B26B23">
        <w:rPr>
          <w:color w:val="000000" w:themeColor="text1"/>
        </w:rPr>
        <w:t>是某型号酒精测试仪，其工作原理如图</w:t>
      </w:r>
      <w:r w:rsidRPr="00B26B23">
        <w:rPr>
          <w:color w:val="000000" w:themeColor="text1"/>
        </w:rPr>
        <w:t>2</w:t>
      </w:r>
      <w:r w:rsidRPr="00B26B23">
        <w:rPr>
          <w:color w:val="000000" w:themeColor="text1"/>
        </w:rPr>
        <w:t>所示，</w:t>
      </w:r>
      <w:r w:rsidRPr="00B26B23">
        <w:rPr>
          <w:color w:val="000000" w:themeColor="text1"/>
        </w:rPr>
        <w:object w:dxaOrig="194" w:dyaOrig="206">
          <v:shape id="_x0000_i1041" type="#_x0000_t75" alt="eqId4aa0df7f1e45f9de29e802c7f19a4f64" style="width:9.75pt;height:10.5pt" o:ole="">
            <v:imagedata r:id="rId44" o:title="eqId4aa0df7f1e45f9de29e802c7f19a4f64"/>
          </v:shape>
          <o:OLEObject Type="Embed" ProgID="Equation.DSMT4" ShapeID="_x0000_i1041" DrawAspect="Content" ObjectID="_1830341886" r:id="rId45"/>
        </w:object>
      </w:r>
      <w:r w:rsidRPr="00B26B23">
        <w:rPr>
          <w:color w:val="000000" w:themeColor="text1"/>
        </w:rPr>
        <w:t>为气敏电阻，其阻值随酒精气体浓度的增大而减小。电源的电动势为</w:t>
      </w:r>
      <w:r w:rsidRPr="00B26B23">
        <w:rPr>
          <w:color w:val="000000" w:themeColor="text1"/>
        </w:rPr>
        <w:object w:dxaOrig="211" w:dyaOrig="229">
          <v:shape id="_x0000_i1042" type="#_x0000_t75" alt="eqId2a30f3a8b673cc28bd90c50cf1a35281" style="width:10.5pt;height:11.25pt" o:ole="">
            <v:imagedata r:id="rId46" o:title="eqId2a30f3a8b673cc28bd90c50cf1a35281"/>
          </v:shape>
          <o:OLEObject Type="Embed" ProgID="Equation.DSMT4" ShapeID="_x0000_i1042" DrawAspect="Content" ObjectID="_1830341887" r:id="rId47"/>
        </w:object>
      </w:r>
      <w:r w:rsidRPr="00B26B23">
        <w:rPr>
          <w:color w:val="000000" w:themeColor="text1"/>
        </w:rPr>
        <w:t>、内阻为</w:t>
      </w:r>
      <w:r w:rsidRPr="00B26B23">
        <w:rPr>
          <w:color w:val="000000" w:themeColor="text1"/>
        </w:rPr>
        <w:object w:dxaOrig="159" w:dyaOrig="159">
          <v:shape id="_x0000_i1043" type="#_x0000_t75" alt="eqId11bc05f41215f9894e11d1df0465751a" style="width:8.25pt;height:8.25pt" o:ole="">
            <v:imagedata r:id="rId48" o:title="eqId11bc05f41215f9894e11d1df0465751a"/>
          </v:shape>
          <o:OLEObject Type="Embed" ProgID="Equation.DSMT4" ShapeID="_x0000_i1043" DrawAspect="Content" ObjectID="_1830341888" r:id="rId49"/>
        </w:object>
      </w:r>
      <w:r w:rsidRPr="00B26B23">
        <w:rPr>
          <w:color w:val="000000" w:themeColor="text1"/>
        </w:rPr>
        <w:t>，电路中的电表均为理想</w:t>
      </w:r>
      <w:r w:rsidRPr="00B26B23">
        <w:rPr>
          <w:color w:val="000000" w:themeColor="text1"/>
        </w:rPr>
        <w:t>电表，</w:t>
      </w:r>
      <w:r w:rsidRPr="00B26B23">
        <w:rPr>
          <w:color w:val="000000" w:themeColor="text1"/>
        </w:rPr>
        <w:object w:dxaOrig="264" w:dyaOrig="317">
          <v:shape id="_x0000_i1044" type="#_x0000_t75" alt="eqId423f08e091f1396a8efb9eed36925d11" style="width:13.5pt;height:15.75pt" o:ole="">
            <v:imagedata r:id="rId50" o:title="eqId423f08e091f1396a8efb9eed36925d11"/>
          </v:shape>
          <o:OLEObject Type="Embed" ProgID="Equation.DSMT4" ShapeID="_x0000_i1044" DrawAspect="Content" ObjectID="_1830341889" r:id="rId51"/>
        </w:object>
      </w:r>
      <w:r w:rsidRPr="00B26B23">
        <w:rPr>
          <w:color w:val="000000" w:themeColor="text1"/>
        </w:rPr>
        <w:t>为定值电阻且</w:t>
      </w:r>
      <w:r w:rsidRPr="00B26B23">
        <w:rPr>
          <w:color w:val="000000" w:themeColor="text1"/>
        </w:rPr>
        <w:object w:dxaOrig="581" w:dyaOrig="317">
          <v:shape id="_x0000_i1045" type="#_x0000_t75" alt="eqIdf63857fb7a3d0ecb13961b5eabf11806" style="width:29.25pt;height:15.75pt" o:ole="">
            <v:imagedata r:id="rId52" o:title="eqIdf63857fb7a3d0ecb13961b5eabf11806"/>
          </v:shape>
          <o:OLEObject Type="Embed" ProgID="Equation.DSMT4" ShapeID="_x0000_i1045" DrawAspect="Content" ObjectID="_1830341890" r:id="rId53"/>
        </w:object>
      </w:r>
      <w:r w:rsidRPr="00B26B23">
        <w:rPr>
          <w:color w:val="000000" w:themeColor="text1"/>
        </w:rPr>
        <w:t>。酒驾驾驶员对着测试仪吹气过程中，下列说法正确的是（　　）</w:t>
      </w:r>
    </w:p>
    <w:p w:rsidR="00200FCA" w:rsidRPr="00B26B23" w:rsidRDefault="00024F73">
      <w:pPr>
        <w:spacing w:line="360" w:lineRule="auto"/>
        <w:textAlignment w:val="center"/>
        <w:rPr>
          <w:color w:val="000000" w:themeColor="text1"/>
        </w:rPr>
      </w:pPr>
      <w:r w:rsidRPr="00B26B23">
        <w:rPr>
          <w:rFonts w:eastAsia="Times New Roman"/>
          <w:noProof/>
          <w:color w:val="000000" w:themeColor="text1"/>
          <w:kern w:val="0"/>
          <w:sz w:val="24"/>
          <w:szCs w:val="24"/>
        </w:rPr>
        <w:drawing>
          <wp:inline distT="0" distB="0" distL="0" distR="0" wp14:anchorId="2BBE8A8D" wp14:editId="47D6145F">
            <wp:extent cx="2428875" cy="1190625"/>
            <wp:effectExtent l="0" t="0" r="0" b="0"/>
            <wp:docPr id="100013" name="图片 100013" descr="@@@5faef8f2-1cfc-4331-8758-9be6425d5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54"/>
                    <a:stretch>
                      <a:fillRect/>
                    </a:stretch>
                  </pic:blipFill>
                  <pic:spPr>
                    <a:xfrm>
                      <a:off x="0" y="0"/>
                      <a:ext cx="2428875" cy="1190625"/>
                    </a:xfrm>
                    <a:prstGeom prst="rect">
                      <a:avLst/>
                    </a:prstGeom>
                  </pic:spPr>
                </pic:pic>
              </a:graphicData>
            </a:graphic>
          </wp:inline>
        </w:drawing>
      </w:r>
    </w:p>
    <w:p w:rsidR="00200FCA" w:rsidRPr="00B26B23" w:rsidRDefault="00024F73">
      <w:pPr>
        <w:spacing w:line="360" w:lineRule="auto"/>
        <w:ind w:left="300"/>
        <w:jc w:val="left"/>
        <w:textAlignment w:val="center"/>
        <w:rPr>
          <w:color w:val="000000" w:themeColor="text1"/>
        </w:rPr>
      </w:pPr>
      <w:r w:rsidRPr="00B26B23">
        <w:rPr>
          <w:color w:val="000000" w:themeColor="text1"/>
        </w:rPr>
        <w:t>A</w:t>
      </w:r>
      <w:r w:rsidRPr="00B26B23">
        <w:rPr>
          <w:color w:val="000000" w:themeColor="text1"/>
        </w:rPr>
        <w:t>．饮酒量越多，电源的输出功率越大</w:t>
      </w:r>
    </w:p>
    <w:p w:rsidR="00200FCA" w:rsidRPr="00B26B23" w:rsidRDefault="00024F73">
      <w:pPr>
        <w:spacing w:line="360" w:lineRule="auto"/>
        <w:ind w:left="300"/>
        <w:jc w:val="left"/>
        <w:textAlignment w:val="center"/>
        <w:rPr>
          <w:color w:val="000000" w:themeColor="text1"/>
        </w:rPr>
      </w:pPr>
      <w:r w:rsidRPr="00B26B23">
        <w:rPr>
          <w:color w:val="000000" w:themeColor="text1"/>
        </w:rPr>
        <w:t>B</w:t>
      </w:r>
      <w:r w:rsidRPr="00B26B23">
        <w:rPr>
          <w:color w:val="000000" w:themeColor="text1"/>
        </w:rPr>
        <w:t>．饮酒量越多，气敏电阻</w:t>
      </w:r>
      <w:r w:rsidRPr="00B26B23">
        <w:rPr>
          <w:color w:val="000000" w:themeColor="text1"/>
        </w:rPr>
        <w:object w:dxaOrig="194" w:dyaOrig="206">
          <v:shape id="_x0000_i1046" type="#_x0000_t75" alt="eqId4aa0df7f1e45f9de29e802c7f19a4f64" style="width:9.75pt;height:10.5pt" o:ole="">
            <v:imagedata r:id="rId44" o:title="eqId4aa0df7f1e45f9de29e802c7f19a4f64"/>
          </v:shape>
          <o:OLEObject Type="Embed" ProgID="Equation.DSMT4" ShapeID="_x0000_i1046" DrawAspect="Content" ObjectID="_1830341891" r:id="rId55"/>
        </w:object>
      </w:r>
      <w:r w:rsidRPr="00B26B23">
        <w:rPr>
          <w:color w:val="000000" w:themeColor="text1"/>
        </w:rPr>
        <w:t>消耗的功率越大</w:t>
      </w:r>
    </w:p>
    <w:p w:rsidR="00200FCA" w:rsidRPr="00B26B23" w:rsidRDefault="00024F73">
      <w:pPr>
        <w:spacing w:line="360" w:lineRule="auto"/>
        <w:ind w:left="300"/>
        <w:jc w:val="left"/>
        <w:textAlignment w:val="center"/>
        <w:rPr>
          <w:color w:val="000000" w:themeColor="text1"/>
        </w:rPr>
      </w:pPr>
      <w:r w:rsidRPr="00B26B23">
        <w:rPr>
          <w:color w:val="000000" w:themeColor="text1"/>
        </w:rPr>
        <w:t>C</w:t>
      </w:r>
      <w:r w:rsidRPr="00B26B23">
        <w:rPr>
          <w:color w:val="000000" w:themeColor="text1"/>
        </w:rPr>
        <w:t>．电压表和电流表的示数都变小</w:t>
      </w:r>
    </w:p>
    <w:p w:rsidR="00200FCA" w:rsidRPr="00B26B23" w:rsidRDefault="00024F73">
      <w:pPr>
        <w:spacing w:line="360" w:lineRule="auto"/>
        <w:ind w:left="300"/>
        <w:jc w:val="left"/>
        <w:textAlignment w:val="center"/>
        <w:rPr>
          <w:color w:val="000000" w:themeColor="text1"/>
        </w:rPr>
      </w:pPr>
      <w:r w:rsidRPr="00B26B23">
        <w:rPr>
          <w:color w:val="000000" w:themeColor="text1"/>
        </w:rPr>
        <w:t>D</w:t>
      </w:r>
      <w:r w:rsidRPr="00B26B23">
        <w:rPr>
          <w:color w:val="000000" w:themeColor="text1"/>
        </w:rPr>
        <w:t>．电压表示数变化量与电流表示数变化量的绝对值之比不变</w:t>
      </w:r>
    </w:p>
    <w:p w:rsidR="00200FCA" w:rsidRPr="00B26B23" w:rsidRDefault="00024F73">
      <w:pPr>
        <w:spacing w:line="360" w:lineRule="auto"/>
        <w:jc w:val="left"/>
        <w:textAlignment w:val="center"/>
        <w:rPr>
          <w:color w:val="000000" w:themeColor="text1"/>
        </w:rPr>
      </w:pPr>
      <w:r w:rsidRPr="00B26B23">
        <w:rPr>
          <w:color w:val="000000" w:themeColor="text1"/>
        </w:rPr>
        <w:t>9</w:t>
      </w:r>
      <w:r w:rsidRPr="00B26B23">
        <w:rPr>
          <w:color w:val="000000" w:themeColor="text1"/>
        </w:rPr>
        <w:t>．如图所示，在</w:t>
      </w:r>
      <w:r w:rsidRPr="00B26B23">
        <w:rPr>
          <w:rFonts w:eastAsia="Times New Roman"/>
          <w:i/>
          <w:color w:val="000000" w:themeColor="text1"/>
        </w:rPr>
        <w:t>Oxy</w:t>
      </w:r>
      <w:r w:rsidRPr="00B26B23">
        <w:rPr>
          <w:color w:val="000000" w:themeColor="text1"/>
        </w:rPr>
        <w:t>平面的第一象限内存在方向垂直纸面向里，磁感应强度大小为</w:t>
      </w:r>
      <w:r w:rsidRPr="00B26B23">
        <w:rPr>
          <w:rFonts w:eastAsia="Times New Roman"/>
          <w:i/>
          <w:color w:val="000000" w:themeColor="text1"/>
        </w:rPr>
        <w:t>B</w:t>
      </w:r>
      <w:r w:rsidRPr="00B26B23">
        <w:rPr>
          <w:color w:val="000000" w:themeColor="text1"/>
        </w:rPr>
        <w:t>的匀强磁场。一带电粒子从</w:t>
      </w:r>
      <w:r w:rsidRPr="00B26B23">
        <w:rPr>
          <w:rFonts w:eastAsia="Times New Roman"/>
          <w:i/>
          <w:color w:val="000000" w:themeColor="text1"/>
        </w:rPr>
        <w:t>y</w:t>
      </w:r>
      <w:r w:rsidRPr="00B26B23">
        <w:rPr>
          <w:color w:val="000000" w:themeColor="text1"/>
        </w:rPr>
        <w:t>轴上的</w:t>
      </w:r>
      <w:r w:rsidRPr="00B26B23">
        <w:rPr>
          <w:rFonts w:eastAsia="Times New Roman"/>
          <w:i/>
          <w:color w:val="000000" w:themeColor="text1"/>
        </w:rPr>
        <w:t>M</w:t>
      </w:r>
      <w:r w:rsidRPr="00B26B23">
        <w:rPr>
          <w:color w:val="000000" w:themeColor="text1"/>
        </w:rPr>
        <w:t>点射入磁场，速度方向与</w:t>
      </w:r>
      <w:r w:rsidRPr="00B26B23">
        <w:rPr>
          <w:rFonts w:eastAsia="Times New Roman"/>
          <w:i/>
          <w:color w:val="000000" w:themeColor="text1"/>
        </w:rPr>
        <w:t>y</w:t>
      </w:r>
      <w:r w:rsidRPr="00B26B23">
        <w:rPr>
          <w:color w:val="000000" w:themeColor="text1"/>
        </w:rPr>
        <w:t>轴正方向的夹角</w:t>
      </w:r>
      <w:r w:rsidRPr="00B26B23">
        <w:rPr>
          <w:color w:val="000000" w:themeColor="text1"/>
        </w:rPr>
        <w:object w:dxaOrig="615" w:dyaOrig="243">
          <v:shape id="_x0000_i1047" type="#_x0000_t75" alt="eqIde818356713a6918794063d292f179c44" style="width:30.75pt;height:12pt" o:ole="">
            <v:imagedata r:id="rId56" o:title="eqIde818356713a6918794063d292f179c44"/>
          </v:shape>
          <o:OLEObject Type="Embed" ProgID="Equation.DSMT4" ShapeID="_x0000_i1047" DrawAspect="Content" ObjectID="_1830341892" r:id="rId57"/>
        </w:object>
      </w:r>
      <w:r w:rsidRPr="00B26B23">
        <w:rPr>
          <w:color w:val="000000" w:themeColor="text1"/>
        </w:rPr>
        <w:t>。粒子经过磁场偏转后在</w:t>
      </w:r>
      <w:r w:rsidRPr="00B26B23">
        <w:rPr>
          <w:rFonts w:eastAsia="Times New Roman"/>
          <w:i/>
          <w:color w:val="000000" w:themeColor="text1"/>
        </w:rPr>
        <w:t>N</w:t>
      </w:r>
      <w:r w:rsidRPr="00B26B23">
        <w:rPr>
          <w:color w:val="000000" w:themeColor="text1"/>
        </w:rPr>
        <w:t>点（图中未画出）垂直穿过</w:t>
      </w:r>
      <w:r w:rsidRPr="00B26B23">
        <w:rPr>
          <w:rFonts w:eastAsia="Times New Roman"/>
          <w:i/>
          <w:color w:val="000000" w:themeColor="text1"/>
        </w:rPr>
        <w:t>x</w:t>
      </w:r>
      <w:r w:rsidRPr="00B26B23">
        <w:rPr>
          <w:color w:val="000000" w:themeColor="text1"/>
        </w:rPr>
        <w:t>轴。已知</w:t>
      </w:r>
      <w:r w:rsidRPr="00B26B23">
        <w:rPr>
          <w:color w:val="000000" w:themeColor="text1"/>
        </w:rPr>
        <w:object w:dxaOrig="739" w:dyaOrig="251">
          <v:shape id="_x0000_i1048" type="#_x0000_t75" alt="eqId1d93f2968ff78d56d7c71bc7bd33101a" style="width:36.75pt;height:12.75pt" o:ole="">
            <v:imagedata r:id="rId58" o:title="eqId1d93f2968ff78d56d7c71bc7bd33101a"/>
          </v:shape>
          <o:OLEObject Type="Embed" ProgID="Equation.DSMT4" ShapeID="_x0000_i1048" DrawAspect="Content" ObjectID="_1830341893" r:id="rId59"/>
        </w:object>
      </w:r>
      <w:r w:rsidRPr="00B26B23">
        <w:rPr>
          <w:color w:val="000000" w:themeColor="text1"/>
        </w:rPr>
        <w:t>，粒子电荷量为</w:t>
      </w:r>
      <w:r w:rsidRPr="00B26B23">
        <w:rPr>
          <w:rFonts w:eastAsia="Times New Roman"/>
          <w:i/>
          <w:color w:val="000000" w:themeColor="text1"/>
        </w:rPr>
        <w:t>q</w:t>
      </w:r>
      <w:r w:rsidRPr="00B26B23">
        <w:rPr>
          <w:color w:val="000000" w:themeColor="text1"/>
        </w:rPr>
        <w:t>，质量为</w:t>
      </w:r>
      <w:r w:rsidRPr="00B26B23">
        <w:rPr>
          <w:rFonts w:eastAsia="Times New Roman"/>
          <w:i/>
          <w:color w:val="000000" w:themeColor="text1"/>
        </w:rPr>
        <w:t>m</w:t>
      </w:r>
      <w:r w:rsidRPr="00B26B23">
        <w:rPr>
          <w:color w:val="000000" w:themeColor="text1"/>
        </w:rPr>
        <w:t>，重力不计。则（　　）</w:t>
      </w:r>
    </w:p>
    <w:p w:rsidR="00200FCA" w:rsidRPr="00B26B23" w:rsidRDefault="00024F73">
      <w:pPr>
        <w:spacing w:line="360" w:lineRule="auto"/>
        <w:textAlignment w:val="center"/>
        <w:rPr>
          <w:color w:val="000000" w:themeColor="text1"/>
        </w:rPr>
      </w:pPr>
      <w:r w:rsidRPr="00B26B23">
        <w:rPr>
          <w:rFonts w:eastAsia="Times New Roman"/>
          <w:noProof/>
          <w:color w:val="000000" w:themeColor="text1"/>
          <w:kern w:val="0"/>
          <w:sz w:val="24"/>
          <w:szCs w:val="24"/>
        </w:rPr>
        <w:lastRenderedPageBreak/>
        <w:drawing>
          <wp:inline distT="0" distB="0" distL="0" distR="0" wp14:anchorId="7AD84F7C" wp14:editId="576E331E">
            <wp:extent cx="1381125" cy="1143000"/>
            <wp:effectExtent l="0" t="0" r="0" b="0"/>
            <wp:docPr id="100015" name="图片 100015" descr="@@@7de3aef6-81a2-4881-b623-ecf81f1bd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60"/>
                    <a:stretch>
                      <a:fillRect/>
                    </a:stretch>
                  </pic:blipFill>
                  <pic:spPr>
                    <a:xfrm>
                      <a:off x="0" y="0"/>
                      <a:ext cx="1381125" cy="1143000"/>
                    </a:xfrm>
                    <a:prstGeom prst="rect">
                      <a:avLst/>
                    </a:prstGeom>
                  </pic:spPr>
                </pic:pic>
              </a:graphicData>
            </a:graphic>
          </wp:inline>
        </w:drawing>
      </w:r>
    </w:p>
    <w:p w:rsidR="00200FCA" w:rsidRPr="00B26B23" w:rsidRDefault="00024F73">
      <w:pPr>
        <w:tabs>
          <w:tab w:val="left" w:pos="4156"/>
        </w:tabs>
        <w:spacing w:line="360" w:lineRule="auto"/>
        <w:ind w:left="300"/>
        <w:jc w:val="left"/>
        <w:textAlignment w:val="center"/>
        <w:rPr>
          <w:color w:val="000000" w:themeColor="text1"/>
        </w:rPr>
      </w:pPr>
      <w:r w:rsidRPr="00B26B23">
        <w:rPr>
          <w:color w:val="000000" w:themeColor="text1"/>
        </w:rPr>
        <w:t>A</w:t>
      </w:r>
      <w:r w:rsidRPr="00B26B23">
        <w:rPr>
          <w:color w:val="000000" w:themeColor="text1"/>
        </w:rPr>
        <w:t>．粒子带负电荷</w:t>
      </w:r>
      <w:r w:rsidRPr="00B26B23">
        <w:rPr>
          <w:color w:val="000000" w:themeColor="text1"/>
        </w:rPr>
        <w:tab/>
        <w:t>B</w:t>
      </w:r>
      <w:r w:rsidRPr="00B26B23">
        <w:rPr>
          <w:color w:val="000000" w:themeColor="text1"/>
        </w:rPr>
        <w:t>．粒子速度大小为</w:t>
      </w:r>
      <w:r w:rsidRPr="00B26B23">
        <w:rPr>
          <w:color w:val="000000" w:themeColor="text1"/>
        </w:rPr>
        <w:object w:dxaOrig="440" w:dyaOrig="547">
          <v:shape id="_x0000_i1049" type="#_x0000_t75" alt="eqId079ca8b844593990a5bc32166be8f320" style="width:21.75pt;height:27pt" o:ole="">
            <v:imagedata r:id="rId61" o:title="eqId079ca8b844593990a5bc32166be8f320"/>
          </v:shape>
          <o:OLEObject Type="Embed" ProgID="Equation.DSMT4" ShapeID="_x0000_i1049" DrawAspect="Content" ObjectID="_1830341894" r:id="rId62"/>
        </w:object>
      </w:r>
    </w:p>
    <w:p w:rsidR="00200FCA" w:rsidRPr="00B26B23" w:rsidRDefault="00024F73">
      <w:pPr>
        <w:tabs>
          <w:tab w:val="left" w:pos="4156"/>
        </w:tabs>
        <w:spacing w:line="360" w:lineRule="auto"/>
        <w:ind w:left="300"/>
        <w:jc w:val="left"/>
        <w:textAlignment w:val="center"/>
        <w:rPr>
          <w:color w:val="000000" w:themeColor="text1"/>
        </w:rPr>
      </w:pPr>
      <w:r w:rsidRPr="00B26B23">
        <w:rPr>
          <w:color w:val="000000" w:themeColor="text1"/>
        </w:rPr>
        <w:t>C</w:t>
      </w:r>
      <w:r w:rsidRPr="00B26B23">
        <w:rPr>
          <w:color w:val="000000" w:themeColor="text1"/>
        </w:rPr>
        <w:t>．粒子在磁场中运动的轨道半径为</w:t>
      </w:r>
      <w:r w:rsidRPr="00B26B23">
        <w:rPr>
          <w:color w:val="000000" w:themeColor="text1"/>
        </w:rPr>
        <w:object w:dxaOrig="422" w:dyaOrig="298">
          <v:shape id="_x0000_i1050" type="#_x0000_t75" alt="eqId827bec361fa9658bc190b57633f2b5aa" style="width:21pt;height:15pt" o:ole="">
            <v:imagedata r:id="rId63" o:title="eqId827bec361fa9658bc190b57633f2b5aa"/>
          </v:shape>
          <o:OLEObject Type="Embed" ProgID="Equation.DSMT4" ShapeID="_x0000_i1050" DrawAspect="Content" ObjectID="_1830341895" r:id="rId64"/>
        </w:object>
      </w:r>
      <w:r w:rsidRPr="00B26B23">
        <w:rPr>
          <w:color w:val="000000" w:themeColor="text1"/>
        </w:rPr>
        <w:tab/>
        <w:t>D</w:t>
      </w:r>
      <w:r w:rsidRPr="00B26B23">
        <w:rPr>
          <w:color w:val="000000" w:themeColor="text1"/>
        </w:rPr>
        <w:t>．</w:t>
      </w:r>
      <w:r w:rsidRPr="00B26B23">
        <w:rPr>
          <w:rFonts w:eastAsia="Times New Roman"/>
          <w:i/>
          <w:color w:val="000000" w:themeColor="text1"/>
        </w:rPr>
        <w:t>N</w:t>
      </w:r>
      <w:r w:rsidRPr="00B26B23">
        <w:rPr>
          <w:color w:val="000000" w:themeColor="text1"/>
        </w:rPr>
        <w:t>与</w:t>
      </w:r>
      <w:r w:rsidRPr="00B26B23">
        <w:rPr>
          <w:color w:val="000000" w:themeColor="text1"/>
        </w:rPr>
        <w:object w:dxaOrig="211" w:dyaOrig="256">
          <v:shape id="_x0000_i1051" type="#_x0000_t75" alt="eqId1dde8112e8eb968fd042418dd632759e" style="width:10.5pt;height:12.75pt" o:ole="">
            <v:imagedata r:id="rId65" o:title="eqId1dde8112e8eb968fd042418dd632759e"/>
          </v:shape>
          <o:OLEObject Type="Embed" ProgID="Equation.DSMT4" ShapeID="_x0000_i1051" DrawAspect="Content" ObjectID="_1830341896" r:id="rId66"/>
        </w:object>
      </w:r>
      <w:r w:rsidRPr="00B26B23">
        <w:rPr>
          <w:color w:val="000000" w:themeColor="text1"/>
        </w:rPr>
        <w:t>点相距</w:t>
      </w:r>
      <w:r w:rsidRPr="00B26B23">
        <w:rPr>
          <w:color w:val="000000" w:themeColor="text1"/>
        </w:rPr>
        <w:object w:dxaOrig="932" w:dyaOrig="420">
          <v:shape id="_x0000_i1052" type="#_x0000_t75" alt="eqId555fa018d8c52dd93c17a83cf98e8e43" style="width:46.5pt;height:21pt" o:ole="">
            <v:imagedata r:id="rId67" o:title="eqId555fa018d8c52dd93c17a83cf98e8e43"/>
          </v:shape>
          <o:OLEObject Type="Embed" ProgID="Equation.DSMT4" ShapeID="_x0000_i1052" DrawAspect="Content" ObjectID="_1830341897" r:id="rId68"/>
        </w:object>
      </w:r>
    </w:p>
    <w:p w:rsidR="00200FCA" w:rsidRPr="00B26B23" w:rsidRDefault="00024F73">
      <w:pPr>
        <w:spacing w:line="360" w:lineRule="auto"/>
        <w:jc w:val="left"/>
        <w:textAlignment w:val="center"/>
        <w:rPr>
          <w:color w:val="000000" w:themeColor="text1"/>
        </w:rPr>
      </w:pPr>
      <w:r w:rsidRPr="00B26B23">
        <w:rPr>
          <w:color w:val="000000" w:themeColor="text1"/>
        </w:rPr>
        <w:t>10</w:t>
      </w:r>
      <w:r w:rsidRPr="00B26B23">
        <w:rPr>
          <w:color w:val="000000" w:themeColor="text1"/>
        </w:rPr>
        <w:t>．如图所示，足够长的粗糙</w:t>
      </w:r>
      <w:r w:rsidRPr="00B26B23">
        <w:rPr>
          <w:color w:val="000000" w:themeColor="text1"/>
        </w:rPr>
        <w:t>U</w:t>
      </w:r>
      <w:r w:rsidRPr="00B26B23">
        <w:rPr>
          <w:color w:val="000000" w:themeColor="text1"/>
        </w:rPr>
        <w:t>型金属导轨</w:t>
      </w:r>
      <w:r w:rsidRPr="00B26B23">
        <w:rPr>
          <w:rFonts w:eastAsia="Times New Roman"/>
          <w:i/>
          <w:color w:val="000000" w:themeColor="text1"/>
        </w:rPr>
        <w:t>NMQP</w:t>
      </w:r>
      <w:r w:rsidRPr="00B26B23">
        <w:rPr>
          <w:color w:val="000000" w:themeColor="text1"/>
        </w:rPr>
        <w:t>固定，导轨宽度为</w:t>
      </w:r>
      <w:r w:rsidRPr="00B26B23">
        <w:rPr>
          <w:rFonts w:eastAsia="Times New Roman"/>
          <w:i/>
          <w:color w:val="000000" w:themeColor="text1"/>
        </w:rPr>
        <w:t>L</w:t>
      </w:r>
      <w:r w:rsidRPr="00B26B23">
        <w:rPr>
          <w:color w:val="000000" w:themeColor="text1"/>
        </w:rPr>
        <w:t>，导轨平面与水平面之间的夹角为</w:t>
      </w:r>
      <w:r w:rsidRPr="00B26B23">
        <w:rPr>
          <w:color w:val="000000" w:themeColor="text1"/>
        </w:rPr>
        <w:t>37°</w:t>
      </w:r>
      <w:r w:rsidRPr="00B26B23">
        <w:rPr>
          <w:color w:val="000000" w:themeColor="text1"/>
        </w:rPr>
        <w:t>，在导轨所在区域，一匀强磁场垂直于导轨平面向上，磁感应强度为</w:t>
      </w:r>
      <w:r w:rsidRPr="00B26B23">
        <w:rPr>
          <w:rFonts w:eastAsia="Times New Roman"/>
          <w:i/>
          <w:color w:val="000000" w:themeColor="text1"/>
        </w:rPr>
        <w:t>B</w:t>
      </w:r>
      <w:r w:rsidRPr="00B26B23">
        <w:rPr>
          <w:color w:val="000000" w:themeColor="text1"/>
        </w:rPr>
        <w:t>，</w:t>
      </w:r>
      <w:r w:rsidRPr="00B26B23">
        <w:rPr>
          <w:rFonts w:eastAsia="Times New Roman"/>
          <w:i/>
          <w:color w:val="000000" w:themeColor="text1"/>
        </w:rPr>
        <w:t>QM</w:t>
      </w:r>
      <w:r w:rsidRPr="00B26B23">
        <w:rPr>
          <w:color w:val="000000" w:themeColor="text1"/>
        </w:rPr>
        <w:t>之间接有阻值为</w:t>
      </w:r>
      <w:r w:rsidRPr="00B26B23">
        <w:rPr>
          <w:rFonts w:eastAsia="Times New Roman"/>
          <w:i/>
          <w:color w:val="000000" w:themeColor="text1"/>
        </w:rPr>
        <w:t>R</w:t>
      </w:r>
      <w:r w:rsidRPr="00B26B23">
        <w:rPr>
          <w:color w:val="000000" w:themeColor="text1"/>
        </w:rPr>
        <w:t>的电阻，导轨电阻不计。一质量为</w:t>
      </w:r>
      <w:r w:rsidRPr="00B26B23">
        <w:rPr>
          <w:rFonts w:eastAsia="Times New Roman"/>
          <w:i/>
          <w:color w:val="000000" w:themeColor="text1"/>
        </w:rPr>
        <w:t>m</w:t>
      </w:r>
      <w:r w:rsidRPr="00B26B23">
        <w:rPr>
          <w:color w:val="000000" w:themeColor="text1"/>
        </w:rPr>
        <w:t>，电阻为</w:t>
      </w:r>
      <w:r w:rsidRPr="00B26B23">
        <w:rPr>
          <w:color w:val="000000" w:themeColor="text1"/>
        </w:rPr>
        <w:t>2</w:t>
      </w:r>
      <w:r w:rsidRPr="00B26B23">
        <w:rPr>
          <w:rFonts w:eastAsia="Times New Roman"/>
          <w:i/>
          <w:color w:val="000000" w:themeColor="text1"/>
        </w:rPr>
        <w:t>R</w:t>
      </w:r>
      <w:r w:rsidRPr="00B26B23">
        <w:rPr>
          <w:color w:val="000000" w:themeColor="text1"/>
        </w:rPr>
        <w:t>的金属棒</w:t>
      </w:r>
      <w:r w:rsidRPr="00B26B23">
        <w:rPr>
          <w:rFonts w:eastAsia="Times New Roman"/>
          <w:i/>
          <w:color w:val="000000" w:themeColor="text1"/>
        </w:rPr>
        <w:t>ab</w:t>
      </w:r>
      <w:r w:rsidRPr="00B26B23">
        <w:rPr>
          <w:color w:val="000000" w:themeColor="text1"/>
        </w:rPr>
        <w:t>放在导轨上，现给金属棒一个瞬时冲量，使其以初速度</w:t>
      </w:r>
      <w:r w:rsidRPr="00B26B23">
        <w:rPr>
          <w:rFonts w:eastAsia="Times New Roman"/>
          <w:i/>
          <w:color w:val="000000" w:themeColor="text1"/>
        </w:rPr>
        <w:t>v</w:t>
      </w:r>
      <w:r w:rsidRPr="00B26B23">
        <w:rPr>
          <w:rFonts w:eastAsia="Times New Roman"/>
          <w:i/>
          <w:color w:val="000000" w:themeColor="text1"/>
          <w:vertAlign w:val="subscript"/>
        </w:rPr>
        <w:t>0</w:t>
      </w:r>
      <w:r w:rsidRPr="00B26B23">
        <w:rPr>
          <w:color w:val="000000" w:themeColor="text1"/>
        </w:rPr>
        <w:t>沿导轨平面向下开始滑行，棒与导轨之间的动摩擦因数为</w:t>
      </w:r>
      <w:r w:rsidRPr="00B26B23">
        <w:rPr>
          <w:color w:val="000000" w:themeColor="text1"/>
        </w:rPr>
        <w:t>0.75</w:t>
      </w:r>
      <w:r w:rsidRPr="00B26B23">
        <w:rPr>
          <w:color w:val="000000" w:themeColor="text1"/>
        </w:rPr>
        <w:t>，（上述字母均为已知量，</w:t>
      </w:r>
      <w:r w:rsidRPr="00B26B23">
        <w:rPr>
          <w:color w:val="000000" w:themeColor="text1"/>
        </w:rPr>
        <w:t>sin37°=0.6</w:t>
      </w:r>
      <w:r w:rsidRPr="00B26B23">
        <w:rPr>
          <w:color w:val="000000" w:themeColor="text1"/>
        </w:rPr>
        <w:t>）由以上条件，在此后的运动过程中，下列说法正确的是（　　）</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39ABF578" wp14:editId="14F4C1D5">
            <wp:extent cx="1990725" cy="1076325"/>
            <wp:effectExtent l="0" t="0" r="0" b="0"/>
            <wp:docPr id="100017" name="图片 100017" descr="@@@7d01d333-f5bf-4b1d-8fed-34aa16bd1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69"/>
                    <a:stretch>
                      <a:fillRect/>
                    </a:stretch>
                  </pic:blipFill>
                  <pic:spPr>
                    <a:xfrm>
                      <a:off x="0" y="0"/>
                      <a:ext cx="1990725" cy="1076325"/>
                    </a:xfrm>
                    <a:prstGeom prst="rect">
                      <a:avLst/>
                    </a:prstGeom>
                  </pic:spPr>
                </pic:pic>
              </a:graphicData>
            </a:graphic>
          </wp:inline>
        </w:drawing>
      </w:r>
    </w:p>
    <w:p w:rsidR="00200FCA" w:rsidRPr="00B26B23" w:rsidRDefault="00024F73">
      <w:pPr>
        <w:spacing w:line="360" w:lineRule="auto"/>
        <w:ind w:left="380"/>
        <w:jc w:val="left"/>
        <w:textAlignment w:val="center"/>
        <w:rPr>
          <w:color w:val="000000" w:themeColor="text1"/>
        </w:rPr>
      </w:pPr>
      <w:r w:rsidRPr="00B26B23">
        <w:rPr>
          <w:color w:val="000000" w:themeColor="text1"/>
        </w:rPr>
        <w:t>A</w:t>
      </w:r>
      <w:r w:rsidRPr="00B26B23">
        <w:rPr>
          <w:color w:val="000000" w:themeColor="text1"/>
        </w:rPr>
        <w:t>．导体棒通过的位移为</w:t>
      </w:r>
      <w:r w:rsidRPr="00B26B23">
        <w:rPr>
          <w:color w:val="000000" w:themeColor="text1"/>
        </w:rPr>
        <w:object w:dxaOrig="651" w:dyaOrig="550">
          <v:shape id="_x0000_i1053" type="#_x0000_t75" alt="eqId6f22a330dadb77be7c0d4638707b0eae" style="width:32.25pt;height:27.75pt" o:ole="">
            <v:imagedata r:id="rId70" o:title="eqId6f22a330dadb77be7c0d4638707b0eae"/>
          </v:shape>
          <o:OLEObject Type="Embed" ProgID="Equation.DSMT4" ShapeID="_x0000_i1053" DrawAspect="Content" ObjectID="_1830341898" r:id="rId71"/>
        </w:object>
      </w:r>
    </w:p>
    <w:p w:rsidR="00200FCA" w:rsidRPr="00B26B23" w:rsidRDefault="00024F73">
      <w:pPr>
        <w:spacing w:line="360" w:lineRule="auto"/>
        <w:ind w:left="380"/>
        <w:jc w:val="left"/>
        <w:textAlignment w:val="center"/>
        <w:rPr>
          <w:color w:val="000000" w:themeColor="text1"/>
        </w:rPr>
      </w:pPr>
      <w:r w:rsidRPr="00B26B23">
        <w:rPr>
          <w:color w:val="000000" w:themeColor="text1"/>
        </w:rPr>
        <w:t>B</w:t>
      </w:r>
      <w:r w:rsidRPr="00B26B23">
        <w:rPr>
          <w:color w:val="000000" w:themeColor="text1"/>
        </w:rPr>
        <w:t>．回路电流随导体棒通过的位移而均匀减小</w:t>
      </w:r>
    </w:p>
    <w:p w:rsidR="00200FCA" w:rsidRPr="00B26B23" w:rsidRDefault="00024F73">
      <w:pPr>
        <w:spacing w:line="360" w:lineRule="auto"/>
        <w:ind w:left="380"/>
        <w:jc w:val="left"/>
        <w:textAlignment w:val="center"/>
        <w:rPr>
          <w:color w:val="000000" w:themeColor="text1"/>
        </w:rPr>
      </w:pPr>
      <w:r w:rsidRPr="00B26B23">
        <w:rPr>
          <w:color w:val="000000" w:themeColor="text1"/>
        </w:rPr>
        <w:t>C</w:t>
      </w:r>
      <w:r w:rsidRPr="00B26B23">
        <w:rPr>
          <w:color w:val="000000" w:themeColor="text1"/>
        </w:rPr>
        <w:t>．运动过程中</w:t>
      </w:r>
      <w:r w:rsidRPr="00B26B23">
        <w:rPr>
          <w:rFonts w:eastAsia="Times New Roman"/>
          <w:i/>
          <w:color w:val="000000" w:themeColor="text1"/>
        </w:rPr>
        <w:t>ab</w:t>
      </w:r>
      <w:r w:rsidRPr="00B26B23">
        <w:rPr>
          <w:color w:val="000000" w:themeColor="text1"/>
        </w:rPr>
        <w:t>两端的电压是</w:t>
      </w:r>
      <w:r w:rsidRPr="00B26B23">
        <w:rPr>
          <w:rFonts w:eastAsia="Times New Roman"/>
          <w:i/>
          <w:color w:val="000000" w:themeColor="text1"/>
        </w:rPr>
        <w:t>MQ</w:t>
      </w:r>
      <w:r w:rsidRPr="00B26B23">
        <w:rPr>
          <w:color w:val="000000" w:themeColor="text1"/>
        </w:rPr>
        <w:t>两端电压的</w:t>
      </w:r>
      <w:r w:rsidRPr="00B26B23">
        <w:rPr>
          <w:color w:val="000000" w:themeColor="text1"/>
        </w:rPr>
        <w:t>2</w:t>
      </w:r>
      <w:r w:rsidRPr="00B26B23">
        <w:rPr>
          <w:color w:val="000000" w:themeColor="text1"/>
        </w:rPr>
        <w:t>倍</w:t>
      </w:r>
    </w:p>
    <w:p w:rsidR="00200FCA" w:rsidRPr="00B26B23" w:rsidRDefault="00024F73">
      <w:pPr>
        <w:spacing w:line="360" w:lineRule="auto"/>
        <w:ind w:left="380"/>
        <w:jc w:val="left"/>
        <w:textAlignment w:val="center"/>
        <w:rPr>
          <w:color w:val="000000" w:themeColor="text1"/>
        </w:rPr>
      </w:pPr>
      <w:r w:rsidRPr="00B26B23">
        <w:rPr>
          <w:color w:val="000000" w:themeColor="text1"/>
        </w:rPr>
        <w:t>D</w:t>
      </w:r>
      <w:r w:rsidRPr="00B26B23">
        <w:rPr>
          <w:color w:val="000000" w:themeColor="text1"/>
        </w:rPr>
        <w:t>．电阻</w:t>
      </w:r>
      <w:r w:rsidRPr="00B26B23">
        <w:rPr>
          <w:rFonts w:eastAsia="Times New Roman"/>
          <w:i/>
          <w:color w:val="000000" w:themeColor="text1"/>
        </w:rPr>
        <w:t>R</w:t>
      </w:r>
      <w:r w:rsidRPr="00B26B23">
        <w:rPr>
          <w:color w:val="000000" w:themeColor="text1"/>
        </w:rPr>
        <w:t>上产生的焦耳热等于</w:t>
      </w:r>
      <w:r w:rsidRPr="00B26B23">
        <w:rPr>
          <w:color w:val="000000" w:themeColor="text1"/>
        </w:rPr>
        <w:object w:dxaOrig="440" w:dyaOrig="582">
          <v:shape id="_x0000_i1054" type="#_x0000_t75" alt="eqIdb89001f3d7a891a81ed6baa58faedcad" style="width:21.75pt;height:29.25pt" o:ole="">
            <v:imagedata r:id="rId72" o:title="eqIdb89001f3d7a891a81ed6baa58faedcad"/>
          </v:shape>
          <o:OLEObject Type="Embed" ProgID="Equation.DSMT4" ShapeID="_x0000_i1054" DrawAspect="Content" ObjectID="_1830341899" r:id="rId73"/>
        </w:object>
      </w:r>
    </w:p>
    <w:p w:rsidR="00200FCA" w:rsidRPr="00B26B23" w:rsidRDefault="00200FCA">
      <w:pPr>
        <w:jc w:val="center"/>
        <w:textAlignment w:val="center"/>
        <w:rPr>
          <w:rFonts w:ascii="黑体" w:eastAsia="黑体" w:hAnsi="黑体" w:cs="黑体"/>
          <w:b/>
          <w:color w:val="000000" w:themeColor="text1"/>
          <w:sz w:val="30"/>
        </w:rPr>
      </w:pPr>
    </w:p>
    <w:p w:rsidR="00200FCA" w:rsidRPr="00B26B23" w:rsidRDefault="00024F73">
      <w:pPr>
        <w:jc w:val="left"/>
        <w:textAlignment w:val="center"/>
        <w:rPr>
          <w:rFonts w:ascii="宋体" w:hAnsi="宋体" w:cs="宋体"/>
          <w:b/>
          <w:color w:val="000000" w:themeColor="text1"/>
        </w:rPr>
      </w:pPr>
      <w:r w:rsidRPr="00B26B23">
        <w:rPr>
          <w:rFonts w:ascii="宋体" w:hAnsi="宋体" w:cs="宋体"/>
          <w:b/>
          <w:color w:val="000000" w:themeColor="text1"/>
        </w:rPr>
        <w:t>三、实验题</w:t>
      </w:r>
    </w:p>
    <w:p w:rsidR="00200FCA" w:rsidRPr="00B26B23" w:rsidRDefault="00024F73">
      <w:pPr>
        <w:spacing w:line="360" w:lineRule="auto"/>
        <w:jc w:val="left"/>
        <w:textAlignment w:val="center"/>
        <w:rPr>
          <w:color w:val="000000" w:themeColor="text1"/>
        </w:rPr>
      </w:pPr>
      <w:r w:rsidRPr="00B26B23">
        <w:rPr>
          <w:color w:val="000000" w:themeColor="text1"/>
        </w:rPr>
        <w:t>11</w:t>
      </w:r>
      <w:r w:rsidRPr="00B26B23">
        <w:rPr>
          <w:color w:val="000000" w:themeColor="text1"/>
        </w:rPr>
        <w:t>．某同学测量某电源的电动势和内阻，提供下列仪器：</w:t>
      </w:r>
    </w:p>
    <w:p w:rsidR="00200FCA" w:rsidRPr="00B26B23" w:rsidRDefault="00024F73">
      <w:pPr>
        <w:spacing w:line="360" w:lineRule="auto"/>
        <w:jc w:val="left"/>
        <w:textAlignment w:val="center"/>
        <w:rPr>
          <w:color w:val="000000" w:themeColor="text1"/>
        </w:rPr>
      </w:pPr>
      <w:r w:rsidRPr="00B26B23">
        <w:rPr>
          <w:color w:val="000000" w:themeColor="text1"/>
        </w:rPr>
        <w:t>A</w:t>
      </w:r>
      <w:r w:rsidRPr="00B26B23">
        <w:rPr>
          <w:color w:val="000000" w:themeColor="text1"/>
        </w:rPr>
        <w:t>．待测电源（电动势</w:t>
      </w:r>
      <w:r w:rsidRPr="00B26B23">
        <w:rPr>
          <w:color w:val="000000" w:themeColor="text1"/>
        </w:rPr>
        <w:object w:dxaOrig="211" w:dyaOrig="229">
          <v:shape id="_x0000_i1055" type="#_x0000_t75" alt="eqId2a30f3a8b673cc28bd90c50cf1a35281" style="width:10.5pt;height:11.25pt" o:ole="">
            <v:imagedata r:id="rId46" o:title="eqId2a30f3a8b673cc28bd90c50cf1a35281"/>
          </v:shape>
          <o:OLEObject Type="Embed" ProgID="Equation.DSMT4" ShapeID="_x0000_i1055" DrawAspect="Content" ObjectID="_1830341900" r:id="rId74"/>
        </w:object>
      </w:r>
      <w:r w:rsidRPr="00B26B23">
        <w:rPr>
          <w:color w:val="000000" w:themeColor="text1"/>
        </w:rPr>
        <w:t>约为</w:t>
      </w:r>
      <w:r w:rsidRPr="00B26B23">
        <w:rPr>
          <w:color w:val="000000" w:themeColor="text1"/>
        </w:rPr>
        <w:object w:dxaOrig="334" w:dyaOrig="251">
          <v:shape id="_x0000_i1056" type="#_x0000_t75" alt="eqId41d8b94b084bbad77f6571673d8ccc19" style="width:16.5pt;height:12.75pt" o:ole="">
            <v:imagedata r:id="rId75" o:title="eqId41d8b94b084bbad77f6571673d8ccc19"/>
          </v:shape>
          <o:OLEObject Type="Embed" ProgID="Equation.DSMT4" ShapeID="_x0000_i1056" DrawAspect="Content" ObjectID="_1830341901" r:id="rId76"/>
        </w:object>
      </w:r>
      <w:r w:rsidRPr="00B26B23">
        <w:rPr>
          <w:color w:val="000000" w:themeColor="text1"/>
        </w:rPr>
        <w:t>，内阻</w:t>
      </w:r>
      <w:r w:rsidRPr="00B26B23">
        <w:rPr>
          <w:color w:val="000000" w:themeColor="text1"/>
        </w:rPr>
        <w:object w:dxaOrig="159" w:dyaOrig="159">
          <v:shape id="_x0000_i1057" type="#_x0000_t75" alt="eqId11bc05f41215f9894e11d1df0465751a" style="width:8.25pt;height:8.25pt" o:ole="">
            <v:imagedata r:id="rId48" o:title="eqId11bc05f41215f9894e11d1df0465751a"/>
          </v:shape>
          <o:OLEObject Type="Embed" ProgID="Equation.DSMT4" ShapeID="_x0000_i1057" DrawAspect="Content" ObjectID="_1830341902" r:id="rId77"/>
        </w:object>
      </w:r>
      <w:r w:rsidRPr="00B26B23">
        <w:rPr>
          <w:color w:val="000000" w:themeColor="text1"/>
        </w:rPr>
        <w:t>约为</w:t>
      </w:r>
      <w:r w:rsidRPr="00B26B23">
        <w:rPr>
          <w:color w:val="000000" w:themeColor="text1"/>
        </w:rPr>
        <w:object w:dxaOrig="528" w:dyaOrig="245">
          <v:shape id="_x0000_i1058" type="#_x0000_t75" alt="eqId56124c196a09e7d130c01496c99007b1" style="width:26.25pt;height:12pt" o:ole="">
            <v:imagedata r:id="rId78" o:title="eqId56124c196a09e7d130c01496c99007b1"/>
          </v:shape>
          <o:OLEObject Type="Embed" ProgID="Equation.DSMT4" ShapeID="_x0000_i1058" DrawAspect="Content" ObjectID="_1830341903" r:id="rId79"/>
        </w:objec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B</w:t>
      </w:r>
      <w:r w:rsidRPr="00B26B23">
        <w:rPr>
          <w:color w:val="000000" w:themeColor="text1"/>
        </w:rPr>
        <w:t>．毫安表（量程</w:t>
      </w:r>
      <w:r w:rsidRPr="00B26B23">
        <w:rPr>
          <w:color w:val="000000" w:themeColor="text1"/>
        </w:rPr>
        <w:object w:dxaOrig="475" w:dyaOrig="246">
          <v:shape id="_x0000_i1059" type="#_x0000_t75" alt="eqIdec0eeae70ebec96d7e4b0d95553a461e" style="width:24pt;height:12pt" o:ole="">
            <v:imagedata r:id="rId80" o:title="eqIdec0eeae70ebec96d7e4b0d95553a461e"/>
          </v:shape>
          <o:OLEObject Type="Embed" ProgID="Equation.DSMT4" ShapeID="_x0000_i1059" DrawAspect="Content" ObjectID="_1830341904" r:id="rId81"/>
        </w:object>
      </w:r>
      <w:r w:rsidRPr="00B26B23">
        <w:rPr>
          <w:color w:val="000000" w:themeColor="text1"/>
        </w:rPr>
        <w:t>，内阻为</w:t>
      </w:r>
      <w:r w:rsidRPr="00B26B23">
        <w:rPr>
          <w:color w:val="000000" w:themeColor="text1"/>
        </w:rPr>
        <w:object w:dxaOrig="862" w:dyaOrig="332">
          <v:shape id="_x0000_i1060" type="#_x0000_t75" alt="eqId0a3d30b7e6d281665505cfacde1296d8" style="width:42.75pt;height:16.5pt" o:ole="">
            <v:imagedata r:id="rId82" o:title="eqId0a3d30b7e6d281665505cfacde1296d8"/>
          </v:shape>
          <o:OLEObject Type="Embed" ProgID="Equation.DSMT4" ShapeID="_x0000_i1060" DrawAspect="Content" ObjectID="_1830341905" r:id="rId83"/>
        </w:objec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C</w:t>
      </w:r>
      <w:r w:rsidRPr="00B26B23">
        <w:rPr>
          <w:color w:val="000000" w:themeColor="text1"/>
        </w:rPr>
        <w:t>．电压表</w:t>
      </w:r>
      <w:r w:rsidRPr="00B26B23">
        <w:rPr>
          <w:color w:val="000000" w:themeColor="text1"/>
        </w:rPr>
        <w:object w:dxaOrig="246" w:dyaOrig="331">
          <v:shape id="_x0000_i1061" type="#_x0000_t75" alt="eqId48fade4e14bf5845ff14f9e95bb6bfef" style="width:12pt;height:16.5pt" o:ole="">
            <v:imagedata r:id="rId84" o:title="eqId48fade4e14bf5845ff14f9e95bb6bfef"/>
          </v:shape>
          <o:OLEObject Type="Embed" ProgID="Equation.DSMT4" ShapeID="_x0000_i1061" DrawAspect="Content" ObjectID="_1830341906" r:id="rId85"/>
        </w:object>
      </w:r>
      <w:r w:rsidRPr="00B26B23">
        <w:rPr>
          <w:color w:val="000000" w:themeColor="text1"/>
        </w:rPr>
        <w:t>（量程</w:t>
      </w:r>
      <w:r w:rsidRPr="00B26B23">
        <w:rPr>
          <w:color w:val="000000" w:themeColor="text1"/>
        </w:rPr>
        <w:object w:dxaOrig="334" w:dyaOrig="251">
          <v:shape id="_x0000_i1062" type="#_x0000_t75" alt="eqId41d8b94b084bbad77f6571673d8ccc19" style="width:16.5pt;height:12.75pt" o:ole="">
            <v:imagedata r:id="rId75" o:title="eqId41d8b94b084bbad77f6571673d8ccc19"/>
          </v:shape>
          <o:OLEObject Type="Embed" ProgID="Equation.DSMT4" ShapeID="_x0000_i1062" DrawAspect="Content" ObjectID="_1830341907" r:id="rId86"/>
        </w:object>
      </w:r>
      <w:r w:rsidRPr="00B26B23">
        <w:rPr>
          <w:color w:val="000000" w:themeColor="text1"/>
        </w:rPr>
        <w:t>，内阻约</w:t>
      </w:r>
      <w:r w:rsidRPr="00B26B23">
        <w:rPr>
          <w:color w:val="000000" w:themeColor="text1"/>
        </w:rPr>
        <w:object w:dxaOrig="439" w:dyaOrig="245">
          <v:shape id="_x0000_i1063" type="#_x0000_t75" alt="eqId4df7f95cc0b9be6dbe2d4e73fcb336f5" style="width:21.75pt;height:12pt" o:ole="">
            <v:imagedata r:id="rId87" o:title="eqId4df7f95cc0b9be6dbe2d4e73fcb336f5"/>
          </v:shape>
          <o:OLEObject Type="Embed" ProgID="Equation.DSMT4" ShapeID="_x0000_i1063" DrawAspect="Content" ObjectID="_1830341908" r:id="rId88"/>
        </w:objec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D</w:t>
      </w:r>
      <w:r w:rsidRPr="00B26B23">
        <w:rPr>
          <w:color w:val="000000" w:themeColor="text1"/>
        </w:rPr>
        <w:t>．电压表</w:t>
      </w:r>
      <w:r w:rsidRPr="00B26B23">
        <w:rPr>
          <w:color w:val="000000" w:themeColor="text1"/>
        </w:rPr>
        <w:object w:dxaOrig="264" w:dyaOrig="312">
          <v:shape id="_x0000_i1064" type="#_x0000_t75" alt="eqIdb40f1d184152aa3954752ed70e7d1612" style="width:13.5pt;height:15.75pt" o:ole="">
            <v:imagedata r:id="rId89" o:title="eqIdb40f1d184152aa3954752ed70e7d1612"/>
          </v:shape>
          <o:OLEObject Type="Embed" ProgID="Equation.DSMT4" ShapeID="_x0000_i1064" DrawAspect="Content" ObjectID="_1830341909" r:id="rId90"/>
        </w:object>
      </w:r>
      <w:r w:rsidRPr="00B26B23">
        <w:rPr>
          <w:color w:val="000000" w:themeColor="text1"/>
        </w:rPr>
        <w:t>（量程</w:t>
      </w:r>
      <w:r w:rsidRPr="00B26B23">
        <w:rPr>
          <w:color w:val="000000" w:themeColor="text1"/>
        </w:rPr>
        <w:object w:dxaOrig="439" w:dyaOrig="253">
          <v:shape id="_x0000_i1065" type="#_x0000_t75" alt="eqId6fb510c786bb64bf16bbe507fec98cb9" style="width:21.75pt;height:12.75pt" o:ole="">
            <v:imagedata r:id="rId91" o:title="eqId6fb510c786bb64bf16bbe507fec98cb9"/>
          </v:shape>
          <o:OLEObject Type="Embed" ProgID="Equation.DSMT4" ShapeID="_x0000_i1065" DrawAspect="Content" ObjectID="_1830341910" r:id="rId92"/>
        </w:object>
      </w:r>
      <w:r w:rsidRPr="00B26B23">
        <w:rPr>
          <w:color w:val="000000" w:themeColor="text1"/>
        </w:rPr>
        <w:t>，内阻约</w:t>
      </w:r>
      <w:r w:rsidRPr="00B26B23">
        <w:rPr>
          <w:color w:val="000000" w:themeColor="text1"/>
        </w:rPr>
        <w:object w:dxaOrig="457" w:dyaOrig="209">
          <v:shape id="_x0000_i1066" type="#_x0000_t75" alt="eqIdc6c900495736982c251da7b4919cdf59" style="width:22.5pt;height:10.5pt" o:ole="">
            <v:imagedata r:id="rId93" o:title="eqIdc6c900495736982c251da7b4919cdf59"/>
          </v:shape>
          <o:OLEObject Type="Embed" ProgID="Equation.DSMT4" ShapeID="_x0000_i1066" DrawAspect="Content" ObjectID="_1830341911" r:id="rId94"/>
        </w:objec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E.</w:t>
      </w:r>
      <w:r w:rsidRPr="00B26B23">
        <w:rPr>
          <w:color w:val="000000" w:themeColor="text1"/>
        </w:rPr>
        <w:t>电阻箱</w:t>
      </w:r>
      <w:r w:rsidRPr="00B26B23">
        <w:rPr>
          <w:color w:val="000000" w:themeColor="text1"/>
        </w:rPr>
        <w:object w:dxaOrig="1407" w:dyaOrig="355">
          <v:shape id="_x0000_i1067" type="#_x0000_t75" alt="eqIdb91648be3a44d923c5397809fb5471ec" style="width:70.5pt;height:18pt" o:ole="">
            <v:imagedata r:id="rId95" o:title="eqIdb91648be3a44d923c5397809fb5471ec"/>
          </v:shape>
          <o:OLEObject Type="Embed" ProgID="Equation.DSMT4" ShapeID="_x0000_i1067" DrawAspect="Content" ObjectID="_1830341912" r:id="rId96"/>
        </w:object>
      </w:r>
    </w:p>
    <w:p w:rsidR="00200FCA" w:rsidRPr="00B26B23" w:rsidRDefault="00024F73">
      <w:pPr>
        <w:spacing w:line="360" w:lineRule="auto"/>
        <w:jc w:val="left"/>
        <w:textAlignment w:val="center"/>
        <w:rPr>
          <w:color w:val="000000" w:themeColor="text1"/>
        </w:rPr>
      </w:pPr>
      <w:r w:rsidRPr="00B26B23">
        <w:rPr>
          <w:color w:val="000000" w:themeColor="text1"/>
        </w:rPr>
        <w:lastRenderedPageBreak/>
        <w:t>F.</w:t>
      </w:r>
      <w:r w:rsidRPr="00B26B23">
        <w:rPr>
          <w:color w:val="000000" w:themeColor="text1"/>
        </w:rPr>
        <w:t>滑动变阻器</w:t>
      </w:r>
      <w:r w:rsidRPr="00B26B23">
        <w:rPr>
          <w:color w:val="000000" w:themeColor="text1"/>
        </w:rPr>
        <w:object w:dxaOrig="1267" w:dyaOrig="356">
          <v:shape id="_x0000_i1068" type="#_x0000_t75" alt="eqIdde721b12b411bd6228b9c485329f6706" style="width:63pt;height:18pt" o:ole="">
            <v:imagedata r:id="rId97" o:title="eqIdde721b12b411bd6228b9c485329f6706"/>
          </v:shape>
          <o:OLEObject Type="Embed" ProgID="Equation.DSMT4" ShapeID="_x0000_i1068" DrawAspect="Content" ObjectID="_1830341913" r:id="rId98"/>
        </w:object>
      </w:r>
    </w:p>
    <w:p w:rsidR="00200FCA" w:rsidRPr="00B26B23" w:rsidRDefault="00024F73">
      <w:pPr>
        <w:spacing w:line="360" w:lineRule="auto"/>
        <w:jc w:val="left"/>
        <w:textAlignment w:val="center"/>
        <w:rPr>
          <w:color w:val="000000" w:themeColor="text1"/>
        </w:rPr>
      </w:pPr>
      <w:r w:rsidRPr="00B26B23">
        <w:rPr>
          <w:color w:val="000000" w:themeColor="text1"/>
        </w:rPr>
        <w:t>G.</w:t>
      </w:r>
      <w:r w:rsidRPr="00B26B23">
        <w:rPr>
          <w:color w:val="000000" w:themeColor="text1"/>
        </w:rPr>
        <w:t>开关、导线若干。</w:t>
      </w:r>
    </w:p>
    <w:p w:rsidR="00200FCA" w:rsidRPr="00B26B23" w:rsidRDefault="00024F73">
      <w:pPr>
        <w:spacing w:line="360" w:lineRule="auto"/>
        <w:textAlignment w:val="center"/>
        <w:rPr>
          <w:color w:val="000000" w:themeColor="text1"/>
        </w:rPr>
      </w:pPr>
      <w:r w:rsidRPr="00B26B23">
        <w:rPr>
          <w:rFonts w:eastAsia="Times New Roman"/>
          <w:noProof/>
          <w:color w:val="000000" w:themeColor="text1"/>
          <w:kern w:val="0"/>
          <w:sz w:val="24"/>
          <w:szCs w:val="24"/>
        </w:rPr>
        <w:drawing>
          <wp:inline distT="0" distB="0" distL="0" distR="0" wp14:anchorId="0CBCB590" wp14:editId="3E8E1D18">
            <wp:extent cx="5276800" cy="2337130"/>
            <wp:effectExtent l="0" t="0" r="0" b="0"/>
            <wp:docPr id="100019" name="图片 100019" descr="@@@b1fa5022-4169-49cf-8788-b773fc120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99"/>
                    <a:stretch>
                      <a:fillRect/>
                    </a:stretch>
                  </pic:blipFill>
                  <pic:spPr>
                    <a:xfrm>
                      <a:off x="0" y="0"/>
                      <a:ext cx="5276800" cy="2337130"/>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(1)</w:t>
      </w:r>
      <w:r w:rsidRPr="00B26B23">
        <w:rPr>
          <w:color w:val="000000" w:themeColor="text1"/>
        </w:rPr>
        <w:t>为尽量减小实验误差，实验中电压表选择</w:t>
      </w:r>
      <w:r w:rsidRPr="00B26B23">
        <w:rPr>
          <w:rFonts w:eastAsia="Times New Roman"/>
          <w:color w:val="000000" w:themeColor="text1"/>
          <w:u w:val="single"/>
        </w:rPr>
        <w:t xml:space="preserve">     </w:t>
      </w:r>
      <w:r w:rsidRPr="00B26B23">
        <w:rPr>
          <w:color w:val="000000" w:themeColor="text1"/>
        </w:rPr>
        <w:t>；（填写元件的字母代号）</w: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t>由于毫安表的量程太小，该同学用电阻箱</w:t>
      </w:r>
      <w:r w:rsidRPr="00B26B23">
        <w:rPr>
          <w:color w:val="000000" w:themeColor="text1"/>
        </w:rPr>
        <w:object w:dxaOrig="264" w:dyaOrig="317">
          <v:shape id="_x0000_i1069" type="#_x0000_t75" alt="eqIdbe9b4a83b9aebebf29de0c4406ebf894" style="width:13.5pt;height:15.75pt" o:ole="">
            <v:imagedata r:id="rId100" o:title="eqIdbe9b4a83b9aebebf29de0c4406ebf894"/>
          </v:shape>
          <o:OLEObject Type="Embed" ProgID="Equation.DSMT4" ShapeID="_x0000_i1069" DrawAspect="Content" ObjectID="_1830341914" r:id="rId101"/>
        </w:object>
      </w:r>
      <w:r w:rsidRPr="00B26B23">
        <w:rPr>
          <w:color w:val="000000" w:themeColor="text1"/>
        </w:rPr>
        <w:t>与毫安表并联，使其量程变为</w:t>
      </w:r>
      <w:r w:rsidRPr="00B26B23">
        <w:rPr>
          <w:color w:val="000000" w:themeColor="text1"/>
        </w:rPr>
        <w:object w:dxaOrig="528" w:dyaOrig="224">
          <v:shape id="_x0000_i1070" type="#_x0000_t75" alt="eqId6df241aba1efdd80b28899937a309e80" style="width:26.25pt;height:11.25pt" o:ole="">
            <v:imagedata r:id="rId102" o:title="eqId6df241aba1efdd80b28899937a309e80"/>
          </v:shape>
          <o:OLEObject Type="Embed" ProgID="Equation.DSMT4" ShapeID="_x0000_i1070" DrawAspect="Content" ObjectID="_1830341915" r:id="rId103"/>
        </w:object>
      </w:r>
      <w:r w:rsidRPr="00B26B23">
        <w:rPr>
          <w:color w:val="000000" w:themeColor="text1"/>
        </w:rPr>
        <w:t>，需要将电阻箱</w:t>
      </w:r>
      <w:r w:rsidRPr="00B26B23">
        <w:rPr>
          <w:color w:val="000000" w:themeColor="text1"/>
        </w:rPr>
        <w:object w:dxaOrig="264" w:dyaOrig="317">
          <v:shape id="_x0000_i1071" type="#_x0000_t75" alt="eqIdbe9b4a83b9aebebf29de0c4406ebf894" style="width:13.5pt;height:15.75pt" o:ole="">
            <v:imagedata r:id="rId100" o:title="eqIdbe9b4a83b9aebebf29de0c4406ebf894"/>
          </v:shape>
          <o:OLEObject Type="Embed" ProgID="Equation.DSMT4" ShapeID="_x0000_i1071" DrawAspect="Content" ObjectID="_1830341916" r:id="rId104"/>
        </w:object>
      </w:r>
      <w:r w:rsidRPr="00B26B23">
        <w:rPr>
          <w:color w:val="000000" w:themeColor="text1"/>
        </w:rPr>
        <w:t>的电阻调为</w:t>
      </w:r>
      <w:r w:rsidRPr="00B26B23">
        <w:rPr>
          <w:rFonts w:eastAsia="Times New Roman"/>
          <w:color w:val="000000" w:themeColor="text1"/>
          <w:u w:val="single"/>
        </w:rPr>
        <w:t xml:space="preserve">     </w:t>
      </w:r>
      <w:r w:rsidRPr="00B26B23">
        <w:rPr>
          <w:color w:val="000000" w:themeColor="text1"/>
        </w:rPr>
        <w:object w:dxaOrig="211" w:dyaOrig="211">
          <v:shape id="_x0000_i1072" type="#_x0000_t75" alt="eqId0047f659c182291c84c224df6b5e993f" style="width:10.5pt;height:10.5pt" o:ole="">
            <v:imagedata r:id="rId105" o:title="eqId0047f659c182291c84c224df6b5e993f"/>
          </v:shape>
          <o:OLEObject Type="Embed" ProgID="Equation.DSMT4" ShapeID="_x0000_i1072" DrawAspect="Content" ObjectID="_1830341917" r:id="rId106"/>
        </w:objec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t>用改装后的电流表完成实验，应该选择的实验电路是图中的</w:t>
      </w:r>
      <w:r w:rsidRPr="00B26B23">
        <w:rPr>
          <w:rFonts w:eastAsia="Times New Roman"/>
          <w:color w:val="000000" w:themeColor="text1"/>
          <w:u w:val="single"/>
        </w:rPr>
        <w:t xml:space="preserve">     </w:t>
      </w:r>
      <w:r w:rsidRPr="00B26B23">
        <w:rPr>
          <w:color w:val="000000" w:themeColor="text1"/>
        </w:rPr>
        <w:t>（填</w:t>
      </w:r>
      <w:r w:rsidRPr="00B26B23">
        <w:rPr>
          <w:color w:val="000000" w:themeColor="text1"/>
        </w:rPr>
        <w:t>“</w:t>
      </w:r>
      <w:r w:rsidRPr="00B26B23">
        <w:rPr>
          <w:color w:val="000000" w:themeColor="text1"/>
        </w:rPr>
        <w:t>甲</w:t>
      </w:r>
      <w:r w:rsidRPr="00B26B23">
        <w:rPr>
          <w:color w:val="000000" w:themeColor="text1"/>
        </w:rPr>
        <w:t>”</w:t>
      </w:r>
      <w:r w:rsidRPr="00B26B23">
        <w:rPr>
          <w:color w:val="000000" w:themeColor="text1"/>
        </w:rPr>
        <w:t>或</w:t>
      </w:r>
      <w:r w:rsidRPr="00B26B23">
        <w:rPr>
          <w:color w:val="000000" w:themeColor="text1"/>
        </w:rPr>
        <w:t>“</w:t>
      </w:r>
      <w:r w:rsidRPr="00B26B23">
        <w:rPr>
          <w:color w:val="000000" w:themeColor="text1"/>
        </w:rPr>
        <w:t>乙</w:t>
      </w:r>
      <w:r w:rsidRPr="00B26B23">
        <w:rPr>
          <w:color w:val="000000" w:themeColor="text1"/>
        </w:rPr>
        <w:t>”</w: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(4)</w:t>
      </w:r>
      <w:r w:rsidRPr="00B26B23">
        <w:rPr>
          <w:color w:val="000000" w:themeColor="text1"/>
        </w:rPr>
        <w:t>根据实验数据画出</w:t>
      </w:r>
      <w:r w:rsidRPr="00B26B23">
        <w:rPr>
          <w:color w:val="000000" w:themeColor="text1"/>
        </w:rPr>
        <w:object w:dxaOrig="510" w:dyaOrig="248">
          <v:shape id="_x0000_i1073" type="#_x0000_t75" alt="eqId4e43cca5751eff3d24b64cb51006d6d7" style="width:25.5pt;height:12.75pt" o:ole="">
            <v:imagedata r:id="rId107" o:title="eqId4e43cca5751eff3d24b64cb51006d6d7"/>
          </v:shape>
          <o:OLEObject Type="Embed" ProgID="Equation.DSMT4" ShapeID="_x0000_i1073" DrawAspect="Content" ObjectID="_1830341918" r:id="rId108"/>
        </w:object>
      </w:r>
      <w:r w:rsidRPr="00B26B23">
        <w:rPr>
          <w:color w:val="000000" w:themeColor="text1"/>
        </w:rPr>
        <w:t>图线如图丙所示。由图线可知电源的电动势</w:t>
      </w:r>
      <w:r w:rsidRPr="00B26B23">
        <w:rPr>
          <w:color w:val="000000" w:themeColor="text1"/>
        </w:rPr>
        <w:object w:dxaOrig="387" w:dyaOrig="229">
          <v:shape id="_x0000_i1074" type="#_x0000_t75" alt="eqId9a10353eb53b3fbac1a0c0734d95f0a0" style="width:19.5pt;height:11.25pt" o:ole="">
            <v:imagedata r:id="rId109" o:title="eqId9a10353eb53b3fbac1a0c0734d95f0a0"/>
          </v:shape>
          <o:OLEObject Type="Embed" ProgID="Equation.DSMT4" ShapeID="_x0000_i1074" DrawAspect="Content" ObjectID="_1830341919" r:id="rId110"/>
        </w:object>
      </w:r>
      <w:r w:rsidRPr="00B26B23">
        <w:rPr>
          <w:rFonts w:eastAsia="Times New Roman"/>
          <w:color w:val="000000" w:themeColor="text1"/>
          <w:u w:val="single"/>
        </w:rPr>
        <w:t xml:space="preserve">     </w:t>
      </w:r>
      <w:r w:rsidRPr="00B26B23">
        <w:rPr>
          <w:color w:val="000000" w:themeColor="text1"/>
        </w:rPr>
        <w:object w:dxaOrig="211" w:dyaOrig="229">
          <v:shape id="_x0000_i1075" type="#_x0000_t75" alt="eqIdbe54e84508decfcce6d2fcbe6c8c1a92" style="width:10.5pt;height:11.25pt" o:ole="">
            <v:imagedata r:id="rId111" o:title="eqIdbe54e84508decfcce6d2fcbe6c8c1a92"/>
          </v:shape>
          <o:OLEObject Type="Embed" ProgID="Equation.DSMT4" ShapeID="_x0000_i1075" DrawAspect="Content" ObjectID="_1830341920" r:id="rId112"/>
        </w:object>
      </w:r>
      <w:r w:rsidRPr="00B26B23">
        <w:rPr>
          <w:color w:val="000000" w:themeColor="text1"/>
        </w:rPr>
        <w:t>，内电阻</w:t>
      </w:r>
      <w:r w:rsidRPr="00B26B23">
        <w:rPr>
          <w:color w:val="000000" w:themeColor="text1"/>
        </w:rPr>
        <w:object w:dxaOrig="334" w:dyaOrig="174">
          <v:shape id="_x0000_i1076" type="#_x0000_t75" alt="eqId258e40e3883271c3580c1d3c805dcac6" style="width:16.5pt;height:9pt" o:ole="">
            <v:imagedata r:id="rId113" o:title="eqId258e40e3883271c3580c1d3c805dcac6"/>
          </v:shape>
          <o:OLEObject Type="Embed" ProgID="Equation.DSMT4" ShapeID="_x0000_i1076" DrawAspect="Content" ObjectID="_1830341921" r:id="rId114"/>
        </w:object>
      </w:r>
      <w:r w:rsidRPr="00B26B23">
        <w:rPr>
          <w:rFonts w:eastAsia="Times New Roman"/>
          <w:color w:val="000000" w:themeColor="text1"/>
          <w:u w:val="single"/>
        </w:rPr>
        <w:t xml:space="preserve">     </w:t>
      </w:r>
      <w:r w:rsidRPr="00B26B23">
        <w:rPr>
          <w:color w:val="000000" w:themeColor="text1"/>
        </w:rPr>
        <w:object w:dxaOrig="211" w:dyaOrig="211">
          <v:shape id="_x0000_i1077" type="#_x0000_t75" alt="eqId0047f659c182291c84c224df6b5e993f" style="width:10.5pt;height:10.5pt" o:ole="">
            <v:imagedata r:id="rId105" o:title="eqId0047f659c182291c84c224df6b5e993f"/>
          </v:shape>
          <o:OLEObject Type="Embed" ProgID="Equation.DSMT4" ShapeID="_x0000_i1077" DrawAspect="Content" ObjectID="_1830341922" r:id="rId115"/>
        </w:object>
      </w:r>
      <w:r w:rsidRPr="00B26B23">
        <w:rPr>
          <w:color w:val="000000" w:themeColor="text1"/>
        </w:rPr>
        <w:t>。（结果均保留三位有效数字）</w:t>
      </w:r>
    </w:p>
    <w:p w:rsidR="00200FCA" w:rsidRPr="00B26B23" w:rsidRDefault="00024F73">
      <w:pPr>
        <w:spacing w:line="360" w:lineRule="auto"/>
        <w:jc w:val="left"/>
        <w:textAlignment w:val="center"/>
        <w:rPr>
          <w:color w:val="000000" w:themeColor="text1"/>
        </w:rPr>
      </w:pPr>
      <w:r w:rsidRPr="00B26B23">
        <w:rPr>
          <w:color w:val="000000" w:themeColor="text1"/>
        </w:rPr>
        <w:t>12</w:t>
      </w:r>
      <w:r w:rsidRPr="00B26B23">
        <w:rPr>
          <w:color w:val="000000" w:themeColor="text1"/>
        </w:rPr>
        <w:t>．为探究影响感应电流方向的因素，某兴趣小组的同学们使用图甲所示的电磁感应实验装置进行实验，其中线圈</w:t>
      </w:r>
      <w:r w:rsidRPr="00B26B23">
        <w:rPr>
          <w:color w:val="000000" w:themeColor="text1"/>
        </w:rPr>
        <w:t>A</w:t>
      </w:r>
      <w:r w:rsidRPr="00B26B23">
        <w:rPr>
          <w:color w:val="000000" w:themeColor="text1"/>
        </w:rPr>
        <w:t>中有铁芯。</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6CFEFC01" wp14:editId="0D16ADD9">
            <wp:extent cx="4933950" cy="1609725"/>
            <wp:effectExtent l="0" t="0" r="0" b="0"/>
            <wp:docPr id="100021" name="图片 100021" descr="@@@e5b76f62-2c6c-4660-b4b6-911812634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16"/>
                    <a:stretch>
                      <a:fillRect/>
                    </a:stretch>
                  </pic:blipFill>
                  <pic:spPr>
                    <a:xfrm>
                      <a:off x="0" y="0"/>
                      <a:ext cx="4933950" cy="1609725"/>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(1)</w:t>
      </w:r>
      <w:r w:rsidRPr="00B26B23">
        <w:rPr>
          <w:color w:val="000000" w:themeColor="text1"/>
        </w:rPr>
        <w:t>如图甲所示，是小明同学进行</w:t>
      </w:r>
      <w:r w:rsidRPr="00B26B23">
        <w:rPr>
          <w:color w:val="000000" w:themeColor="text1"/>
        </w:rPr>
        <w:t>“</w:t>
      </w:r>
      <w:r w:rsidRPr="00B26B23">
        <w:rPr>
          <w:color w:val="000000" w:themeColor="text1"/>
        </w:rPr>
        <w:t>探究感应电流方向</w:t>
      </w:r>
      <w:r w:rsidRPr="00B26B23">
        <w:rPr>
          <w:color w:val="000000" w:themeColor="text1"/>
        </w:rPr>
        <w:t>”</w:t>
      </w:r>
      <w:r w:rsidRPr="00B26B23">
        <w:rPr>
          <w:color w:val="000000" w:themeColor="text1"/>
        </w:rPr>
        <w:t>的实验装置，为了完成该实验，请用笔画线代替导线完成余下电路</w:t>
      </w:r>
      <w:r w:rsidRPr="00B26B23">
        <w:rPr>
          <w:rFonts w:eastAsia="Times New Roman"/>
          <w:color w:val="000000" w:themeColor="text1"/>
          <w:u w:val="single"/>
        </w:rPr>
        <w:t xml:space="preserve">    </w: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t>小明同学将线圈</w:t>
      </w:r>
      <w:r w:rsidRPr="00B26B23">
        <w:rPr>
          <w:color w:val="000000" w:themeColor="text1"/>
        </w:rPr>
        <w:t>A</w:t>
      </w:r>
      <w:r w:rsidRPr="00B26B23">
        <w:rPr>
          <w:color w:val="000000" w:themeColor="text1"/>
        </w:rPr>
        <w:t>插入线圈</w:t>
      </w:r>
      <w:r w:rsidRPr="00B26B23">
        <w:rPr>
          <w:color w:val="000000" w:themeColor="text1"/>
        </w:rPr>
        <w:t>B</w:t>
      </w:r>
      <w:r w:rsidRPr="00B26B23">
        <w:rPr>
          <w:color w:val="000000" w:themeColor="text1"/>
        </w:rPr>
        <w:t>中，闭合开关</w:t>
      </w:r>
      <w:r w:rsidRPr="00B26B23">
        <w:rPr>
          <w:color w:val="000000" w:themeColor="text1"/>
        </w:rPr>
        <w:t>S</w:t>
      </w:r>
      <w:r w:rsidRPr="00B26B23">
        <w:rPr>
          <w:color w:val="000000" w:themeColor="text1"/>
        </w:rPr>
        <w:t>时，发现灵敏电流计</w:t>
      </w:r>
      <w:r w:rsidRPr="00B26B23">
        <w:rPr>
          <w:color w:val="000000" w:themeColor="text1"/>
        </w:rPr>
        <w:t>G</w:t>
      </w:r>
      <w:r w:rsidRPr="00B26B23">
        <w:rPr>
          <w:color w:val="000000" w:themeColor="text1"/>
        </w:rPr>
        <w:t>的指针向左偏转，接着保持线圈</w:t>
      </w:r>
      <w:r w:rsidRPr="00B26B23">
        <w:rPr>
          <w:color w:val="000000" w:themeColor="text1"/>
        </w:rPr>
        <w:t>A</w:t>
      </w:r>
      <w:r w:rsidRPr="00B26B23">
        <w:rPr>
          <w:color w:val="000000" w:themeColor="text1"/>
        </w:rPr>
        <w:t>、</w:t>
      </w:r>
      <w:r w:rsidRPr="00B26B23">
        <w:rPr>
          <w:color w:val="000000" w:themeColor="text1"/>
        </w:rPr>
        <w:t>B</w:t>
      </w:r>
      <w:r w:rsidRPr="00B26B23">
        <w:rPr>
          <w:color w:val="000000" w:themeColor="text1"/>
        </w:rPr>
        <w:t>不动，将线圈</w:t>
      </w:r>
      <w:r w:rsidRPr="00B26B23">
        <w:rPr>
          <w:color w:val="000000" w:themeColor="text1"/>
        </w:rPr>
        <w:t>A</w:t>
      </w:r>
      <w:r w:rsidRPr="00B26B23">
        <w:rPr>
          <w:color w:val="000000" w:themeColor="text1"/>
        </w:rPr>
        <w:t>中的铁芯拔出，则灵敏电流计</w:t>
      </w:r>
      <w:r w:rsidRPr="00B26B23">
        <w:rPr>
          <w:color w:val="000000" w:themeColor="text1"/>
        </w:rPr>
        <w:t>G</w:t>
      </w:r>
      <w:r w:rsidRPr="00B26B23">
        <w:rPr>
          <w:color w:val="000000" w:themeColor="text1"/>
        </w:rPr>
        <w:t>的指针将向</w:t>
      </w:r>
      <w:r w:rsidRPr="00B26B23">
        <w:rPr>
          <w:rFonts w:eastAsia="Times New Roman"/>
          <w:color w:val="000000" w:themeColor="text1"/>
          <w:u w:val="single"/>
        </w:rPr>
        <w:t xml:space="preserve">        </w:t>
      </w:r>
      <w:r w:rsidRPr="00B26B23">
        <w:rPr>
          <w:color w:val="000000" w:themeColor="text1"/>
        </w:rPr>
        <w:t>（填</w:t>
      </w:r>
      <w:r w:rsidRPr="00B26B23">
        <w:rPr>
          <w:color w:val="000000" w:themeColor="text1"/>
        </w:rPr>
        <w:t>“</w:t>
      </w:r>
      <w:r w:rsidRPr="00B26B23">
        <w:rPr>
          <w:color w:val="000000" w:themeColor="text1"/>
        </w:rPr>
        <w:t>左</w:t>
      </w:r>
      <w:r w:rsidRPr="00B26B23">
        <w:rPr>
          <w:color w:val="000000" w:themeColor="text1"/>
        </w:rPr>
        <w:t>”</w:t>
      </w:r>
      <w:r w:rsidRPr="00B26B23">
        <w:rPr>
          <w:color w:val="000000" w:themeColor="text1"/>
        </w:rPr>
        <w:t>或</w:t>
      </w:r>
      <w:r w:rsidRPr="00B26B23">
        <w:rPr>
          <w:color w:val="000000" w:themeColor="text1"/>
        </w:rPr>
        <w:t>“</w:t>
      </w:r>
      <w:r w:rsidRPr="00B26B23">
        <w:rPr>
          <w:color w:val="000000" w:themeColor="text1"/>
        </w:rPr>
        <w:t>右</w:t>
      </w:r>
      <w:r w:rsidRPr="00B26B23">
        <w:rPr>
          <w:color w:val="000000" w:themeColor="text1"/>
        </w:rPr>
        <w:t>”</w:t>
      </w:r>
      <w:r w:rsidRPr="00B26B23">
        <w:rPr>
          <w:color w:val="000000" w:themeColor="text1"/>
        </w:rPr>
        <w:t>）偏转；</w: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t>图乙是小军同学对课本演示实验装置改进后制作的</w:t>
      </w:r>
      <w:r w:rsidRPr="00B26B23">
        <w:rPr>
          <w:color w:val="000000" w:themeColor="text1"/>
        </w:rPr>
        <w:t>“</w:t>
      </w:r>
      <w:r w:rsidRPr="00B26B23">
        <w:rPr>
          <w:color w:val="000000" w:themeColor="text1"/>
        </w:rPr>
        <w:t>楞次定律演示仪</w:t>
      </w:r>
      <w:r w:rsidRPr="00B26B23">
        <w:rPr>
          <w:color w:val="000000" w:themeColor="text1"/>
        </w:rPr>
        <w:t>”</w:t>
      </w:r>
      <w:r w:rsidRPr="00B26B23">
        <w:rPr>
          <w:color w:val="000000" w:themeColor="text1"/>
        </w:rPr>
        <w:t>。演示仪由反向并联的红、蓝两只</w:t>
      </w:r>
      <w:r w:rsidRPr="00B26B23">
        <w:rPr>
          <w:color w:val="000000" w:themeColor="text1"/>
        </w:rPr>
        <w:lastRenderedPageBreak/>
        <w:t>发光二极管（简称</w:t>
      </w:r>
      <w:r w:rsidRPr="00B26B23">
        <w:rPr>
          <w:color w:val="000000" w:themeColor="text1"/>
        </w:rPr>
        <w:t>LED</w:t>
      </w:r>
      <w:r w:rsidRPr="00B26B23">
        <w:rPr>
          <w:color w:val="000000" w:themeColor="text1"/>
        </w:rPr>
        <w:t>）、一定匝数的螺线管、灵敏电流计</w:t>
      </w:r>
      <w:r w:rsidRPr="00B26B23">
        <w:rPr>
          <w:color w:val="000000" w:themeColor="text1"/>
        </w:rPr>
        <w:t>G</w:t>
      </w:r>
      <w:r w:rsidRPr="00B26B23">
        <w:rPr>
          <w:color w:val="000000" w:themeColor="text1"/>
        </w:rPr>
        <w:t>以及强力条形磁铁组成。正确连接好实验电路后，将条形磁铁从图示位置迅速向下移动过程中，</w:t>
      </w:r>
      <w:r w:rsidRPr="00B26B23">
        <w:rPr>
          <w:rFonts w:eastAsia="Times New Roman"/>
          <w:color w:val="000000" w:themeColor="text1"/>
          <w:u w:val="single"/>
        </w:rPr>
        <w:t xml:space="preserve">        </w:t>
      </w:r>
      <w:r w:rsidRPr="00B26B23">
        <w:rPr>
          <w:color w:val="000000" w:themeColor="text1"/>
        </w:rPr>
        <w:t>（填</w:t>
      </w:r>
      <w:r w:rsidRPr="00B26B23">
        <w:rPr>
          <w:color w:val="000000" w:themeColor="text1"/>
        </w:rPr>
        <w:t>“</w:t>
      </w:r>
      <w:r w:rsidRPr="00B26B23">
        <w:rPr>
          <w:color w:val="000000" w:themeColor="text1"/>
        </w:rPr>
        <w:t>红</w:t>
      </w:r>
      <w:r w:rsidRPr="00B26B23">
        <w:rPr>
          <w:color w:val="000000" w:themeColor="text1"/>
        </w:rPr>
        <w:t>”</w:t>
      </w:r>
      <w:r w:rsidRPr="00B26B23">
        <w:rPr>
          <w:color w:val="000000" w:themeColor="text1"/>
        </w:rPr>
        <w:t>或</w:t>
      </w:r>
      <w:r w:rsidRPr="00B26B23">
        <w:rPr>
          <w:color w:val="000000" w:themeColor="text1"/>
        </w:rPr>
        <w:t>“</w:t>
      </w:r>
      <w:r w:rsidRPr="00B26B23">
        <w:rPr>
          <w:color w:val="000000" w:themeColor="text1"/>
        </w:rPr>
        <w:t>蓝</w:t>
      </w:r>
      <w:r w:rsidRPr="00B26B23">
        <w:rPr>
          <w:color w:val="000000" w:themeColor="text1"/>
        </w:rPr>
        <w:t>”</w:t>
      </w:r>
      <w:r w:rsidRPr="00B26B23">
        <w:rPr>
          <w:color w:val="000000" w:themeColor="text1"/>
        </w:rPr>
        <w:t>）色二极管发光；</w:t>
      </w:r>
    </w:p>
    <w:p w:rsidR="00200FCA" w:rsidRPr="00B26B23" w:rsidRDefault="00024F73">
      <w:pPr>
        <w:spacing w:line="360" w:lineRule="auto"/>
        <w:jc w:val="left"/>
        <w:textAlignment w:val="center"/>
        <w:rPr>
          <w:color w:val="000000" w:themeColor="text1"/>
        </w:rPr>
      </w:pPr>
      <w:r w:rsidRPr="00B26B23">
        <w:rPr>
          <w:color w:val="000000" w:themeColor="text1"/>
        </w:rPr>
        <w:t>(4)</w:t>
      </w:r>
      <w:r w:rsidRPr="00B26B23">
        <w:rPr>
          <w:color w:val="000000" w:themeColor="text1"/>
        </w:rPr>
        <w:t>小军同学发现，条形磁铁向上移动得越快，灵敏电流计</w:t>
      </w:r>
      <w:r w:rsidRPr="00B26B23">
        <w:rPr>
          <w:color w:val="000000" w:themeColor="text1"/>
        </w:rPr>
        <w:t>G</w:t>
      </w:r>
      <w:r w:rsidRPr="00B26B23">
        <w:rPr>
          <w:color w:val="000000" w:themeColor="text1"/>
        </w:rPr>
        <w:t>的示数越大，这说明感应电动势随</w:t>
      </w:r>
      <w:r w:rsidRPr="00B26B23">
        <w:rPr>
          <w:rFonts w:eastAsia="Times New Roman"/>
          <w:color w:val="000000" w:themeColor="text1"/>
          <w:u w:val="single"/>
        </w:rPr>
        <w:t xml:space="preserve">                </w:t>
      </w:r>
      <w:r w:rsidRPr="00B26B23">
        <w:rPr>
          <w:color w:val="000000" w:themeColor="text1"/>
        </w:rPr>
        <w:t>（填</w:t>
      </w:r>
      <w:r w:rsidRPr="00B26B23">
        <w:rPr>
          <w:color w:val="000000" w:themeColor="text1"/>
        </w:rPr>
        <w:t>“</w:t>
      </w:r>
      <w:r w:rsidRPr="00B26B23">
        <w:rPr>
          <w:color w:val="000000" w:themeColor="text1"/>
        </w:rPr>
        <w:t>磁通量</w:t>
      </w:r>
      <w:r w:rsidRPr="00B26B23">
        <w:rPr>
          <w:color w:val="000000" w:themeColor="text1"/>
        </w:rPr>
        <w:t>”“</w:t>
      </w:r>
      <w:r w:rsidRPr="00B26B23">
        <w:rPr>
          <w:color w:val="000000" w:themeColor="text1"/>
        </w:rPr>
        <w:t>磁通量的变化量</w:t>
      </w:r>
      <w:r w:rsidRPr="00B26B23">
        <w:rPr>
          <w:color w:val="000000" w:themeColor="text1"/>
        </w:rPr>
        <w:t>”</w:t>
      </w:r>
      <w:r w:rsidRPr="00B26B23">
        <w:rPr>
          <w:color w:val="000000" w:themeColor="text1"/>
        </w:rPr>
        <w:t>或</w:t>
      </w:r>
      <w:r w:rsidRPr="00B26B23">
        <w:rPr>
          <w:color w:val="000000" w:themeColor="text1"/>
        </w:rPr>
        <w:t>“</w:t>
      </w:r>
      <w:r w:rsidRPr="00B26B23">
        <w:rPr>
          <w:color w:val="000000" w:themeColor="text1"/>
        </w:rPr>
        <w:t>磁通量的变化率</w:t>
      </w:r>
      <w:r w:rsidRPr="00B26B23">
        <w:rPr>
          <w:color w:val="000000" w:themeColor="text1"/>
        </w:rPr>
        <w:t>”</w:t>
      </w:r>
      <w:r w:rsidRPr="00B26B23">
        <w:rPr>
          <w:color w:val="000000" w:themeColor="text1"/>
        </w:rPr>
        <w:t>）的增大而增大。</w:t>
      </w:r>
    </w:p>
    <w:p w:rsidR="00200FCA" w:rsidRPr="00B26B23" w:rsidRDefault="00200FCA">
      <w:pPr>
        <w:jc w:val="center"/>
        <w:textAlignment w:val="center"/>
        <w:rPr>
          <w:rFonts w:ascii="黑体" w:eastAsia="黑体" w:hAnsi="黑体" w:cs="黑体"/>
          <w:b/>
          <w:color w:val="000000" w:themeColor="text1"/>
          <w:sz w:val="30"/>
        </w:rPr>
      </w:pPr>
    </w:p>
    <w:p w:rsidR="00200FCA" w:rsidRPr="00B26B23" w:rsidRDefault="00024F73">
      <w:pPr>
        <w:jc w:val="left"/>
        <w:textAlignment w:val="center"/>
        <w:rPr>
          <w:rFonts w:ascii="宋体" w:hAnsi="宋体" w:cs="宋体"/>
          <w:b/>
          <w:color w:val="000000" w:themeColor="text1"/>
        </w:rPr>
      </w:pPr>
      <w:r w:rsidRPr="00B26B23">
        <w:rPr>
          <w:rFonts w:ascii="宋体" w:hAnsi="宋体" w:cs="宋体"/>
          <w:b/>
          <w:color w:val="000000" w:themeColor="text1"/>
        </w:rPr>
        <w:t>四、解答题</w:t>
      </w:r>
    </w:p>
    <w:p w:rsidR="00200FCA" w:rsidRPr="00B26B23" w:rsidRDefault="00024F73">
      <w:pPr>
        <w:spacing w:line="360" w:lineRule="auto"/>
        <w:jc w:val="left"/>
        <w:textAlignment w:val="center"/>
        <w:rPr>
          <w:color w:val="000000" w:themeColor="text1"/>
        </w:rPr>
      </w:pPr>
      <w:r w:rsidRPr="00B26B23">
        <w:rPr>
          <w:color w:val="000000" w:themeColor="text1"/>
        </w:rPr>
        <w:t>13</w:t>
      </w:r>
      <w:r w:rsidRPr="00B26B23">
        <w:rPr>
          <w:color w:val="000000" w:themeColor="text1"/>
        </w:rPr>
        <w:t>．如图所示，</w:t>
      </w:r>
      <w:r w:rsidRPr="00B26B23">
        <w:rPr>
          <w:rFonts w:eastAsia="Times New Roman"/>
          <w:i/>
          <w:color w:val="000000" w:themeColor="text1"/>
        </w:rPr>
        <w:t>MN</w:t>
      </w:r>
      <w:r w:rsidRPr="00B26B23">
        <w:rPr>
          <w:color w:val="000000" w:themeColor="text1"/>
        </w:rPr>
        <w:t>、</w:t>
      </w:r>
      <w:r w:rsidRPr="00B26B23">
        <w:rPr>
          <w:rFonts w:eastAsia="Times New Roman"/>
          <w:i/>
          <w:color w:val="000000" w:themeColor="text1"/>
        </w:rPr>
        <w:t>PQ</w:t>
      </w:r>
      <w:r w:rsidRPr="00B26B23">
        <w:rPr>
          <w:color w:val="000000" w:themeColor="text1"/>
        </w:rPr>
        <w:t>为间距</w:t>
      </w:r>
      <w:r w:rsidRPr="00B26B23">
        <w:rPr>
          <w:color w:val="000000" w:themeColor="text1"/>
        </w:rPr>
        <w:object w:dxaOrig="827" w:dyaOrig="249">
          <v:shape id="_x0000_i1078" type="#_x0000_t75" alt="eqId8166e5de158d2f50bd9d6adc5aa7ff03" style="width:41.25pt;height:12.75pt" o:ole="">
            <v:imagedata r:id="rId117" o:title="eqId8166e5de158d2f50bd9d6adc5aa7ff03"/>
          </v:shape>
          <o:OLEObject Type="Embed" ProgID="Equation.DSMT4" ShapeID="_x0000_i1078" DrawAspect="Content" ObjectID="_1830341923" r:id="rId118"/>
        </w:object>
      </w:r>
      <w:r w:rsidRPr="00B26B23">
        <w:rPr>
          <w:color w:val="000000" w:themeColor="text1"/>
        </w:rPr>
        <w:t>且足够长的光滑平行金属导轨，导轨平面与水平面间的夹角</w:t>
      </w:r>
      <w:r w:rsidRPr="00B26B23">
        <w:rPr>
          <w:color w:val="000000" w:themeColor="text1"/>
        </w:rPr>
        <w:object w:dxaOrig="686" w:dyaOrig="241">
          <v:shape id="_x0000_i1079" type="#_x0000_t75" alt="eqId9d7b9d9bf0d5fc25c99170ab27fa4045" style="width:34.5pt;height:12pt" o:ole="">
            <v:imagedata r:id="rId119" o:title="eqId9d7b9d9bf0d5fc25c99170ab27fa4045"/>
          </v:shape>
          <o:OLEObject Type="Embed" ProgID="Equation.DSMT4" ShapeID="_x0000_i1079" DrawAspect="Content" ObjectID="_1830341924" r:id="rId120"/>
        </w:object>
      </w:r>
      <w:r w:rsidRPr="00B26B23">
        <w:rPr>
          <w:color w:val="000000" w:themeColor="text1"/>
        </w:rPr>
        <w:t>，</w:t>
      </w:r>
      <w:r w:rsidRPr="00B26B23">
        <w:rPr>
          <w:rFonts w:eastAsia="Times New Roman"/>
          <w:i/>
          <w:color w:val="000000" w:themeColor="text1"/>
        </w:rPr>
        <w:t>N</w:t>
      </w:r>
      <w:r w:rsidRPr="00B26B23">
        <w:rPr>
          <w:color w:val="000000" w:themeColor="text1"/>
        </w:rPr>
        <w:t>、</w:t>
      </w:r>
      <w:r w:rsidRPr="00B26B23">
        <w:rPr>
          <w:rFonts w:eastAsia="Times New Roman"/>
          <w:i/>
          <w:color w:val="000000" w:themeColor="text1"/>
        </w:rPr>
        <w:t>Q</w:t>
      </w:r>
      <w:r w:rsidRPr="00B26B23">
        <w:rPr>
          <w:color w:val="000000" w:themeColor="text1"/>
        </w:rPr>
        <w:t>间连接</w:t>
      </w:r>
      <w:r w:rsidRPr="00B26B23">
        <w:rPr>
          <w:color w:val="000000" w:themeColor="text1"/>
        </w:rPr>
        <w:object w:dxaOrig="827" w:dyaOrig="251">
          <v:shape id="_x0000_i1080" type="#_x0000_t75" alt="eqId4249fce545ff98a114e84e3ce0e23550" style="width:41.25pt;height:12.75pt" o:ole="">
            <v:imagedata r:id="rId121" o:title="eqId4249fce545ff98a114e84e3ce0e23550"/>
          </v:shape>
          <o:OLEObject Type="Embed" ProgID="Equation.DSMT4" ShapeID="_x0000_i1080" DrawAspect="Content" ObjectID="_1830341925" r:id="rId122"/>
        </w:object>
      </w:r>
      <w:r w:rsidRPr="00B26B23">
        <w:rPr>
          <w:color w:val="000000" w:themeColor="text1"/>
        </w:rPr>
        <w:t>的定值电阻，导轨间有磁感应强度大小</w:t>
      </w:r>
      <w:r w:rsidRPr="00B26B23">
        <w:rPr>
          <w:color w:val="000000" w:themeColor="text1"/>
        </w:rPr>
        <w:object w:dxaOrig="809" w:dyaOrig="252">
          <v:shape id="_x0000_i1081" type="#_x0000_t75" alt="eqIde49664337ebf4ea0b0d1a959c7ad0b6f" style="width:40.5pt;height:12.75pt" o:ole="">
            <v:imagedata r:id="rId123" o:title="eqIde49664337ebf4ea0b0d1a959c7ad0b6f"/>
          </v:shape>
          <o:OLEObject Type="Embed" ProgID="Equation.DSMT4" ShapeID="_x0000_i1081" DrawAspect="Content" ObjectID="_1830341926" r:id="rId124"/>
        </w:object>
      </w:r>
      <w:r w:rsidRPr="00B26B23">
        <w:rPr>
          <w:color w:val="000000" w:themeColor="text1"/>
        </w:rPr>
        <w:t>，方向垂直于导轨平面向下的匀强磁场。现将一质量</w:t>
      </w:r>
      <w:r w:rsidRPr="00B26B23">
        <w:rPr>
          <w:color w:val="000000" w:themeColor="text1"/>
        </w:rPr>
        <w:object w:dxaOrig="915" w:dyaOrig="285">
          <v:shape id="_x0000_i1082" type="#_x0000_t75" alt="eqId348ce836848895cea9feb93d5c02bd41" style="width:45.75pt;height:14.25pt" o:ole="">
            <v:imagedata r:id="rId125" o:title="eqId348ce836848895cea9feb93d5c02bd41"/>
          </v:shape>
          <o:OLEObject Type="Embed" ProgID="Equation.DSMT4" ShapeID="_x0000_i1082" DrawAspect="Content" ObjectID="_1830341927" r:id="rId126"/>
        </w:object>
      </w:r>
      <w:r w:rsidRPr="00B26B23">
        <w:rPr>
          <w:color w:val="000000" w:themeColor="text1"/>
        </w:rPr>
        <w:t>的金属棒</w:t>
      </w:r>
      <w:r w:rsidRPr="00B26B23">
        <w:rPr>
          <w:rFonts w:eastAsia="Times New Roman"/>
          <w:i/>
          <w:color w:val="000000" w:themeColor="text1"/>
        </w:rPr>
        <w:t>ab</w:t>
      </w:r>
      <w:r w:rsidRPr="00B26B23">
        <w:rPr>
          <w:color w:val="000000" w:themeColor="text1"/>
        </w:rPr>
        <w:t>放置在导轨上并由静止释放，一段时间后，</w:t>
      </w:r>
      <w:r w:rsidRPr="00B26B23">
        <w:rPr>
          <w:rFonts w:eastAsia="Times New Roman"/>
          <w:i/>
          <w:color w:val="000000" w:themeColor="text1"/>
        </w:rPr>
        <w:t>ab</w:t>
      </w:r>
      <w:r w:rsidRPr="00B26B23">
        <w:rPr>
          <w:color w:val="000000" w:themeColor="text1"/>
        </w:rPr>
        <w:t>以</w:t>
      </w:r>
      <w:r w:rsidRPr="00B26B23">
        <w:rPr>
          <w:color w:val="000000" w:themeColor="text1"/>
        </w:rPr>
        <w:object w:dxaOrig="950" w:dyaOrig="251">
          <v:shape id="_x0000_i1083" type="#_x0000_t75" alt="eqId785bb089dfef418d777ab042f56cbf5a" style="width:47.25pt;height:12.75pt" o:ole="">
            <v:imagedata r:id="rId127" o:title="eqId785bb089dfef418d777ab042f56cbf5a"/>
          </v:shape>
          <o:OLEObject Type="Embed" ProgID="Equation.DSMT4" ShapeID="_x0000_i1083" DrawAspect="Content" ObjectID="_1830341928" r:id="rId128"/>
        </w:object>
      </w:r>
      <w:r w:rsidRPr="00B26B23">
        <w:rPr>
          <w:color w:val="000000" w:themeColor="text1"/>
        </w:rPr>
        <w:t>的速度匀速下滑，</w:t>
      </w:r>
      <w:r w:rsidRPr="00B26B23">
        <w:rPr>
          <w:rFonts w:eastAsia="Times New Roman"/>
          <w:i/>
          <w:color w:val="000000" w:themeColor="text1"/>
        </w:rPr>
        <w:t>ab</w:t>
      </w:r>
      <w:r w:rsidRPr="00B26B23">
        <w:rPr>
          <w:color w:val="000000" w:themeColor="text1"/>
        </w:rPr>
        <w:t>与金属导轨始终垂直且接触良好，导轨电阻不计，重力加速度大小</w:t>
      </w:r>
      <w:r w:rsidRPr="00B26B23">
        <w:rPr>
          <w:color w:val="000000" w:themeColor="text1"/>
        </w:rPr>
        <w:object w:dxaOrig="1056" w:dyaOrig="302">
          <v:shape id="_x0000_i1084" type="#_x0000_t75" alt="eqIda831fae871c9028a347e59294f7422ec" style="width:52.5pt;height:15pt" o:ole="">
            <v:imagedata r:id="rId129" o:title="eqIda831fae871c9028a347e59294f7422ec"/>
          </v:shape>
          <o:OLEObject Type="Embed" ProgID="Equation.DSMT4" ShapeID="_x0000_i1084" DrawAspect="Content" ObjectID="_1830341929" r:id="rId130"/>
        </w:object>
      </w:r>
      <w:r w:rsidRPr="00B26B23">
        <w:rPr>
          <w:color w:val="000000" w:themeColor="text1"/>
        </w:rPr>
        <w:t>，求：</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3A181E7F" wp14:editId="4A56BE9C">
            <wp:extent cx="1933575" cy="1371600"/>
            <wp:effectExtent l="0" t="0" r="0" b="0"/>
            <wp:docPr id="100023" name="图片 100023" descr="@@@9478d5ad-b73d-4768-aac5-ce674c67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31"/>
                    <a:stretch>
                      <a:fillRect/>
                    </a:stretch>
                  </pic:blipFill>
                  <pic:spPr>
                    <a:xfrm>
                      <a:off x="0" y="0"/>
                      <a:ext cx="1933575" cy="1371600"/>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(1)</w:t>
      </w:r>
      <w:r w:rsidRPr="00B26B23">
        <w:rPr>
          <w:rFonts w:eastAsia="Times New Roman"/>
          <w:i/>
          <w:color w:val="000000" w:themeColor="text1"/>
        </w:rPr>
        <w:t>ab</w:t>
      </w:r>
      <w:r w:rsidRPr="00B26B23">
        <w:rPr>
          <w:color w:val="000000" w:themeColor="text1"/>
        </w:rPr>
        <w:t>匀速运动时，流过定值电阻的电流大小</w:t>
      </w:r>
      <w:r w:rsidRPr="00B26B23">
        <w:rPr>
          <w:rFonts w:eastAsia="Times New Roman"/>
          <w:i/>
          <w:color w:val="000000" w:themeColor="text1"/>
        </w:rPr>
        <w:t>I</w: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rFonts w:eastAsia="Times New Roman"/>
          <w:i/>
          <w:color w:val="000000" w:themeColor="text1"/>
        </w:rPr>
        <w:t>ab</w:t>
      </w:r>
      <w:r w:rsidRPr="00B26B23">
        <w:rPr>
          <w:color w:val="000000" w:themeColor="text1"/>
        </w:rPr>
        <w:t>与金属导轨接触的两点间的电阻</w:t>
      </w:r>
      <w:r w:rsidRPr="00B26B23">
        <w:rPr>
          <w:rFonts w:eastAsia="Times New Roman"/>
          <w:i/>
          <w:color w:val="000000" w:themeColor="text1"/>
        </w:rPr>
        <w:t>r</w: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14</w:t>
      </w:r>
      <w:r w:rsidRPr="00B26B23">
        <w:rPr>
          <w:color w:val="000000" w:themeColor="text1"/>
        </w:rPr>
        <w:t>．某直流电动起重机装置如图所示。已知电源电动势</w:t>
      </w:r>
      <w:r w:rsidRPr="00B26B23">
        <w:rPr>
          <w:rFonts w:eastAsia="Times New Roman"/>
          <w:i/>
          <w:color w:val="000000" w:themeColor="text1"/>
        </w:rPr>
        <w:t>E</w:t>
      </w:r>
      <w:r w:rsidRPr="00B26B23">
        <w:rPr>
          <w:color w:val="000000" w:themeColor="text1"/>
        </w:rPr>
        <w:t>=10V</w:t>
      </w:r>
      <w:r w:rsidRPr="00B26B23">
        <w:rPr>
          <w:color w:val="000000" w:themeColor="text1"/>
        </w:rPr>
        <w:t>，内阻</w:t>
      </w:r>
      <w:r w:rsidRPr="00B26B23">
        <w:rPr>
          <w:rFonts w:eastAsia="Times New Roman"/>
          <w:i/>
          <w:color w:val="000000" w:themeColor="text1"/>
        </w:rPr>
        <w:t>r</w:t>
      </w:r>
      <w:r w:rsidRPr="00B26B23">
        <w:rPr>
          <w:color w:val="000000" w:themeColor="text1"/>
        </w:rPr>
        <w:t>=1Ω</w:t>
      </w:r>
      <w:r w:rsidRPr="00B26B23">
        <w:rPr>
          <w:color w:val="000000" w:themeColor="text1"/>
        </w:rPr>
        <w:t>，定值电阻</w:t>
      </w:r>
      <w:r w:rsidRPr="00B26B23">
        <w:rPr>
          <w:rFonts w:eastAsia="Times New Roman"/>
          <w:i/>
          <w:color w:val="000000" w:themeColor="text1"/>
        </w:rPr>
        <w:t>R</w:t>
      </w:r>
      <w:r w:rsidRPr="00B26B23">
        <w:rPr>
          <w:color w:val="000000" w:themeColor="text1"/>
        </w:rPr>
        <w:t>=3Ω</w:t>
      </w:r>
      <w:r w:rsidRPr="00B26B23">
        <w:rPr>
          <w:color w:val="000000" w:themeColor="text1"/>
        </w:rPr>
        <w:t>，当重物质量很大时，闭合开关</w:t>
      </w:r>
      <w:r w:rsidRPr="00B26B23">
        <w:rPr>
          <w:color w:val="000000" w:themeColor="text1"/>
        </w:rPr>
        <w:t>S</w:t>
      </w:r>
      <w:r w:rsidRPr="00B26B23">
        <w:rPr>
          <w:color w:val="000000" w:themeColor="text1"/>
        </w:rPr>
        <w:t>，电动机未能将重物提升，此时电动机不转动，理想电压表的示数</w:t>
      </w:r>
      <w:r w:rsidRPr="00B26B23">
        <w:rPr>
          <w:rFonts w:eastAsia="Times New Roman"/>
          <w:i/>
          <w:color w:val="000000" w:themeColor="text1"/>
        </w:rPr>
        <w:t>U</w:t>
      </w:r>
      <w:r w:rsidRPr="00B26B23">
        <w:rPr>
          <w:color w:val="000000" w:themeColor="text1"/>
        </w:rPr>
        <w:t>=8V</w:t>
      </w:r>
      <w:r w:rsidRPr="00B26B23">
        <w:rPr>
          <w:color w:val="000000" w:themeColor="text1"/>
        </w:rPr>
        <w:t>；当重物质量</w:t>
      </w:r>
      <w:r w:rsidRPr="00B26B23">
        <w:rPr>
          <w:rFonts w:eastAsia="Times New Roman"/>
          <w:i/>
          <w:color w:val="000000" w:themeColor="text1"/>
        </w:rPr>
        <w:t>m</w:t>
      </w:r>
      <w:r w:rsidRPr="00B26B23">
        <w:rPr>
          <w:color w:val="000000" w:themeColor="text1"/>
        </w:rPr>
        <w:t>=1kg</w:t>
      </w:r>
      <w:r w:rsidRPr="00B26B23">
        <w:rPr>
          <w:color w:val="000000" w:themeColor="text1"/>
        </w:rPr>
        <w:t>时，闭合开关</w:t>
      </w:r>
      <w:r w:rsidRPr="00B26B23">
        <w:rPr>
          <w:color w:val="000000" w:themeColor="text1"/>
        </w:rPr>
        <w:t>S</w:t>
      </w:r>
      <w:r w:rsidRPr="00B26B23">
        <w:rPr>
          <w:color w:val="000000" w:themeColor="text1"/>
        </w:rPr>
        <w:t>，电动机最后以稳定速度匀速提升重物，此时理想电压表的示数</w:t>
      </w:r>
      <w:r w:rsidRPr="00B26B23">
        <w:rPr>
          <w:rFonts w:eastAsia="Times New Roman"/>
          <w:i/>
          <w:color w:val="000000" w:themeColor="text1"/>
        </w:rPr>
        <w:t>U</w:t>
      </w:r>
      <w:r w:rsidRPr="00B26B23">
        <w:rPr>
          <w:rFonts w:eastAsia="Times New Roman"/>
          <w:i/>
          <w:color w:val="000000" w:themeColor="text1"/>
          <w:vertAlign w:val="subscript"/>
        </w:rPr>
        <w:t>2</w:t>
      </w:r>
      <w:r w:rsidRPr="00B26B23">
        <w:rPr>
          <w:color w:val="000000" w:themeColor="text1"/>
        </w:rPr>
        <w:t>=9V</w:t>
      </w:r>
      <w:r w:rsidRPr="00B26B23">
        <w:rPr>
          <w:color w:val="000000" w:themeColor="text1"/>
        </w:rPr>
        <w:t>。（不计摩擦，且转轴与绳间不打滑，</w:t>
      </w:r>
      <w:r w:rsidRPr="00B26B23">
        <w:rPr>
          <w:rFonts w:eastAsia="Times New Roman"/>
          <w:i/>
          <w:color w:val="000000" w:themeColor="text1"/>
        </w:rPr>
        <w:t>g</w:t>
      </w:r>
      <w:r w:rsidRPr="00B26B23">
        <w:rPr>
          <w:color w:val="000000" w:themeColor="text1"/>
        </w:rPr>
        <w:t>取</w:t>
      </w:r>
      <w:r w:rsidRPr="00B26B23">
        <w:rPr>
          <w:color w:val="000000" w:themeColor="text1"/>
        </w:rPr>
        <w:t>10m/s</w:t>
      </w:r>
      <w:r w:rsidRPr="00B26B23">
        <w:rPr>
          <w:color w:val="000000" w:themeColor="text1"/>
          <w:vertAlign w:val="superscript"/>
        </w:rPr>
        <w:t>2</w:t>
      </w:r>
      <w:r w:rsidRPr="00B26B23">
        <w:rPr>
          <w:color w:val="000000" w:themeColor="text1"/>
        </w:rPr>
        <w:t>）求：</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7CDB43A8" wp14:editId="02BF6DD6">
            <wp:extent cx="2257425" cy="895350"/>
            <wp:effectExtent l="0" t="0" r="0" b="0"/>
            <wp:docPr id="100025" name="图片 100025" descr="@@@9bbfc2aa-54bd-4b3c-a97d-a69b18ccb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32"/>
                    <a:stretch>
                      <a:fillRect/>
                    </a:stretch>
                  </pic:blipFill>
                  <pic:spPr>
                    <a:xfrm>
                      <a:off x="0" y="0"/>
                      <a:ext cx="2257425" cy="895350"/>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(1)</w:t>
      </w:r>
      <w:r w:rsidRPr="00B26B23">
        <w:rPr>
          <w:color w:val="000000" w:themeColor="text1"/>
        </w:rPr>
        <w:t>电动机的内阻</w:t>
      </w:r>
      <w:r w:rsidRPr="00B26B23">
        <w:rPr>
          <w:rFonts w:eastAsia="Times New Roman"/>
          <w:i/>
          <w:color w:val="000000" w:themeColor="text1"/>
        </w:rPr>
        <w:t>R</w:t>
      </w:r>
      <w:r w:rsidRPr="00B26B23">
        <w:rPr>
          <w:rFonts w:eastAsia="Times New Roman"/>
          <w:i/>
          <w:color w:val="000000" w:themeColor="text1"/>
          <w:vertAlign w:val="subscript"/>
        </w:rPr>
        <w:t>M</w: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t>重物匀速上升时电动机消耗的功率；</w: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t>重物匀速上升的速度大小</w:t>
      </w:r>
      <w:r w:rsidRPr="00B26B23">
        <w:rPr>
          <w:rFonts w:eastAsia="Times New Roman"/>
          <w:i/>
          <w:color w:val="000000" w:themeColor="text1"/>
        </w:rPr>
        <w:t>v</w: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15</w:t>
      </w:r>
      <w:r w:rsidRPr="00B26B23">
        <w:rPr>
          <w:color w:val="000000" w:themeColor="text1"/>
        </w:rPr>
        <w:t>．如图所示，在</w:t>
      </w:r>
      <w:r w:rsidRPr="00B26B23">
        <w:rPr>
          <w:rFonts w:eastAsia="Times New Roman"/>
          <w:i/>
          <w:color w:val="000000" w:themeColor="text1"/>
        </w:rPr>
        <w:t>xOy</w:t>
      </w:r>
      <w:r w:rsidRPr="00B26B23">
        <w:rPr>
          <w:color w:val="000000" w:themeColor="text1"/>
        </w:rPr>
        <w:t>平面内的第一、二象限内存在匀强磁场，磁场范围足够大，磁场方向与</w:t>
      </w:r>
      <w:r w:rsidRPr="00B26B23">
        <w:rPr>
          <w:rFonts w:eastAsia="Times New Roman"/>
          <w:i/>
          <w:color w:val="000000" w:themeColor="text1"/>
        </w:rPr>
        <w:t>xOy</w:t>
      </w:r>
      <w:r w:rsidRPr="00B26B23">
        <w:rPr>
          <w:color w:val="000000" w:themeColor="text1"/>
        </w:rPr>
        <w:t>平面垂直向里，即垂直于纸面向里，坐标原点</w:t>
      </w:r>
      <w:r w:rsidRPr="00B26B23">
        <w:rPr>
          <w:rFonts w:eastAsia="Times New Roman"/>
          <w:i/>
          <w:color w:val="000000" w:themeColor="text1"/>
        </w:rPr>
        <w:t>O</w:t>
      </w:r>
      <w:r w:rsidRPr="00B26B23">
        <w:rPr>
          <w:color w:val="000000" w:themeColor="text1"/>
        </w:rPr>
        <w:t>处存在一粒子源，可以向</w:t>
      </w:r>
      <w:r w:rsidRPr="00B26B23">
        <w:rPr>
          <w:rFonts w:eastAsia="Times New Roman"/>
          <w:i/>
          <w:color w:val="000000" w:themeColor="text1"/>
        </w:rPr>
        <w:t>xOy</w:t>
      </w:r>
      <w:r w:rsidRPr="00B26B23">
        <w:rPr>
          <w:color w:val="000000" w:themeColor="text1"/>
        </w:rPr>
        <w:t>平面第一象限内沿</w:t>
      </w:r>
      <w:r w:rsidRPr="00B26B23">
        <w:rPr>
          <w:color w:val="000000" w:themeColor="text1"/>
        </w:rPr>
        <w:t>+</w:t>
      </w:r>
      <w:r w:rsidRPr="00B26B23">
        <w:rPr>
          <w:rFonts w:eastAsia="Times New Roman"/>
          <w:i/>
          <w:color w:val="000000" w:themeColor="text1"/>
        </w:rPr>
        <w:t>x</w:t>
      </w:r>
      <w:r w:rsidRPr="00B26B23">
        <w:rPr>
          <w:color w:val="000000" w:themeColor="text1"/>
        </w:rPr>
        <w:t>方向和沿</w:t>
      </w:r>
      <w:r w:rsidRPr="00B26B23">
        <w:rPr>
          <w:color w:val="000000" w:themeColor="text1"/>
        </w:rPr>
        <w:t>+</w:t>
      </w:r>
      <w:r w:rsidRPr="00B26B23">
        <w:rPr>
          <w:rFonts w:eastAsia="Times New Roman"/>
          <w:i/>
          <w:color w:val="000000" w:themeColor="text1"/>
        </w:rPr>
        <w:t>y</w:t>
      </w:r>
      <w:r w:rsidRPr="00B26B23">
        <w:rPr>
          <w:color w:val="000000" w:themeColor="text1"/>
        </w:rPr>
        <w:t>方</w:t>
      </w:r>
      <w:r w:rsidRPr="00B26B23">
        <w:rPr>
          <w:color w:val="000000" w:themeColor="text1"/>
        </w:rPr>
        <w:lastRenderedPageBreak/>
        <w:t>向之间的</w:t>
      </w:r>
      <w:r w:rsidRPr="00B26B23">
        <w:rPr>
          <w:color w:val="000000" w:themeColor="text1"/>
        </w:rPr>
        <w:object w:dxaOrig="352" w:dyaOrig="247">
          <v:shape id="_x0000_i1085" type="#_x0000_t75" alt="eqIdc02b54dc6b3e1bb6544f47d4c8743fcf" style="width:17.25pt;height:12pt" o:ole="">
            <v:imagedata r:id="rId133" o:title="eqIdc02b54dc6b3e1bb6544f47d4c8743fcf"/>
          </v:shape>
          <o:OLEObject Type="Embed" ProgID="Equation.DSMT4" ShapeID="_x0000_i1085" DrawAspect="Content" ObjectID="_1830341930" r:id="rId134"/>
        </w:object>
      </w:r>
      <w:r w:rsidRPr="00B26B23">
        <w:rPr>
          <w:color w:val="000000" w:themeColor="text1"/>
        </w:rPr>
        <w:t>范围内均匀发射带正电的同种带电粒子，粒子质量为</w:t>
      </w:r>
      <w:r w:rsidRPr="00B26B23">
        <w:rPr>
          <w:rFonts w:eastAsia="Times New Roman"/>
          <w:i/>
          <w:color w:val="000000" w:themeColor="text1"/>
        </w:rPr>
        <w:t>m</w:t>
      </w:r>
      <w:r w:rsidRPr="00B26B23">
        <w:rPr>
          <w:color w:val="000000" w:themeColor="text1"/>
        </w:rPr>
        <w:t>、电荷量为</w:t>
      </w:r>
      <w:r w:rsidRPr="00B26B23">
        <w:rPr>
          <w:rFonts w:eastAsia="Times New Roman"/>
          <w:i/>
          <w:color w:val="000000" w:themeColor="text1"/>
        </w:rPr>
        <w:t>q</w:t>
      </w:r>
      <w:r w:rsidRPr="00B26B23">
        <w:rPr>
          <w:color w:val="000000" w:themeColor="text1"/>
        </w:rPr>
        <w:t>，发射粒子速度大小均为</w:t>
      </w:r>
      <w:r w:rsidRPr="00B26B23">
        <w:rPr>
          <w:color w:val="000000" w:themeColor="text1"/>
        </w:rPr>
        <w:object w:dxaOrig="213" w:dyaOrig="335">
          <v:shape id="_x0000_i1086" type="#_x0000_t75" alt="eqId6f58888df91890a19a1aa7511d19703f" style="width:10.5pt;height:16.5pt" o:ole="">
            <v:imagedata r:id="rId135" o:title="eqId6f58888df91890a19a1aa7511d19703f"/>
          </v:shape>
          <o:OLEObject Type="Embed" ProgID="Equation.DSMT4" ShapeID="_x0000_i1086" DrawAspect="Content" ObjectID="_1830341931" r:id="rId136"/>
        </w:object>
      </w:r>
      <w:r w:rsidRPr="00B26B23">
        <w:rPr>
          <w:color w:val="000000" w:themeColor="text1"/>
        </w:rPr>
        <w:t>，在第二象限有一点</w:t>
      </w:r>
      <w:r w:rsidRPr="00B26B23">
        <w:rPr>
          <w:rFonts w:eastAsia="Times New Roman"/>
          <w:i/>
          <w:color w:val="000000" w:themeColor="text1"/>
        </w:rPr>
        <w:t>P</w:t>
      </w:r>
      <w:r w:rsidRPr="00B26B23">
        <w:rPr>
          <w:color w:val="000000" w:themeColor="text1"/>
        </w:rPr>
        <w:t>，</w:t>
      </w:r>
      <w:r w:rsidRPr="00B26B23">
        <w:rPr>
          <w:rFonts w:eastAsia="Times New Roman"/>
          <w:i/>
          <w:color w:val="000000" w:themeColor="text1"/>
        </w:rPr>
        <w:t>P</w:t>
      </w:r>
      <w:r w:rsidRPr="00B26B23">
        <w:rPr>
          <w:color w:val="000000" w:themeColor="text1"/>
        </w:rPr>
        <w:t>点的坐标为（</w:t>
      </w:r>
      <w:r w:rsidRPr="00B26B23">
        <w:rPr>
          <w:color w:val="000000" w:themeColor="text1"/>
        </w:rPr>
        <w:t>-4</w:t>
      </w:r>
      <w:r w:rsidRPr="00B26B23">
        <w:rPr>
          <w:rFonts w:eastAsia="Times New Roman"/>
          <w:i/>
          <w:color w:val="000000" w:themeColor="text1"/>
        </w:rPr>
        <w:t>L</w:t>
      </w:r>
      <w:r w:rsidRPr="00B26B23">
        <w:rPr>
          <w:color w:val="000000" w:themeColor="text1"/>
        </w:rPr>
        <w:t>，</w:t>
      </w:r>
      <w:r w:rsidRPr="00B26B23">
        <w:rPr>
          <w:color w:val="000000" w:themeColor="text1"/>
        </w:rPr>
        <w:t>8</w:t>
      </w:r>
      <w:r w:rsidRPr="00B26B23">
        <w:rPr>
          <w:rFonts w:eastAsia="Times New Roman"/>
          <w:i/>
          <w:color w:val="000000" w:themeColor="text1"/>
        </w:rPr>
        <w:t>L</w:t>
      </w:r>
      <w:r w:rsidRPr="00B26B23">
        <w:rPr>
          <w:color w:val="000000" w:themeColor="text1"/>
        </w:rPr>
        <w:t>），粒子的重力不计，忽略粒子之间的相互作用，</w:t>
      </w:r>
      <w:r w:rsidRPr="00B26B23">
        <w:rPr>
          <w:color w:val="000000" w:themeColor="text1"/>
        </w:rPr>
        <w:object w:dxaOrig="950" w:dyaOrig="219">
          <v:shape id="_x0000_i1087" type="#_x0000_t75" alt="eqIdbdfaebfbc8951d804adeb6980627b38e" style="width:47.25pt;height:11.25pt" o:ole="">
            <v:imagedata r:id="rId137" o:title="eqIdbdfaebfbc8951d804adeb6980627b38e"/>
          </v:shape>
          <o:OLEObject Type="Embed" ProgID="Equation.DSMT4" ShapeID="_x0000_i1087" DrawAspect="Content" ObjectID="_1830341932" r:id="rId138"/>
        </w:object>
      </w:r>
      <w:r w:rsidRPr="00B26B23">
        <w:rPr>
          <w:color w:val="000000" w:themeColor="text1"/>
        </w:rPr>
        <w:t>。</w:t>
      </w:r>
    </w:p>
    <w:p w:rsidR="00200FCA" w:rsidRPr="00B26B23" w:rsidRDefault="00024F73">
      <w:pPr>
        <w:spacing w:line="360" w:lineRule="auto"/>
        <w:textAlignment w:val="center"/>
        <w:rPr>
          <w:color w:val="000000" w:themeColor="text1"/>
        </w:rPr>
      </w:pPr>
      <w:r w:rsidRPr="00B26B23">
        <w:rPr>
          <w:rFonts w:eastAsia="Times New Roman"/>
          <w:noProof/>
          <w:color w:val="000000" w:themeColor="text1"/>
          <w:kern w:val="0"/>
          <w:sz w:val="24"/>
          <w:szCs w:val="24"/>
        </w:rPr>
        <w:drawing>
          <wp:inline distT="0" distB="0" distL="0" distR="0" wp14:anchorId="04E54A24" wp14:editId="6B59FEAD">
            <wp:extent cx="2371725" cy="1504950"/>
            <wp:effectExtent l="0" t="0" r="0" b="0"/>
            <wp:docPr id="100027" name="图片 100027" descr="@@@e45b6d73-1b34-49b6-9496-451c6a06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39"/>
                    <a:stretch>
                      <a:fillRect/>
                    </a:stretch>
                  </pic:blipFill>
                  <pic:spPr>
                    <a:xfrm>
                      <a:off x="0" y="0"/>
                      <a:ext cx="2371725" cy="1504950"/>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(1)</w:t>
      </w:r>
      <w:r w:rsidRPr="00B26B23">
        <w:rPr>
          <w:color w:val="000000" w:themeColor="text1"/>
        </w:rPr>
        <w:t>粒子源发射的粒子中沿</w:t>
      </w:r>
      <w:r w:rsidRPr="00B26B23">
        <w:rPr>
          <w:color w:val="000000" w:themeColor="text1"/>
        </w:rPr>
        <w:t>+</w:t>
      </w:r>
      <w:r w:rsidRPr="00B26B23">
        <w:rPr>
          <w:rFonts w:eastAsia="Times New Roman"/>
          <w:i/>
          <w:color w:val="000000" w:themeColor="text1"/>
        </w:rPr>
        <w:t>x</w:t>
      </w:r>
      <w:r w:rsidRPr="00B26B23">
        <w:rPr>
          <w:color w:val="000000" w:themeColor="text1"/>
        </w:rPr>
        <w:t>方向发射的粒子恰好打到</w:t>
      </w:r>
      <w:r w:rsidRPr="00B26B23">
        <w:rPr>
          <w:rFonts w:eastAsia="Times New Roman"/>
          <w:i/>
          <w:color w:val="000000" w:themeColor="text1"/>
        </w:rPr>
        <w:t>P</w:t>
      </w:r>
      <w:r w:rsidRPr="00B26B23">
        <w:rPr>
          <w:color w:val="000000" w:themeColor="text1"/>
        </w:rPr>
        <w:t>点，求磁感应强度</w:t>
      </w:r>
      <w:r w:rsidRPr="00B26B23">
        <w:rPr>
          <w:rFonts w:eastAsia="Times New Roman"/>
          <w:i/>
          <w:color w:val="000000" w:themeColor="text1"/>
        </w:rPr>
        <w:t>B</w:t>
      </w:r>
      <w:r w:rsidRPr="00B26B23">
        <w:rPr>
          <w:color w:val="000000" w:themeColor="text1"/>
        </w:rPr>
        <w:t>的大小；</w: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t>如果在第一象限加一匀强电场，可以使向第一象限发射的沿与</w:t>
      </w:r>
      <w:r w:rsidRPr="00B26B23">
        <w:rPr>
          <w:color w:val="000000" w:themeColor="text1"/>
        </w:rPr>
        <w:t>+</w:t>
      </w:r>
      <w:r w:rsidRPr="00B26B23">
        <w:rPr>
          <w:rFonts w:eastAsia="Times New Roman"/>
          <w:i/>
          <w:color w:val="000000" w:themeColor="text1"/>
        </w:rPr>
        <w:t>x</w:t>
      </w:r>
      <w:r w:rsidRPr="00B26B23">
        <w:rPr>
          <w:color w:val="000000" w:themeColor="text1"/>
        </w:rPr>
        <w:t>方向成</w:t>
      </w:r>
      <w:r w:rsidRPr="00B26B23">
        <w:rPr>
          <w:color w:val="000000" w:themeColor="text1"/>
        </w:rPr>
        <w:object w:dxaOrig="352" w:dyaOrig="245">
          <v:shape id="_x0000_i1088" type="#_x0000_t75" alt="eqId79a97bb4dcfab4ec7539bc783d563c49" style="width:17.25pt;height:12pt" o:ole="">
            <v:imagedata r:id="rId140" o:title="eqId79a97bb4dcfab4ec7539bc783d563c49"/>
          </v:shape>
          <o:OLEObject Type="Embed" ProgID="Equation.DSMT4" ShapeID="_x0000_i1088" DrawAspect="Content" ObjectID="_1830341933" r:id="rId141"/>
        </w:object>
      </w:r>
      <w:r w:rsidRPr="00B26B23">
        <w:rPr>
          <w:color w:val="000000" w:themeColor="text1"/>
        </w:rPr>
        <w:t>的粒子做匀速直线运动、求匀强电场电场强度</w:t>
      </w:r>
      <w:r w:rsidRPr="00B26B23">
        <w:rPr>
          <w:rFonts w:eastAsia="Times New Roman"/>
          <w:i/>
          <w:color w:val="000000" w:themeColor="text1"/>
        </w:rPr>
        <w:t>E</w:t>
      </w:r>
      <w:r w:rsidRPr="00B26B23">
        <w:rPr>
          <w:color w:val="000000" w:themeColor="text1"/>
        </w:rPr>
        <w:t>的大小；</w: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t>第一象限不加匀强电场时，粒子源发射的粒子中除沿</w:t>
      </w:r>
      <w:r w:rsidRPr="00B26B23">
        <w:rPr>
          <w:color w:val="000000" w:themeColor="text1"/>
        </w:rPr>
        <w:t>+</w:t>
      </w:r>
      <w:r w:rsidRPr="00B26B23">
        <w:rPr>
          <w:rFonts w:eastAsia="Times New Roman"/>
          <w:i/>
          <w:color w:val="000000" w:themeColor="text1"/>
        </w:rPr>
        <w:t>x</w:t>
      </w:r>
      <w:r w:rsidRPr="00B26B23">
        <w:rPr>
          <w:color w:val="000000" w:themeColor="text1"/>
        </w:rPr>
        <w:t>方向发射的粒子外还有与</w:t>
      </w:r>
      <w:r w:rsidRPr="00B26B23">
        <w:rPr>
          <w:color w:val="000000" w:themeColor="text1"/>
        </w:rPr>
        <w:t>+</w:t>
      </w:r>
      <w:r w:rsidRPr="00B26B23">
        <w:rPr>
          <w:rFonts w:eastAsia="Times New Roman"/>
          <w:i/>
          <w:color w:val="000000" w:themeColor="text1"/>
        </w:rPr>
        <w:t>x</w:t>
      </w:r>
      <w:r w:rsidRPr="00B26B23">
        <w:rPr>
          <w:color w:val="000000" w:themeColor="text1"/>
        </w:rPr>
        <w:t>方向成一定角度发射的粒子也恰好打到</w:t>
      </w:r>
      <w:r w:rsidRPr="00B26B23">
        <w:rPr>
          <w:rFonts w:eastAsia="Times New Roman"/>
          <w:i/>
          <w:color w:val="000000" w:themeColor="text1"/>
        </w:rPr>
        <w:t>P</w:t>
      </w:r>
      <w:r w:rsidRPr="00B26B23">
        <w:rPr>
          <w:color w:val="000000" w:themeColor="text1"/>
        </w:rPr>
        <w:t>点，求该粒子从发射到打到</w:t>
      </w:r>
      <w:r w:rsidRPr="00B26B23">
        <w:rPr>
          <w:rFonts w:eastAsia="Times New Roman"/>
          <w:i/>
          <w:color w:val="000000" w:themeColor="text1"/>
        </w:rPr>
        <w:t>P</w:t>
      </w:r>
      <w:r w:rsidRPr="00B26B23">
        <w:rPr>
          <w:color w:val="000000" w:themeColor="text1"/>
        </w:rPr>
        <w:t>点所经历的时间</w:t>
      </w:r>
      <w:r w:rsidRPr="00B26B23">
        <w:rPr>
          <w:rFonts w:eastAsia="Times New Roman"/>
          <w:i/>
          <w:color w:val="000000" w:themeColor="text1"/>
        </w:rPr>
        <w:t>t</w:t>
      </w:r>
      <w:r w:rsidRPr="00B26B23">
        <w:rPr>
          <w:color w:val="000000" w:themeColor="text1"/>
        </w:rPr>
        <w:t>。</w:t>
      </w:r>
    </w:p>
    <w:p w:rsidR="00200FCA" w:rsidRPr="00B26B23" w:rsidRDefault="00200FCA">
      <w:pPr>
        <w:spacing w:line="360" w:lineRule="auto"/>
        <w:jc w:val="left"/>
        <w:textAlignment w:val="center"/>
        <w:rPr>
          <w:color w:val="000000" w:themeColor="text1"/>
        </w:rPr>
        <w:sectPr w:rsidR="00200FCA" w:rsidRPr="00B26B23" w:rsidSect="00B26B23">
          <w:headerReference w:type="even" r:id="rId142"/>
          <w:headerReference w:type="default" r:id="rId143"/>
          <w:footerReference w:type="even" r:id="rId144"/>
          <w:footerReference w:type="default" r:id="rId145"/>
          <w:headerReference w:type="first" r:id="rId146"/>
          <w:footerReference w:type="first" r:id="rId147"/>
          <w:pgSz w:w="11907" w:h="16839" w:code="9"/>
          <w:pgMar w:top="1440" w:right="1080" w:bottom="1440" w:left="1080" w:header="851" w:footer="425" w:gutter="0"/>
          <w:cols w:sep="1" w:space="425"/>
          <w:docGrid w:type="lines" w:linePitch="312"/>
        </w:sectPr>
      </w:pPr>
    </w:p>
    <w:p w:rsidR="00EF035E" w:rsidRPr="00B26B23" w:rsidRDefault="00EF035E">
      <w:pPr>
        <w:jc w:val="center"/>
        <w:textAlignment w:val="center"/>
        <w:rPr>
          <w:rFonts w:ascii="宋体" w:hAnsi="宋体" w:cs="宋体"/>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6"/>
        <w:gridCol w:w="906"/>
        <w:gridCol w:w="906"/>
        <w:gridCol w:w="906"/>
        <w:gridCol w:w="906"/>
        <w:gridCol w:w="906"/>
        <w:gridCol w:w="906"/>
        <w:gridCol w:w="906"/>
      </w:tblGrid>
      <w:tr w:rsidR="00B26B23" w:rsidRPr="00B26B23">
        <w:tc>
          <w:tcPr>
            <w:tcW w:w="454" w:type="pct"/>
            <w:tcMar>
              <w:top w:w="0" w:type="dxa"/>
              <w:bottom w:w="0" w:type="dxa"/>
            </w:tcMar>
            <w:vAlign w:val="center"/>
          </w:tcPr>
          <w:p w:rsidR="00EF035E" w:rsidRPr="00B26B23" w:rsidRDefault="00024F73">
            <w:pPr>
              <w:jc w:val="center"/>
              <w:textAlignment w:val="center"/>
              <w:rPr>
                <w:rFonts w:ascii="宋体" w:hAnsi="宋体" w:cs="宋体"/>
                <w:b/>
                <w:color w:val="000000" w:themeColor="text1"/>
              </w:rPr>
            </w:pPr>
            <w:r w:rsidRPr="00B26B23">
              <w:rPr>
                <w:rFonts w:ascii="宋体" w:hAnsi="宋体" w:cs="宋体"/>
                <w:b/>
                <w:color w:val="000000" w:themeColor="text1"/>
              </w:rPr>
              <w:t>题号</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1</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2</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3</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4</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5</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6</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7</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8</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9</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10</w:t>
            </w:r>
          </w:p>
        </w:tc>
      </w:tr>
      <w:tr w:rsidR="00B26B23" w:rsidRPr="00B26B23">
        <w:tc>
          <w:tcPr>
            <w:tcW w:w="454" w:type="pct"/>
            <w:tcMar>
              <w:top w:w="0" w:type="dxa"/>
              <w:bottom w:w="0" w:type="dxa"/>
            </w:tcMar>
            <w:vAlign w:val="center"/>
          </w:tcPr>
          <w:p w:rsidR="00EF035E" w:rsidRPr="00B26B23" w:rsidRDefault="00024F73">
            <w:pPr>
              <w:jc w:val="center"/>
              <w:textAlignment w:val="center"/>
              <w:rPr>
                <w:rFonts w:ascii="宋体" w:hAnsi="宋体" w:cs="宋体"/>
                <w:b/>
                <w:color w:val="000000" w:themeColor="text1"/>
              </w:rPr>
            </w:pPr>
            <w:r w:rsidRPr="00B26B23">
              <w:rPr>
                <w:rFonts w:ascii="宋体" w:hAnsi="宋体" w:cs="宋体"/>
                <w:b/>
                <w:color w:val="000000" w:themeColor="text1"/>
              </w:rPr>
              <w:t>答案</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C</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B</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C</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B</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A</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D</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A</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AD</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AC</w:t>
            </w:r>
          </w:p>
        </w:tc>
        <w:tc>
          <w:tcPr>
            <w:tcW w:w="454" w:type="pct"/>
            <w:tcMar>
              <w:top w:w="0" w:type="dxa"/>
              <w:bottom w:w="0" w:type="dxa"/>
            </w:tcMar>
            <w:vAlign w:val="center"/>
          </w:tcPr>
          <w:p w:rsidR="00EF035E" w:rsidRPr="00B26B23" w:rsidRDefault="00024F73">
            <w:pPr>
              <w:jc w:val="center"/>
              <w:textAlignment w:val="center"/>
              <w:rPr>
                <w:rFonts w:ascii="宋体" w:hAnsi="宋体" w:cs="宋体"/>
                <w:color w:val="000000" w:themeColor="text1"/>
              </w:rPr>
            </w:pPr>
            <w:r w:rsidRPr="00B26B23">
              <w:rPr>
                <w:rFonts w:ascii="宋体" w:hAnsi="宋体" w:cs="宋体"/>
                <w:color w:val="000000" w:themeColor="text1"/>
              </w:rPr>
              <w:t>ABD</w:t>
            </w:r>
          </w:p>
        </w:tc>
      </w:tr>
    </w:tbl>
    <w:p w:rsidR="00200FCA" w:rsidRPr="00B26B23" w:rsidRDefault="00024F73">
      <w:pPr>
        <w:spacing w:line="360" w:lineRule="auto"/>
        <w:jc w:val="left"/>
        <w:textAlignment w:val="center"/>
        <w:rPr>
          <w:color w:val="000000" w:themeColor="text1"/>
        </w:rPr>
      </w:pPr>
      <w:r w:rsidRPr="00B26B23">
        <w:rPr>
          <w:color w:val="000000" w:themeColor="text1"/>
        </w:rPr>
        <w:t>11</w:t>
      </w:r>
      <w:r w:rsidRPr="00B26B23">
        <w:rPr>
          <w:color w:val="000000" w:themeColor="text1"/>
        </w:rPr>
        <w:t>．</w:t>
      </w:r>
      <w:r w:rsidRPr="00B26B23">
        <w:rPr>
          <w:color w:val="000000" w:themeColor="text1"/>
        </w:rPr>
        <w:t>(1)C</w:t>
      </w:r>
    </w:p>
    <w:p w:rsidR="00200FCA" w:rsidRPr="00B26B23" w:rsidRDefault="00024F73">
      <w:pPr>
        <w:spacing w:line="360" w:lineRule="auto"/>
        <w:jc w:val="left"/>
        <w:textAlignment w:val="center"/>
        <w:rPr>
          <w:color w:val="000000" w:themeColor="text1"/>
        </w:rPr>
      </w:pPr>
      <w:r w:rsidRPr="00B26B23">
        <w:rPr>
          <w:color w:val="000000" w:themeColor="text1"/>
        </w:rPr>
        <w:t>(2)20</w: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t>乙</w:t>
      </w:r>
    </w:p>
    <w:p w:rsidR="00200FCA" w:rsidRPr="00B26B23" w:rsidRDefault="00024F73">
      <w:pPr>
        <w:spacing w:line="360" w:lineRule="auto"/>
        <w:jc w:val="left"/>
        <w:textAlignment w:val="center"/>
        <w:rPr>
          <w:color w:val="000000" w:themeColor="text1"/>
        </w:rPr>
      </w:pPr>
      <w:r w:rsidRPr="00B26B23">
        <w:rPr>
          <w:color w:val="000000" w:themeColor="text1"/>
        </w:rPr>
        <w:t>(4)     3.80     171</w:t>
      </w:r>
    </w:p>
    <w:p w:rsidR="00200FCA" w:rsidRPr="00B26B23" w:rsidRDefault="00024F73">
      <w:pPr>
        <w:spacing w:line="360" w:lineRule="auto"/>
        <w:jc w:val="left"/>
        <w:textAlignment w:val="center"/>
        <w:rPr>
          <w:color w:val="000000" w:themeColor="text1"/>
        </w:rPr>
      </w:pPr>
      <w:r w:rsidRPr="00B26B23">
        <w:rPr>
          <w:color w:val="000000" w:themeColor="text1"/>
        </w:rPr>
        <w:t>【详解】（</w:t>
      </w:r>
      <w:r w:rsidRPr="00B26B23">
        <w:rPr>
          <w:color w:val="000000" w:themeColor="text1"/>
        </w:rPr>
        <w:t>1</w:t>
      </w:r>
      <w:r w:rsidRPr="00B26B23">
        <w:rPr>
          <w:color w:val="000000" w:themeColor="text1"/>
        </w:rPr>
        <w:t>）由于待测电源电动势约为</w:t>
      </w:r>
      <w:r w:rsidRPr="00B26B23">
        <w:rPr>
          <w:color w:val="000000" w:themeColor="text1"/>
        </w:rPr>
        <w:t xml:space="preserve"> 4V</w:t>
      </w:r>
      <w:r w:rsidRPr="00B26B23">
        <w:rPr>
          <w:color w:val="000000" w:themeColor="text1"/>
        </w:rPr>
        <w:t>，为尽量减小实验误差，实验中电压表选择量程为</w:t>
      </w:r>
      <w:r w:rsidRPr="00B26B23">
        <w:rPr>
          <w:color w:val="000000" w:themeColor="text1"/>
        </w:rPr>
        <w:t>4V</w:t>
      </w:r>
      <w:r w:rsidRPr="00B26B23">
        <w:rPr>
          <w:color w:val="000000" w:themeColor="text1"/>
        </w:rPr>
        <w:t>的电压表。故选</w:t>
      </w:r>
      <w:r w:rsidRPr="00B26B23">
        <w:rPr>
          <w:color w:val="000000" w:themeColor="text1"/>
        </w:rPr>
        <w:t>C</w:t>
      </w:r>
      <w:r w:rsidRPr="00B26B23">
        <w:rPr>
          <w:color w:val="000000" w:themeColor="text1"/>
        </w:rPr>
        <w:t>。</w: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2</w:t>
      </w:r>
      <w:r w:rsidRPr="00B26B23">
        <w:rPr>
          <w:color w:val="000000" w:themeColor="text1"/>
        </w:rPr>
        <w:t>）根据并联分流规律</w:t>
      </w:r>
      <w:r w:rsidRPr="00B26B23">
        <w:rPr>
          <w:color w:val="000000" w:themeColor="text1"/>
        </w:rPr>
        <w:object w:dxaOrig="1496" w:dyaOrig="384">
          <v:shape id="_x0000_i1089" type="#_x0000_t75" alt="eqId26c033193f6518902eec47c5049e6753" style="width:75pt;height:19.5pt" o:ole="">
            <v:imagedata r:id="rId148" o:title="eqId26c033193f6518902eec47c5049e6753"/>
          </v:shape>
          <o:OLEObject Type="Embed" ProgID="Equation.DSMT4" ShapeID="_x0000_i1089" DrawAspect="Content" ObjectID="_1830341934" r:id="rId149"/>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862" w:dyaOrig="318">
          <v:shape id="_x0000_i1090" type="#_x0000_t75" alt="eqIdcabad1ffce371411b6d60cdc79b2157d" style="width:42.75pt;height:15.75pt" o:ole="">
            <v:imagedata r:id="rId150" o:title="eqIdcabad1ffce371411b6d60cdc79b2157d"/>
          </v:shape>
          <o:OLEObject Type="Embed" ProgID="Equation.DSMT4" ShapeID="_x0000_i1090" DrawAspect="Content" ObjectID="_1830341935" r:id="rId151"/>
        </w:objec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3</w:t>
      </w:r>
      <w:r w:rsidRPr="00B26B23">
        <w:rPr>
          <w:color w:val="000000" w:themeColor="text1"/>
        </w:rPr>
        <w:t>）选用乙图，因电流表内阻为已知，可以计算出电流表的分压值，从而消除系统误差。</w: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4</w:t>
      </w:r>
      <w:r w:rsidRPr="00B26B23">
        <w:rPr>
          <w:color w:val="000000" w:themeColor="text1"/>
        </w:rPr>
        <w:t>）电流表改装后的内电阻</w:t>
      </w:r>
      <w:r w:rsidRPr="00B26B23">
        <w:rPr>
          <w:color w:val="000000" w:themeColor="text1"/>
        </w:rPr>
        <w:object w:dxaOrig="1725" w:dyaOrig="645">
          <v:shape id="_x0000_i1091" type="#_x0000_t75" alt="eqIdbec95ef0f32de7a653081f43f5a93539" style="width:86.25pt;height:32.25pt" o:ole="">
            <v:imagedata r:id="rId152" o:title="eqIdbec95ef0f32de7a653081f43f5a93539"/>
          </v:shape>
          <o:OLEObject Type="Embed" ProgID="Equation.DSMT4" ShapeID="_x0000_i1091" DrawAspect="Content" ObjectID="_1830341936" r:id="rId153"/>
        </w:object>
      </w:r>
    </w:p>
    <w:p w:rsidR="00200FCA" w:rsidRPr="00B26B23" w:rsidRDefault="00024F73">
      <w:pPr>
        <w:spacing w:line="360" w:lineRule="auto"/>
        <w:jc w:val="left"/>
        <w:textAlignment w:val="center"/>
        <w:rPr>
          <w:color w:val="000000" w:themeColor="text1"/>
        </w:rPr>
      </w:pPr>
      <w:r w:rsidRPr="00B26B23">
        <w:rPr>
          <w:color w:val="000000" w:themeColor="text1"/>
        </w:rPr>
        <w:t>根据闭合电路欧姆定律</w:t>
      </w:r>
      <w:r w:rsidRPr="00B26B23">
        <w:rPr>
          <w:color w:val="000000" w:themeColor="text1"/>
        </w:rPr>
        <w:object w:dxaOrig="1549" w:dyaOrig="317">
          <v:shape id="_x0000_i1092" type="#_x0000_t75" alt="eqIda93e9164e1b23b1b41d583899c0e55e6" style="width:77.25pt;height:15.75pt" o:ole="">
            <v:imagedata r:id="rId154" o:title="eqIda93e9164e1b23b1b41d583899c0e55e6"/>
          </v:shape>
          <o:OLEObject Type="Embed" ProgID="Equation.DSMT4" ShapeID="_x0000_i1092" DrawAspect="Content" ObjectID="_1830341937" r:id="rId155"/>
        </w:object>
      </w:r>
    </w:p>
    <w:p w:rsidR="00200FCA" w:rsidRPr="00B26B23" w:rsidRDefault="00024F73">
      <w:pPr>
        <w:spacing w:line="360" w:lineRule="auto"/>
        <w:jc w:val="left"/>
        <w:textAlignment w:val="center"/>
        <w:rPr>
          <w:color w:val="000000" w:themeColor="text1"/>
        </w:rPr>
      </w:pPr>
      <w:r w:rsidRPr="00B26B23">
        <w:rPr>
          <w:color w:val="000000" w:themeColor="text1"/>
        </w:rPr>
        <w:t>由图可知斜率为</w:t>
      </w:r>
      <w:r w:rsidRPr="00B26B23">
        <w:rPr>
          <w:color w:val="000000" w:themeColor="text1"/>
        </w:rPr>
        <w:object w:dxaOrig="1231" w:dyaOrig="358">
          <v:shape id="_x0000_i1093" type="#_x0000_t75" alt="eqId01d38ab024ae6e3e7c48d5aae767aafe" style="width:61.5pt;height:18pt" o:ole="">
            <v:imagedata r:id="rId156" o:title="eqId01d38ab024ae6e3e7c48d5aae767aafe"/>
          </v:shape>
          <o:OLEObject Type="Embed" ProgID="Equation.DSMT4" ShapeID="_x0000_i1093" DrawAspect="Content" ObjectID="_1830341938" r:id="rId157"/>
        </w:object>
      </w:r>
      <w:r w:rsidRPr="00B26B23">
        <w:rPr>
          <w:color w:val="000000" w:themeColor="text1"/>
        </w:rPr>
        <w:t>，纵截距为</w:t>
      </w:r>
      <w:r w:rsidRPr="00B26B23">
        <w:rPr>
          <w:color w:val="000000" w:themeColor="text1"/>
        </w:rPr>
        <w:object w:dxaOrig="528" w:dyaOrig="251">
          <v:shape id="_x0000_i1094" type="#_x0000_t75" alt="eqIdd95c52feeff6b525f8b26b17e8d1472c" style="width:26.25pt;height:12.75pt" o:ole="">
            <v:imagedata r:id="rId158" o:title="eqIdd95c52feeff6b525f8b26b17e8d1472c"/>
          </v:shape>
          <o:OLEObject Type="Embed" ProgID="Equation.DSMT4" ShapeID="_x0000_i1094" DrawAspect="Content" ObjectID="_1830341939" r:id="rId159"/>
        </w:object>
      </w:r>
    </w:p>
    <w:p w:rsidR="00200FCA" w:rsidRPr="00B26B23" w:rsidRDefault="00024F73">
      <w:pPr>
        <w:spacing w:line="360" w:lineRule="auto"/>
        <w:jc w:val="left"/>
        <w:textAlignment w:val="center"/>
        <w:rPr>
          <w:color w:val="000000" w:themeColor="text1"/>
        </w:rPr>
      </w:pPr>
      <w:r w:rsidRPr="00B26B23">
        <w:rPr>
          <w:color w:val="000000" w:themeColor="text1"/>
        </w:rPr>
        <w:t>结合图像可得电源的电动势为</w:t>
      </w:r>
      <w:r w:rsidRPr="00B26B23">
        <w:rPr>
          <w:color w:val="000000" w:themeColor="text1"/>
        </w:rPr>
        <w:object w:dxaOrig="950" w:dyaOrig="251">
          <v:shape id="_x0000_i1095" type="#_x0000_t75" alt="eqIdf9851def1e1103d4afd0a20ebe744b4d" style="width:47.25pt;height:12.75pt" o:ole="">
            <v:imagedata r:id="rId160" o:title="eqIdf9851def1e1103d4afd0a20ebe744b4d"/>
          </v:shape>
          <o:OLEObject Type="Embed" ProgID="Equation.DSMT4" ShapeID="_x0000_i1095" DrawAspect="Content" ObjectID="_1830341940" r:id="rId161"/>
        </w:object>
      </w:r>
    </w:p>
    <w:p w:rsidR="00200FCA" w:rsidRPr="00B26B23" w:rsidRDefault="00024F73">
      <w:pPr>
        <w:spacing w:line="360" w:lineRule="auto"/>
        <w:jc w:val="left"/>
        <w:textAlignment w:val="center"/>
        <w:rPr>
          <w:color w:val="000000" w:themeColor="text1"/>
        </w:rPr>
      </w:pPr>
      <w:r w:rsidRPr="00B26B23">
        <w:rPr>
          <w:color w:val="000000" w:themeColor="text1"/>
        </w:rPr>
        <w:t>因为</w:t>
      </w:r>
      <w:r w:rsidRPr="00B26B23">
        <w:rPr>
          <w:color w:val="000000" w:themeColor="text1"/>
        </w:rPr>
        <w:object w:dxaOrig="2605" w:dyaOrig="542">
          <v:shape id="_x0000_i1096" type="#_x0000_t75" alt="eqId97e25212ba09cbc02a2a1919ae558cd5" style="width:130.5pt;height:27pt" o:ole="">
            <v:imagedata r:id="rId162" o:title="eqId97e25212ba09cbc02a2a1919ae558cd5"/>
          </v:shape>
          <o:OLEObject Type="Embed" ProgID="Equation.DSMT4" ShapeID="_x0000_i1096" DrawAspect="Content" ObjectID="_1830341941" r:id="rId163"/>
        </w:object>
      </w:r>
    </w:p>
    <w:p w:rsidR="00200FCA" w:rsidRPr="00B26B23" w:rsidRDefault="00024F73">
      <w:pPr>
        <w:spacing w:line="360" w:lineRule="auto"/>
        <w:jc w:val="left"/>
        <w:textAlignment w:val="center"/>
        <w:rPr>
          <w:color w:val="000000" w:themeColor="text1"/>
        </w:rPr>
      </w:pPr>
      <w:r w:rsidRPr="00B26B23">
        <w:rPr>
          <w:color w:val="000000" w:themeColor="text1"/>
        </w:rPr>
        <w:t>故电源内电阻为</w:t>
      </w:r>
      <w:r w:rsidRPr="00B26B23">
        <w:rPr>
          <w:color w:val="000000" w:themeColor="text1"/>
        </w:rPr>
        <w:object w:dxaOrig="809" w:dyaOrig="250">
          <v:shape id="_x0000_i1097" type="#_x0000_t75" alt="eqId4a2f746dd847eb35dca2de8c30220800" style="width:40.5pt;height:12.75pt" o:ole="">
            <v:imagedata r:id="rId164" o:title="eqId4a2f746dd847eb35dca2de8c30220800"/>
          </v:shape>
          <o:OLEObject Type="Embed" ProgID="Equation.DSMT4" ShapeID="_x0000_i1097" DrawAspect="Content" ObjectID="_1830341942" r:id="rId165"/>
        </w:object>
      </w:r>
    </w:p>
    <w:p w:rsidR="00200FCA" w:rsidRPr="00B26B23" w:rsidRDefault="00024F73">
      <w:pPr>
        <w:spacing w:line="360" w:lineRule="auto"/>
        <w:jc w:val="left"/>
        <w:textAlignment w:val="center"/>
        <w:rPr>
          <w:color w:val="000000" w:themeColor="text1"/>
        </w:rPr>
      </w:pPr>
      <w:r w:rsidRPr="00B26B23">
        <w:rPr>
          <w:color w:val="000000" w:themeColor="text1"/>
        </w:rPr>
        <w:t>12</w:t>
      </w:r>
      <w:r w:rsidRPr="00B26B23">
        <w:rPr>
          <w:color w:val="000000" w:themeColor="text1"/>
        </w:rPr>
        <w:t>．</w:t>
      </w:r>
      <w:r w:rsidRPr="00B26B23">
        <w:rPr>
          <w:color w:val="000000" w:themeColor="text1"/>
        </w:rPr>
        <w:t>(1)</w:t>
      </w:r>
      <w:r w:rsidRPr="00B26B23">
        <w:rPr>
          <w:rFonts w:eastAsia="Times New Roman"/>
          <w:noProof/>
          <w:color w:val="000000" w:themeColor="text1"/>
          <w:kern w:val="0"/>
          <w:sz w:val="24"/>
          <w:szCs w:val="24"/>
        </w:rPr>
        <w:drawing>
          <wp:inline distT="0" distB="0" distL="0" distR="0" wp14:anchorId="768C1B23" wp14:editId="77F9F8C9">
            <wp:extent cx="3095625" cy="1323975"/>
            <wp:effectExtent l="0" t="0" r="0" b="0"/>
            <wp:docPr id="943717863" name="图片 943717863" descr="@@@79831daa-b3a5-4e12-82b2-bd2649bfd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17863" name=""/>
                    <pic:cNvPicPr>
                      <a:picLocks noChangeAspect="1"/>
                    </pic:cNvPicPr>
                  </pic:nvPicPr>
                  <pic:blipFill>
                    <a:blip r:embed="rId166"/>
                    <a:stretch>
                      <a:fillRect/>
                    </a:stretch>
                  </pic:blipFill>
                  <pic:spPr>
                    <a:xfrm>
                      <a:off x="0" y="0"/>
                      <a:ext cx="3095625" cy="1323975"/>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t>右</w: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t>红</w:t>
      </w:r>
    </w:p>
    <w:p w:rsidR="00200FCA" w:rsidRPr="00B26B23" w:rsidRDefault="00024F73">
      <w:pPr>
        <w:spacing w:line="360" w:lineRule="auto"/>
        <w:jc w:val="left"/>
        <w:textAlignment w:val="center"/>
        <w:rPr>
          <w:color w:val="000000" w:themeColor="text1"/>
        </w:rPr>
      </w:pPr>
      <w:r w:rsidRPr="00B26B23">
        <w:rPr>
          <w:color w:val="000000" w:themeColor="text1"/>
        </w:rPr>
        <w:t>(4)</w:t>
      </w:r>
      <w:r w:rsidRPr="00B26B23">
        <w:rPr>
          <w:color w:val="000000" w:themeColor="text1"/>
        </w:rPr>
        <w:t>磁通量的变化率</w:t>
      </w:r>
    </w:p>
    <w:p w:rsidR="00200FCA" w:rsidRPr="00B26B23" w:rsidRDefault="00024F73">
      <w:pPr>
        <w:spacing w:line="360" w:lineRule="auto"/>
        <w:jc w:val="left"/>
        <w:textAlignment w:val="center"/>
        <w:rPr>
          <w:color w:val="000000" w:themeColor="text1"/>
        </w:rPr>
      </w:pPr>
      <w:r w:rsidRPr="00B26B23">
        <w:rPr>
          <w:color w:val="000000" w:themeColor="text1"/>
        </w:rPr>
        <w:t>【详解】（</w:t>
      </w:r>
      <w:r w:rsidRPr="00B26B23">
        <w:rPr>
          <w:color w:val="000000" w:themeColor="text1"/>
        </w:rPr>
        <w:t>1</w:t>
      </w:r>
      <w:r w:rsidRPr="00B26B23">
        <w:rPr>
          <w:color w:val="000000" w:themeColor="text1"/>
        </w:rPr>
        <w:t>）电路连接如图所示</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lastRenderedPageBreak/>
        <w:drawing>
          <wp:inline distT="0" distB="0" distL="0" distR="0" wp14:anchorId="4BCA2696" wp14:editId="2537342B">
            <wp:extent cx="2600325" cy="1104900"/>
            <wp:effectExtent l="0" t="0" r="0" b="0"/>
            <wp:docPr id="1474684790" name="图片 1474684790" descr="@@@a242d5c8-43fe-42d8-9c38-1122b927b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4790" name=""/>
                    <pic:cNvPicPr>
                      <a:picLocks noChangeAspect="1"/>
                    </pic:cNvPicPr>
                  </pic:nvPicPr>
                  <pic:blipFill>
                    <a:blip r:embed="rId166"/>
                    <a:stretch>
                      <a:fillRect/>
                    </a:stretch>
                  </pic:blipFill>
                  <pic:spPr>
                    <a:xfrm>
                      <a:off x="0" y="0"/>
                      <a:ext cx="2600325" cy="1104900"/>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2</w:t>
      </w:r>
      <w:r w:rsidRPr="00B26B23">
        <w:rPr>
          <w:color w:val="000000" w:themeColor="text1"/>
        </w:rPr>
        <w:t>）依题意知，当穿过线圈</w:t>
      </w:r>
      <w:r w:rsidRPr="00B26B23">
        <w:rPr>
          <w:color w:val="000000" w:themeColor="text1"/>
        </w:rPr>
        <w:t>B</w:t>
      </w:r>
      <w:r w:rsidRPr="00B26B23">
        <w:rPr>
          <w:color w:val="000000" w:themeColor="text1"/>
        </w:rPr>
        <w:t>的磁通量增加时，电流计指针向左偏，将铁芯拔出，穿过线圈</w:t>
      </w:r>
      <w:r w:rsidRPr="00B26B23">
        <w:rPr>
          <w:color w:val="000000" w:themeColor="text1"/>
        </w:rPr>
        <w:t>B</w:t>
      </w:r>
      <w:r w:rsidRPr="00B26B23">
        <w:rPr>
          <w:color w:val="000000" w:themeColor="text1"/>
        </w:rPr>
        <w:t>的磁通量会减小</w:t>
      </w:r>
      <w:r w:rsidRPr="00B26B23">
        <w:rPr>
          <w:color w:val="000000" w:themeColor="text1"/>
        </w:rPr>
        <w:t>，根据楞次定律，可知电流计指针向右偏；</w: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3</w:t>
      </w:r>
      <w:r w:rsidRPr="00B26B23">
        <w:rPr>
          <w:color w:val="000000" w:themeColor="text1"/>
        </w:rPr>
        <w:t>）将条形磁铁向下移动一小段距离，穿过线圈的磁通量增大，由楞次定律以及安培定则可知回路中的电流沿逆时针方向，故红色二极管发光；</w: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4</w:t>
      </w:r>
      <w:r w:rsidRPr="00B26B23">
        <w:rPr>
          <w:color w:val="000000" w:themeColor="text1"/>
        </w:rPr>
        <w:t>）依题意可知，条形磁铁向上移动得越快，</w:t>
      </w:r>
      <w:r w:rsidRPr="00B26B23">
        <w:rPr>
          <w:color w:val="000000" w:themeColor="text1"/>
        </w:rPr>
        <w:object w:dxaOrig="405" w:dyaOrig="545">
          <v:shape id="_x0000_i1098" type="#_x0000_t75" alt="eqIdf0e05089689a13c5b07e20f5e7ff8d98" style="width:20.25pt;height:27pt" o:ole="">
            <v:imagedata r:id="rId167" o:title="eqIdf0e05089689a13c5b07e20f5e7ff8d98"/>
          </v:shape>
          <o:OLEObject Type="Embed" ProgID="Equation.DSMT4" ShapeID="_x0000_i1098" DrawAspect="Content" ObjectID="_1830341943" r:id="rId168"/>
        </w:object>
      </w:r>
      <w:r w:rsidRPr="00B26B23">
        <w:rPr>
          <w:color w:val="000000" w:themeColor="text1"/>
        </w:rPr>
        <w:t>越大，</w:t>
      </w:r>
      <w:r w:rsidRPr="00B26B23">
        <w:rPr>
          <w:color w:val="000000" w:themeColor="text1"/>
        </w:rPr>
        <w:object w:dxaOrig="176" w:dyaOrig="227">
          <v:shape id="_x0000_i1099" type="#_x0000_t75" alt="eqIde105760638b22b26ff8bec4354255e4c" style="width:9pt;height:11.25pt" o:ole="">
            <v:imagedata r:id="rId169" o:title="eqIde105760638b22b26ff8bec4354255e4c"/>
          </v:shape>
          <o:OLEObject Type="Embed" ProgID="Equation.DSMT4" ShapeID="_x0000_i1099" DrawAspect="Content" ObjectID="_1830341944" r:id="rId170"/>
        </w:object>
      </w:r>
      <w:r w:rsidRPr="00B26B23">
        <w:rPr>
          <w:color w:val="000000" w:themeColor="text1"/>
        </w:rPr>
        <w:t>越大</w:t>
      </w:r>
    </w:p>
    <w:p w:rsidR="00200FCA" w:rsidRPr="00B26B23" w:rsidRDefault="00024F73">
      <w:pPr>
        <w:spacing w:line="360" w:lineRule="auto"/>
        <w:jc w:val="left"/>
        <w:textAlignment w:val="center"/>
        <w:rPr>
          <w:color w:val="000000" w:themeColor="text1"/>
        </w:rPr>
      </w:pPr>
      <w:r w:rsidRPr="00B26B23">
        <w:rPr>
          <w:color w:val="000000" w:themeColor="text1"/>
        </w:rPr>
        <w:t>由</w:t>
      </w:r>
      <w:r w:rsidRPr="00B26B23">
        <w:rPr>
          <w:color w:val="000000" w:themeColor="text1"/>
        </w:rPr>
        <w:object w:dxaOrig="844" w:dyaOrig="543">
          <v:shape id="_x0000_i1100" type="#_x0000_t75" alt="eqIdb9cc2bcee86f3e9bcdad88e8c768bdfd" style="width:42pt;height:27pt" o:ole="">
            <v:imagedata r:id="rId171" o:title="eqIdb9cc2bcee86f3e9bcdad88e8c768bdfd"/>
          </v:shape>
          <o:OLEObject Type="Embed" ProgID="Equation.DSMT4" ShapeID="_x0000_i1100" DrawAspect="Content" ObjectID="_1830341945" r:id="rId172"/>
        </w:object>
      </w:r>
    </w:p>
    <w:p w:rsidR="00200FCA" w:rsidRPr="00B26B23" w:rsidRDefault="00024F73">
      <w:pPr>
        <w:spacing w:line="360" w:lineRule="auto"/>
        <w:jc w:val="left"/>
        <w:textAlignment w:val="center"/>
        <w:rPr>
          <w:color w:val="000000" w:themeColor="text1"/>
        </w:rPr>
      </w:pPr>
      <w:r w:rsidRPr="00B26B23">
        <w:rPr>
          <w:color w:val="000000" w:themeColor="text1"/>
        </w:rPr>
        <w:t>得</w:t>
      </w:r>
      <w:r w:rsidRPr="00B26B23">
        <w:rPr>
          <w:color w:val="000000" w:themeColor="text1"/>
        </w:rPr>
        <w:object w:dxaOrig="176" w:dyaOrig="227">
          <v:shape id="_x0000_i1101" type="#_x0000_t75" alt="eqIde105760638b22b26ff8bec4354255e4c" style="width:9pt;height:11.25pt" o:ole="">
            <v:imagedata r:id="rId169" o:title="eqIde105760638b22b26ff8bec4354255e4c"/>
          </v:shape>
          <o:OLEObject Type="Embed" ProgID="Equation.DSMT4" ShapeID="_x0000_i1101" DrawAspect="Content" ObjectID="_1830341946" r:id="rId173"/>
        </w:object>
      </w:r>
      <w:r w:rsidRPr="00B26B23">
        <w:rPr>
          <w:color w:val="000000" w:themeColor="text1"/>
        </w:rPr>
        <w:t>越大，</w:t>
      </w:r>
      <w:r w:rsidRPr="00B26B23">
        <w:rPr>
          <w:color w:val="000000" w:themeColor="text1"/>
        </w:rPr>
        <w:object w:dxaOrig="211" w:dyaOrig="229">
          <v:shape id="_x0000_i1102" type="#_x0000_t75" alt="eqId2a30f3a8b673cc28bd90c50cf1a35281" style="width:10.5pt;height:11.25pt" o:ole="">
            <v:imagedata r:id="rId46" o:title="eqId2a30f3a8b673cc28bd90c50cf1a35281"/>
          </v:shape>
          <o:OLEObject Type="Embed" ProgID="Equation.DSMT4" ShapeID="_x0000_i1102" DrawAspect="Content" ObjectID="_1830341947" r:id="rId174"/>
        </w:object>
      </w:r>
      <w:r w:rsidRPr="00B26B23">
        <w:rPr>
          <w:color w:val="000000" w:themeColor="text1"/>
        </w:rPr>
        <w:t>越大，说明感应电动势随磁通量的变化率的增大而增大。</w:t>
      </w:r>
    </w:p>
    <w:p w:rsidR="00200FCA" w:rsidRPr="00B26B23" w:rsidRDefault="00024F73">
      <w:pPr>
        <w:spacing w:line="360" w:lineRule="auto"/>
        <w:jc w:val="left"/>
        <w:textAlignment w:val="center"/>
        <w:rPr>
          <w:color w:val="000000" w:themeColor="text1"/>
        </w:rPr>
      </w:pPr>
      <w:r w:rsidRPr="00B26B23">
        <w:rPr>
          <w:color w:val="000000" w:themeColor="text1"/>
        </w:rPr>
        <w:t>13</w:t>
      </w:r>
      <w:r w:rsidRPr="00B26B23">
        <w:rPr>
          <w:color w:val="000000" w:themeColor="text1"/>
        </w:rPr>
        <w:t>．</w:t>
      </w:r>
      <w:r w:rsidRPr="00B26B23">
        <w:rPr>
          <w:color w:val="000000" w:themeColor="text1"/>
        </w:rPr>
        <w:t>(1)</w:t>
      </w:r>
      <w:r w:rsidRPr="00B26B23">
        <w:rPr>
          <w:color w:val="000000" w:themeColor="text1"/>
        </w:rPr>
        <w:object w:dxaOrig="492" w:dyaOrig="251">
          <v:shape id="_x0000_i1103" type="#_x0000_t75" alt="eqIdeedaeb8fa3bd322124a8c35f3c4dabdd" style="width:24.75pt;height:12.75pt" o:ole="">
            <v:imagedata r:id="rId175" o:title="eqIdeedaeb8fa3bd322124a8c35f3c4dabdd"/>
          </v:shape>
          <o:OLEObject Type="Embed" ProgID="Equation.DSMT4" ShapeID="_x0000_i1103" DrawAspect="Content" ObjectID="_1830341948" r:id="rId176"/>
        </w:objec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object w:dxaOrig="492" w:dyaOrig="253">
          <v:shape id="_x0000_i1104" type="#_x0000_t75" alt="eqIda26df6986b304cbb66b289b6e9c04038" style="width:24.75pt;height:12.75pt" o:ole="">
            <v:imagedata r:id="rId177" o:title="eqIda26df6986b304cbb66b289b6e9c04038"/>
          </v:shape>
          <o:OLEObject Type="Embed" ProgID="Equation.DSMT4" ShapeID="_x0000_i1104" DrawAspect="Content" ObjectID="_1830341949" r:id="rId178"/>
        </w:object>
      </w:r>
    </w:p>
    <w:p w:rsidR="00200FCA" w:rsidRPr="00B26B23" w:rsidRDefault="00024F73">
      <w:pPr>
        <w:spacing w:line="360" w:lineRule="auto"/>
        <w:jc w:val="left"/>
        <w:textAlignment w:val="center"/>
        <w:rPr>
          <w:color w:val="000000" w:themeColor="text1"/>
        </w:rPr>
      </w:pPr>
      <w:r w:rsidRPr="00B26B23">
        <w:rPr>
          <w:color w:val="000000" w:themeColor="text1"/>
        </w:rPr>
        <w:t>【详解】（</w:t>
      </w:r>
      <w:r w:rsidRPr="00B26B23">
        <w:rPr>
          <w:color w:val="000000" w:themeColor="text1"/>
        </w:rPr>
        <w:t>1</w:t>
      </w:r>
      <w:r w:rsidRPr="00B26B23">
        <w:rPr>
          <w:color w:val="000000" w:themeColor="text1"/>
        </w:rPr>
        <w:t>）</w:t>
      </w:r>
      <w:r w:rsidRPr="00B26B23">
        <w:rPr>
          <w:color w:val="000000" w:themeColor="text1"/>
        </w:rPr>
        <w:object w:dxaOrig="281" w:dyaOrig="255">
          <v:shape id="_x0000_i1105" type="#_x0000_t75" alt="eqId18f0281e6bbdbe08beeccb55adf84536" style="width:14.25pt;height:12.75pt" o:ole="">
            <v:imagedata r:id="rId179" o:title="eqId18f0281e6bbdbe08beeccb55adf84536"/>
          </v:shape>
          <o:OLEObject Type="Embed" ProgID="Equation.DSMT4" ShapeID="_x0000_i1105" DrawAspect="Content" ObjectID="_1830341950" r:id="rId180"/>
        </w:object>
      </w:r>
      <w:r w:rsidRPr="00B26B23">
        <w:rPr>
          <w:color w:val="000000" w:themeColor="text1"/>
        </w:rPr>
        <w:t>匀速运动时，根据受力平衡有</w:t>
      </w:r>
      <w:r w:rsidRPr="00B26B23">
        <w:rPr>
          <w:color w:val="000000" w:themeColor="text1"/>
        </w:rPr>
        <w:object w:dxaOrig="1162" w:dyaOrig="330">
          <v:shape id="_x0000_i1106" type="#_x0000_t75" alt="eqIdb8ee0c6c8b075bfcdbb767fd88c1c71b" style="width:57.75pt;height:16.5pt" o:ole="">
            <v:imagedata r:id="rId181" o:title="eqIdb8ee0c6c8b075bfcdbb767fd88c1c71b"/>
          </v:shape>
          <o:OLEObject Type="Embed" ProgID="Equation.DSMT4" ShapeID="_x0000_i1106" DrawAspect="Content" ObjectID="_1830341951" r:id="rId182"/>
        </w:object>
      </w:r>
    </w:p>
    <w:p w:rsidR="00200FCA" w:rsidRPr="00B26B23" w:rsidRDefault="00024F73">
      <w:pPr>
        <w:spacing w:line="360" w:lineRule="auto"/>
        <w:jc w:val="left"/>
        <w:textAlignment w:val="center"/>
        <w:rPr>
          <w:color w:val="000000" w:themeColor="text1"/>
        </w:rPr>
      </w:pPr>
      <w:r w:rsidRPr="00B26B23">
        <w:rPr>
          <w:color w:val="000000" w:themeColor="text1"/>
        </w:rPr>
        <w:t>安培力</w:t>
      </w:r>
      <w:r w:rsidRPr="00B26B23">
        <w:rPr>
          <w:color w:val="000000" w:themeColor="text1"/>
        </w:rPr>
        <w:object w:dxaOrig="862" w:dyaOrig="334">
          <v:shape id="_x0000_i1107" type="#_x0000_t75" alt="eqId30d429492fa15159edd3883aeda8b071" style="width:42.75pt;height:16.5pt" o:ole="">
            <v:imagedata r:id="rId183" o:title="eqId30d429492fa15159edd3883aeda8b071"/>
          </v:shape>
          <o:OLEObject Type="Embed" ProgID="Equation.DSMT4" ShapeID="_x0000_i1107" DrawAspect="Content" ObjectID="_1830341952" r:id="rId184"/>
        </w:object>
      </w:r>
    </w:p>
    <w:p w:rsidR="00200FCA" w:rsidRPr="00B26B23" w:rsidRDefault="00024F73">
      <w:pPr>
        <w:spacing w:line="360" w:lineRule="auto"/>
        <w:jc w:val="left"/>
        <w:textAlignment w:val="center"/>
        <w:rPr>
          <w:color w:val="000000" w:themeColor="text1"/>
        </w:rPr>
      </w:pPr>
      <w:r w:rsidRPr="00B26B23">
        <w:rPr>
          <w:color w:val="000000" w:themeColor="text1"/>
        </w:rPr>
        <w:t>解得流过定值电阻的电流大小</w:t>
      </w:r>
      <w:r w:rsidRPr="00B26B23">
        <w:rPr>
          <w:color w:val="000000" w:themeColor="text1"/>
        </w:rPr>
        <w:object w:dxaOrig="809" w:dyaOrig="252">
          <v:shape id="_x0000_i1108" type="#_x0000_t75" alt="eqId49ce2c41a07ccf8c699108c1ebe96dc4" style="width:40.5pt;height:12.75pt" o:ole="">
            <v:imagedata r:id="rId185" o:title="eqId49ce2c41a07ccf8c699108c1ebe96dc4"/>
          </v:shape>
          <o:OLEObject Type="Embed" ProgID="Equation.DSMT4" ShapeID="_x0000_i1108" DrawAspect="Content" ObjectID="_1830341953" r:id="rId186"/>
        </w:objec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2</w:t>
      </w:r>
      <w:r w:rsidRPr="00B26B23">
        <w:rPr>
          <w:color w:val="000000" w:themeColor="text1"/>
        </w:rPr>
        <w:t>）</w:t>
      </w:r>
      <w:r w:rsidRPr="00B26B23">
        <w:rPr>
          <w:color w:val="000000" w:themeColor="text1"/>
        </w:rPr>
        <w:object w:dxaOrig="281" w:dyaOrig="255">
          <v:shape id="_x0000_i1109" type="#_x0000_t75" alt="eqId18f0281e6bbdbe08beeccb55adf84536" style="width:14.25pt;height:12.75pt" o:ole="">
            <v:imagedata r:id="rId179" o:title="eqId18f0281e6bbdbe08beeccb55adf84536"/>
          </v:shape>
          <o:OLEObject Type="Embed" ProgID="Equation.DSMT4" ShapeID="_x0000_i1109" DrawAspect="Content" ObjectID="_1830341954" r:id="rId187"/>
        </w:object>
      </w:r>
      <w:r w:rsidRPr="00B26B23">
        <w:rPr>
          <w:color w:val="000000" w:themeColor="text1"/>
        </w:rPr>
        <w:t>匀速运动时，产生的感应电动势</w:t>
      </w:r>
      <w:r w:rsidRPr="00B26B23">
        <w:rPr>
          <w:color w:val="000000" w:themeColor="text1"/>
        </w:rPr>
        <w:object w:dxaOrig="791" w:dyaOrig="249">
          <v:shape id="_x0000_i1110" type="#_x0000_t75" alt="eqId7a1863464be002876ffb54c4f8468991" style="width:39.75pt;height:12.75pt" o:ole="">
            <v:imagedata r:id="rId188" o:title="eqId7a1863464be002876ffb54c4f8468991"/>
          </v:shape>
          <o:OLEObject Type="Embed" ProgID="Equation.DSMT4" ShapeID="_x0000_i1110" DrawAspect="Content" ObjectID="_1830341955" r:id="rId189"/>
        </w:object>
      </w:r>
    </w:p>
    <w:p w:rsidR="00200FCA" w:rsidRPr="00B26B23" w:rsidRDefault="00024F73">
      <w:pPr>
        <w:spacing w:line="360" w:lineRule="auto"/>
        <w:jc w:val="left"/>
        <w:textAlignment w:val="center"/>
        <w:rPr>
          <w:color w:val="000000" w:themeColor="text1"/>
        </w:rPr>
      </w:pPr>
      <w:r w:rsidRPr="00B26B23">
        <w:rPr>
          <w:color w:val="000000" w:themeColor="text1"/>
        </w:rPr>
        <w:t>根据闭合电路欧姆定律有</w:t>
      </w:r>
      <w:r w:rsidRPr="00B26B23">
        <w:rPr>
          <w:color w:val="000000" w:themeColor="text1"/>
        </w:rPr>
        <w:object w:dxaOrig="880" w:dyaOrig="538">
          <v:shape id="_x0000_i1111" type="#_x0000_t75" alt="eqId34610d99fedc258a6bbb3c27e33c22e9" style="width:44.25pt;height:27pt" o:ole="">
            <v:imagedata r:id="rId190" o:title="eqId34610d99fedc258a6bbb3c27e33c22e9"/>
          </v:shape>
          <o:OLEObject Type="Embed" ProgID="Equation.DSMT4" ShapeID="_x0000_i1111" DrawAspect="Content" ObjectID="_1830341956" r:id="rId191"/>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rFonts w:eastAsia="Times New Roman"/>
          <w:i/>
          <w:color w:val="000000" w:themeColor="text1"/>
        </w:rPr>
        <w:t>ab</w:t>
      </w:r>
      <w:r w:rsidRPr="00B26B23">
        <w:rPr>
          <w:color w:val="000000" w:themeColor="text1"/>
        </w:rPr>
        <w:t>与金属导轨接触的两点间的电阻</w:t>
      </w:r>
      <w:r w:rsidRPr="00B26B23">
        <w:rPr>
          <w:color w:val="000000" w:themeColor="text1"/>
        </w:rPr>
        <w:object w:dxaOrig="791" w:dyaOrig="251">
          <v:shape id="_x0000_i1112" type="#_x0000_t75" alt="eqId0078f798bce4a6135afba69e03409633" style="width:39.75pt;height:12.75pt" o:ole="">
            <v:imagedata r:id="rId192" o:title="eqId0078f798bce4a6135afba69e03409633"/>
          </v:shape>
          <o:OLEObject Type="Embed" ProgID="Equation.DSMT4" ShapeID="_x0000_i1112" DrawAspect="Content" ObjectID="_1830341957" r:id="rId193"/>
        </w:object>
      </w:r>
    </w:p>
    <w:p w:rsidR="00200FCA" w:rsidRPr="00B26B23" w:rsidRDefault="00024F73">
      <w:pPr>
        <w:spacing w:line="360" w:lineRule="auto"/>
        <w:jc w:val="left"/>
        <w:textAlignment w:val="center"/>
        <w:rPr>
          <w:color w:val="000000" w:themeColor="text1"/>
        </w:rPr>
      </w:pPr>
      <w:r w:rsidRPr="00B26B23">
        <w:rPr>
          <w:color w:val="000000" w:themeColor="text1"/>
        </w:rPr>
        <w:t>14</w:t>
      </w:r>
      <w:r w:rsidRPr="00B26B23">
        <w:rPr>
          <w:color w:val="000000" w:themeColor="text1"/>
        </w:rPr>
        <w:t>．</w:t>
      </w:r>
      <w:r w:rsidRPr="00B26B23">
        <w:rPr>
          <w:color w:val="000000" w:themeColor="text1"/>
        </w:rPr>
        <w:t>(1)1Ω</w:t>
      </w:r>
    </w:p>
    <w:p w:rsidR="00200FCA" w:rsidRPr="00B26B23" w:rsidRDefault="00024F73">
      <w:pPr>
        <w:spacing w:line="360" w:lineRule="auto"/>
        <w:jc w:val="left"/>
        <w:textAlignment w:val="center"/>
        <w:rPr>
          <w:color w:val="000000" w:themeColor="text1"/>
        </w:rPr>
      </w:pPr>
      <w:r w:rsidRPr="00B26B23">
        <w:rPr>
          <w:color w:val="000000" w:themeColor="text1"/>
        </w:rPr>
        <w:t>(2)6W</w:t>
      </w:r>
    </w:p>
    <w:p w:rsidR="00200FCA" w:rsidRPr="00B26B23" w:rsidRDefault="00024F73">
      <w:pPr>
        <w:spacing w:line="360" w:lineRule="auto"/>
        <w:jc w:val="left"/>
        <w:textAlignment w:val="center"/>
        <w:rPr>
          <w:color w:val="000000" w:themeColor="text1"/>
        </w:rPr>
      </w:pPr>
      <w:r w:rsidRPr="00B26B23">
        <w:rPr>
          <w:color w:val="000000" w:themeColor="text1"/>
        </w:rPr>
        <w:t>(3)0.5m/s</w:t>
      </w:r>
    </w:p>
    <w:p w:rsidR="00200FCA" w:rsidRPr="00B26B23" w:rsidRDefault="00024F73">
      <w:pPr>
        <w:spacing w:line="360" w:lineRule="auto"/>
        <w:jc w:val="left"/>
        <w:textAlignment w:val="center"/>
        <w:rPr>
          <w:color w:val="000000" w:themeColor="text1"/>
        </w:rPr>
      </w:pPr>
      <w:r w:rsidRPr="00B26B23">
        <w:rPr>
          <w:color w:val="000000" w:themeColor="text1"/>
        </w:rPr>
        <w:t>【详解】（</w:t>
      </w:r>
      <w:r w:rsidRPr="00B26B23">
        <w:rPr>
          <w:color w:val="000000" w:themeColor="text1"/>
        </w:rPr>
        <w:t>1</w:t>
      </w:r>
      <w:r w:rsidRPr="00B26B23">
        <w:rPr>
          <w:color w:val="000000" w:themeColor="text1"/>
        </w:rPr>
        <w:t>）根据闭合电路欧姆定律，可知</w:t>
      </w:r>
      <w:r w:rsidRPr="00B26B23">
        <w:rPr>
          <w:color w:val="000000" w:themeColor="text1"/>
        </w:rPr>
        <w:object w:dxaOrig="1038" w:dyaOrig="334">
          <v:shape id="_x0000_i1113" type="#_x0000_t75" alt="eqId798910fc46de762f4722be341909306e" style="width:51.75pt;height:16.5pt" o:ole="">
            <v:imagedata r:id="rId194" o:title="eqId798910fc46de762f4722be341909306e"/>
          </v:shape>
          <o:OLEObject Type="Embed" ProgID="Equation.DSMT4" ShapeID="_x0000_i1113" DrawAspect="Content" ObjectID="_1830341958" r:id="rId195"/>
        </w:object>
      </w:r>
      <w:r w:rsidRPr="00B26B23">
        <w:rPr>
          <w:rFonts w:eastAsia="Times New Roman"/>
          <w:color w:val="000000" w:themeColor="text1"/>
          <w:kern w:val="0"/>
          <w:sz w:val="24"/>
          <w:szCs w:val="24"/>
        </w:rPr>
        <w:t>        </w: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598" w:dyaOrig="266">
          <v:shape id="_x0000_i1114" type="#_x0000_t75" alt="eqId05e7082145d2c2288e38f239a45d23cd" style="width:30pt;height:13.5pt" o:ole="">
            <v:imagedata r:id="rId196" o:title="eqId05e7082145d2c2288e38f239a45d23cd"/>
          </v:shape>
          <o:OLEObject Type="Embed" ProgID="Equation.DSMT4" ShapeID="_x0000_i1114" DrawAspect="Content" ObjectID="_1830341959" r:id="rId197"/>
        </w:object>
      </w:r>
    </w:p>
    <w:p w:rsidR="00200FCA" w:rsidRPr="00B26B23" w:rsidRDefault="00024F73">
      <w:pPr>
        <w:spacing w:line="360" w:lineRule="auto"/>
        <w:jc w:val="left"/>
        <w:textAlignment w:val="center"/>
        <w:rPr>
          <w:color w:val="000000" w:themeColor="text1"/>
        </w:rPr>
      </w:pPr>
      <w:r w:rsidRPr="00B26B23">
        <w:rPr>
          <w:color w:val="000000" w:themeColor="text1"/>
        </w:rPr>
        <w:t>此时电动机不转动，可看成纯电阻电路，根据欧姆定律</w:t>
      </w:r>
      <w:r w:rsidRPr="00B26B23">
        <w:rPr>
          <w:color w:val="000000" w:themeColor="text1"/>
        </w:rPr>
        <w:object w:dxaOrig="1425" w:dyaOrig="356">
          <v:shape id="_x0000_i1115" type="#_x0000_t75" alt="eqIdec272e40919954d53a6b3585b2268c81" style="width:71.25pt;height:18pt" o:ole="">
            <v:imagedata r:id="rId198" o:title="eqIdec272e40919954d53a6b3585b2268c81"/>
          </v:shape>
          <o:OLEObject Type="Embed" ProgID="Equation.DSMT4" ShapeID="_x0000_i1115" DrawAspect="Content" ObjectID="_1830341960" r:id="rId199"/>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774" w:dyaOrig="326">
          <v:shape id="_x0000_i1116" type="#_x0000_t75" alt="eqId1cee60d5936d78af5c0921a566c080b3" style="width:39pt;height:16.5pt" o:ole="">
            <v:imagedata r:id="rId200" o:title="eqId1cee60d5936d78af5c0921a566c080b3"/>
          </v:shape>
          <o:OLEObject Type="Embed" ProgID="Equation.DSMT4" ShapeID="_x0000_i1116" DrawAspect="Content" ObjectID="_1830341961" r:id="rId201"/>
        </w:objec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2</w:t>
      </w:r>
      <w:r w:rsidRPr="00B26B23">
        <w:rPr>
          <w:color w:val="000000" w:themeColor="text1"/>
        </w:rPr>
        <w:t>）根据闭合电路欧姆定律，可知</w:t>
      </w:r>
      <w:r w:rsidRPr="00B26B23">
        <w:rPr>
          <w:color w:val="000000" w:themeColor="text1"/>
        </w:rPr>
        <w:object w:dxaOrig="1091" w:dyaOrig="332">
          <v:shape id="_x0000_i1117" type="#_x0000_t75" alt="eqId82baabd9792957877e5874ae95594e0a" style="width:54.75pt;height:16.5pt" o:ole="">
            <v:imagedata r:id="rId202" o:title="eqId82baabd9792957877e5874ae95594e0a"/>
          </v:shape>
          <o:OLEObject Type="Embed" ProgID="Equation.DSMT4" ShapeID="_x0000_i1117" DrawAspect="Content" ObjectID="_1830341962" r:id="rId203"/>
        </w:object>
      </w:r>
      <w:r w:rsidRPr="00B26B23">
        <w:rPr>
          <w:rFonts w:eastAsia="Times New Roman"/>
          <w:color w:val="000000" w:themeColor="text1"/>
          <w:kern w:val="0"/>
          <w:sz w:val="24"/>
          <w:szCs w:val="24"/>
        </w:rPr>
        <w:t>        </w:t>
      </w:r>
    </w:p>
    <w:p w:rsidR="00200FCA" w:rsidRPr="00B26B23" w:rsidRDefault="00024F73">
      <w:pPr>
        <w:spacing w:line="360" w:lineRule="auto"/>
        <w:jc w:val="left"/>
        <w:textAlignment w:val="center"/>
        <w:rPr>
          <w:color w:val="000000" w:themeColor="text1"/>
        </w:rPr>
      </w:pPr>
      <w:r w:rsidRPr="00B26B23">
        <w:rPr>
          <w:color w:val="000000" w:themeColor="text1"/>
        </w:rPr>
        <w:lastRenderedPageBreak/>
        <w:t>解得</w:t>
      </w:r>
      <w:r w:rsidRPr="00B26B23">
        <w:rPr>
          <w:color w:val="000000" w:themeColor="text1"/>
        </w:rPr>
        <w:object w:dxaOrig="686" w:dyaOrig="321">
          <v:shape id="_x0000_i1118" type="#_x0000_t75" alt="eqIdd48b60e98df6032b7b940938af4bfdfa" style="width:34.5pt;height:15.75pt" o:ole="">
            <v:imagedata r:id="rId204" o:title="eqIdd48b60e98df6032b7b940938af4bfdfa"/>
          </v:shape>
          <o:OLEObject Type="Embed" ProgID="Equation.DSMT4" ShapeID="_x0000_i1118" DrawAspect="Content" ObjectID="_1830341963" r:id="rId205"/>
        </w:object>
      </w:r>
    </w:p>
    <w:p w:rsidR="00200FCA" w:rsidRPr="00B26B23" w:rsidRDefault="00024F73">
      <w:pPr>
        <w:spacing w:line="360" w:lineRule="auto"/>
        <w:jc w:val="left"/>
        <w:textAlignment w:val="center"/>
        <w:rPr>
          <w:color w:val="000000" w:themeColor="text1"/>
        </w:rPr>
      </w:pPr>
      <w:r w:rsidRPr="00B26B23">
        <w:rPr>
          <w:color w:val="000000" w:themeColor="text1"/>
        </w:rPr>
        <w:t>电动机消耗的功率</w:t>
      </w:r>
      <w:r w:rsidRPr="00B26B23">
        <w:rPr>
          <w:color w:val="000000" w:themeColor="text1"/>
        </w:rPr>
        <w:object w:dxaOrig="1778" w:dyaOrig="329">
          <v:shape id="_x0000_i1119" type="#_x0000_t75" alt="eqId5469ff8a68865db90b735bfed1eda6a7" style="width:89.25pt;height:16.5pt" o:ole="">
            <v:imagedata r:id="rId206" o:title="eqId5469ff8a68865db90b735bfed1eda6a7"/>
          </v:shape>
          <o:OLEObject Type="Embed" ProgID="Equation.DSMT4" ShapeID="_x0000_i1119" DrawAspect="Content" ObjectID="_1830341964" r:id="rId207"/>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827" w:dyaOrig="315">
          <v:shape id="_x0000_i1120" type="#_x0000_t75" alt="eqId1c032523d2c408ab53af6254ff574866" style="width:41.25pt;height:15.75pt" o:ole="">
            <v:imagedata r:id="rId208" o:title="eqId1c032523d2c408ab53af6254ff574866"/>
          </v:shape>
          <o:OLEObject Type="Embed" ProgID="Equation.DSMT4" ShapeID="_x0000_i1120" DrawAspect="Content" ObjectID="_1830341965" r:id="rId209"/>
        </w:objec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3</w:t>
      </w:r>
      <w:r w:rsidRPr="00B26B23">
        <w:rPr>
          <w:color w:val="000000" w:themeColor="text1"/>
        </w:rPr>
        <w:t>）对电动机根据功率关系</w:t>
      </w:r>
      <w:r w:rsidRPr="00B26B23">
        <w:rPr>
          <w:color w:val="000000" w:themeColor="text1"/>
        </w:rPr>
        <w:object w:dxaOrig="1495" w:dyaOrig="331">
          <v:shape id="_x0000_i1121" type="#_x0000_t75" alt="eqIdaaf0ca23ea6045d588b4e157419fb9d6" style="width:75pt;height:16.5pt" o:ole="">
            <v:imagedata r:id="rId210" o:title="eqIdaaf0ca23ea6045d588b4e157419fb9d6"/>
          </v:shape>
          <o:OLEObject Type="Embed" ProgID="Equation.DSMT4" ShapeID="_x0000_i1121" DrawAspect="Content" ObjectID="_1830341966" r:id="rId211"/>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1021" w:dyaOrig="252">
          <v:shape id="_x0000_i1122" type="#_x0000_t75" alt="eqId76cafe75e6214040515cad699d4ca9db" style="width:51pt;height:12.75pt" o:ole="">
            <v:imagedata r:id="rId212" o:title="eqId76cafe75e6214040515cad699d4ca9db"/>
          </v:shape>
          <o:OLEObject Type="Embed" ProgID="Equation.DSMT4" ShapeID="_x0000_i1122" DrawAspect="Content" ObjectID="_1830341967" r:id="rId213"/>
        </w:object>
      </w:r>
    </w:p>
    <w:p w:rsidR="00200FCA" w:rsidRPr="00B26B23" w:rsidRDefault="00024F73">
      <w:pPr>
        <w:spacing w:line="360" w:lineRule="auto"/>
        <w:jc w:val="left"/>
        <w:textAlignment w:val="center"/>
        <w:rPr>
          <w:color w:val="000000" w:themeColor="text1"/>
        </w:rPr>
      </w:pPr>
      <w:r w:rsidRPr="00B26B23">
        <w:rPr>
          <w:color w:val="000000" w:themeColor="text1"/>
        </w:rPr>
        <w:t>15</w:t>
      </w:r>
      <w:r w:rsidRPr="00B26B23">
        <w:rPr>
          <w:color w:val="000000" w:themeColor="text1"/>
        </w:rPr>
        <w:t>．</w:t>
      </w:r>
      <w:r w:rsidRPr="00B26B23">
        <w:rPr>
          <w:color w:val="000000" w:themeColor="text1"/>
        </w:rPr>
        <w:t>(1)</w:t>
      </w:r>
      <w:r w:rsidRPr="00B26B23">
        <w:rPr>
          <w:color w:val="000000" w:themeColor="text1"/>
        </w:rPr>
        <w:object w:dxaOrig="422" w:dyaOrig="573">
          <v:shape id="_x0000_i1123" type="#_x0000_t75" alt="eqIdc6d75c0f0ec5502de4b0fd67e580bf90" style="width:21pt;height:28.5pt" o:ole="">
            <v:imagedata r:id="rId214" o:title="eqIdc6d75c0f0ec5502de4b0fd67e580bf90"/>
          </v:shape>
          <o:OLEObject Type="Embed" ProgID="Equation.DSMT4" ShapeID="_x0000_i1123" DrawAspect="Content" ObjectID="_1830341968" r:id="rId215"/>
        </w:object>
      </w:r>
    </w:p>
    <w:p w:rsidR="00200FCA" w:rsidRPr="00B26B23" w:rsidRDefault="00024F73">
      <w:pPr>
        <w:spacing w:line="360" w:lineRule="auto"/>
        <w:jc w:val="left"/>
        <w:textAlignment w:val="center"/>
        <w:rPr>
          <w:color w:val="000000" w:themeColor="text1"/>
        </w:rPr>
      </w:pPr>
      <w:r w:rsidRPr="00B26B23">
        <w:rPr>
          <w:color w:val="000000" w:themeColor="text1"/>
        </w:rPr>
        <w:t>(2)</w:t>
      </w:r>
      <w:r w:rsidRPr="00B26B23">
        <w:rPr>
          <w:color w:val="000000" w:themeColor="text1"/>
        </w:rPr>
        <w:object w:dxaOrig="440" w:dyaOrig="621">
          <v:shape id="_x0000_i1124" type="#_x0000_t75" alt="eqIdbada2890cb53ffa4ea332cdeaca8e23b" style="width:21.75pt;height:30.75pt" o:ole="">
            <v:imagedata r:id="rId216" o:title="eqIdbada2890cb53ffa4ea332cdeaca8e23b"/>
          </v:shape>
          <o:OLEObject Type="Embed" ProgID="Equation.DSMT4" ShapeID="_x0000_i1124" DrawAspect="Content" ObjectID="_1830341969" r:id="rId217"/>
        </w:object>
      </w:r>
    </w:p>
    <w:p w:rsidR="00200FCA" w:rsidRPr="00B26B23" w:rsidRDefault="00024F73">
      <w:pPr>
        <w:spacing w:line="360" w:lineRule="auto"/>
        <w:jc w:val="left"/>
        <w:textAlignment w:val="center"/>
        <w:rPr>
          <w:color w:val="000000" w:themeColor="text1"/>
        </w:rPr>
      </w:pPr>
      <w:r w:rsidRPr="00B26B23">
        <w:rPr>
          <w:color w:val="000000" w:themeColor="text1"/>
        </w:rPr>
        <w:t>(3)</w:t>
      </w:r>
      <w:r w:rsidRPr="00B26B23">
        <w:rPr>
          <w:color w:val="000000" w:themeColor="text1"/>
        </w:rPr>
        <w:object w:dxaOrig="669" w:dyaOrig="590">
          <v:shape id="_x0000_i1125" type="#_x0000_t75" alt="eqId4deca793a1c13980900c7e31d89afa6d" style="width:33.75pt;height:29.25pt" o:ole="">
            <v:imagedata r:id="rId218" o:title="eqId4deca793a1c13980900c7e31d89afa6d"/>
          </v:shape>
          <o:OLEObject Type="Embed" ProgID="Equation.DSMT4" ShapeID="_x0000_i1125" DrawAspect="Content" ObjectID="_1830341970" r:id="rId219"/>
        </w:object>
      </w:r>
    </w:p>
    <w:p w:rsidR="00200FCA" w:rsidRPr="00B26B23" w:rsidRDefault="00024F73">
      <w:pPr>
        <w:spacing w:line="360" w:lineRule="auto"/>
        <w:jc w:val="left"/>
        <w:textAlignment w:val="center"/>
        <w:rPr>
          <w:color w:val="000000" w:themeColor="text1"/>
        </w:rPr>
      </w:pPr>
      <w:r w:rsidRPr="00B26B23">
        <w:rPr>
          <w:color w:val="000000" w:themeColor="text1"/>
        </w:rPr>
        <w:t>【详解】（</w:t>
      </w:r>
      <w:r w:rsidRPr="00B26B23">
        <w:rPr>
          <w:color w:val="000000" w:themeColor="text1"/>
        </w:rPr>
        <w:t>1</w:t>
      </w:r>
      <w:r w:rsidRPr="00B26B23">
        <w:rPr>
          <w:color w:val="000000" w:themeColor="text1"/>
        </w:rPr>
        <w:t>）粒子在</w:t>
      </w:r>
      <w:r w:rsidRPr="00B26B23">
        <w:rPr>
          <w:rFonts w:eastAsia="Times New Roman"/>
          <w:i/>
          <w:color w:val="000000" w:themeColor="text1"/>
        </w:rPr>
        <w:t>O</w:t>
      </w:r>
      <w:r w:rsidRPr="00B26B23">
        <w:rPr>
          <w:color w:val="000000" w:themeColor="text1"/>
        </w:rPr>
        <w:t>点速度方向沿</w:t>
      </w:r>
      <w:r w:rsidRPr="00B26B23">
        <w:rPr>
          <w:color w:val="000000" w:themeColor="text1"/>
        </w:rPr>
        <w:t>+</w:t>
      </w:r>
      <w:r w:rsidRPr="00B26B23">
        <w:rPr>
          <w:rFonts w:eastAsia="Times New Roman"/>
          <w:i/>
          <w:color w:val="000000" w:themeColor="text1"/>
        </w:rPr>
        <w:t>x</w:t>
      </w:r>
      <w:r w:rsidRPr="00B26B23">
        <w:rPr>
          <w:color w:val="000000" w:themeColor="text1"/>
        </w:rPr>
        <w:t>方向，则圆心在</w:t>
      </w:r>
      <w:r w:rsidRPr="00B26B23">
        <w:rPr>
          <w:rFonts w:eastAsia="Times New Roman"/>
          <w:i/>
          <w:color w:val="000000" w:themeColor="text1"/>
        </w:rPr>
        <w:t>y</w:t>
      </w:r>
      <w:r w:rsidRPr="00B26B23">
        <w:rPr>
          <w:color w:val="000000" w:themeColor="text1"/>
        </w:rPr>
        <w:t>轴上，轨迹过</w:t>
      </w:r>
      <w:r w:rsidRPr="00B26B23">
        <w:rPr>
          <w:color w:val="000000" w:themeColor="text1"/>
        </w:rPr>
        <w:t xml:space="preserve"> </w:t>
      </w:r>
      <w:r w:rsidRPr="00B26B23">
        <w:rPr>
          <w:rFonts w:eastAsia="Times New Roman"/>
          <w:i/>
          <w:color w:val="000000" w:themeColor="text1"/>
        </w:rPr>
        <w:t>P</w:t>
      </w:r>
      <w:r w:rsidRPr="00B26B23">
        <w:rPr>
          <w:color w:val="000000" w:themeColor="text1"/>
        </w:rPr>
        <w:t>点，则</w:t>
      </w:r>
      <w:r w:rsidRPr="00B26B23">
        <w:rPr>
          <w:rFonts w:eastAsia="Times New Roman"/>
          <w:i/>
          <w:color w:val="000000" w:themeColor="text1"/>
        </w:rPr>
        <w:t>OP</w:t>
      </w:r>
      <w:r w:rsidRPr="00B26B23">
        <w:rPr>
          <w:color w:val="000000" w:themeColor="text1"/>
        </w:rPr>
        <w:t>为轨迹圆的弦，圆心一定在</w:t>
      </w:r>
      <w:r w:rsidRPr="00B26B23">
        <w:rPr>
          <w:color w:val="000000" w:themeColor="text1"/>
        </w:rPr>
        <w:t xml:space="preserve"> </w:t>
      </w:r>
      <w:r w:rsidRPr="00B26B23">
        <w:rPr>
          <w:rFonts w:eastAsia="Times New Roman"/>
          <w:i/>
          <w:color w:val="000000" w:themeColor="text1"/>
        </w:rPr>
        <w:t>OP</w:t>
      </w:r>
      <w:r w:rsidRPr="00B26B23">
        <w:rPr>
          <w:color w:val="000000" w:themeColor="text1"/>
        </w:rPr>
        <w:t>的中垂线上，作出</w:t>
      </w:r>
      <w:r w:rsidRPr="00B26B23">
        <w:rPr>
          <w:rFonts w:eastAsia="Times New Roman"/>
          <w:i/>
          <w:color w:val="000000" w:themeColor="text1"/>
        </w:rPr>
        <w:t>OP</w:t>
      </w:r>
      <w:r w:rsidRPr="00B26B23">
        <w:rPr>
          <w:color w:val="000000" w:themeColor="text1"/>
        </w:rPr>
        <w:t>中垂线与</w:t>
      </w:r>
      <w:r w:rsidRPr="00B26B23">
        <w:rPr>
          <w:rFonts w:eastAsia="Times New Roman"/>
          <w:i/>
          <w:color w:val="000000" w:themeColor="text1"/>
        </w:rPr>
        <w:t>y</w:t>
      </w:r>
      <w:r w:rsidRPr="00B26B23">
        <w:rPr>
          <w:color w:val="000000" w:themeColor="text1"/>
        </w:rPr>
        <w:t>轴的交点</w:t>
      </w:r>
      <w:r w:rsidRPr="00B26B23">
        <w:rPr>
          <w:rFonts w:eastAsia="Times New Roman"/>
          <w:i/>
          <w:color w:val="000000" w:themeColor="text1"/>
        </w:rPr>
        <w:t>O</w:t>
      </w:r>
      <w:r w:rsidRPr="00B26B23">
        <w:rPr>
          <w:rFonts w:eastAsia="Times New Roman"/>
          <w:i/>
          <w:color w:val="000000" w:themeColor="text1"/>
          <w:vertAlign w:val="subscript"/>
        </w:rPr>
        <w:t>1</w:t>
      </w:r>
      <w:r w:rsidRPr="00B26B23">
        <w:rPr>
          <w:color w:val="000000" w:themeColor="text1"/>
        </w:rPr>
        <w:t>，即为轨迹圆圆心，再作出粒子轨迹，如图所示</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drawing>
          <wp:inline distT="0" distB="0" distL="0" distR="0" wp14:anchorId="51D909C5" wp14:editId="0E58B498">
            <wp:extent cx="2190750" cy="1390650"/>
            <wp:effectExtent l="0" t="0" r="0" b="0"/>
            <wp:docPr id="1090408790" name="图片 1090408790" descr="@@@2083f609-0390-4f28-916a-d4401b981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8790" name=""/>
                    <pic:cNvPicPr>
                      <a:picLocks noChangeAspect="1"/>
                    </pic:cNvPicPr>
                  </pic:nvPicPr>
                  <pic:blipFill>
                    <a:blip r:embed="rId220"/>
                    <a:stretch>
                      <a:fillRect/>
                    </a:stretch>
                  </pic:blipFill>
                  <pic:spPr>
                    <a:xfrm>
                      <a:off x="0" y="0"/>
                      <a:ext cx="2190750" cy="1390650"/>
                    </a:xfrm>
                    <a:prstGeom prst="rect">
                      <a:avLst/>
                    </a:prstGeom>
                  </pic:spPr>
                </pic:pic>
              </a:graphicData>
            </a:graphic>
          </wp:inline>
        </w:drawing>
      </w:r>
    </w:p>
    <w:p w:rsidR="00200FCA" w:rsidRPr="00B26B23" w:rsidRDefault="00024F73">
      <w:pPr>
        <w:spacing w:line="360" w:lineRule="auto"/>
        <w:jc w:val="left"/>
        <w:textAlignment w:val="center"/>
        <w:rPr>
          <w:color w:val="000000" w:themeColor="text1"/>
        </w:rPr>
      </w:pPr>
      <w:r w:rsidRPr="00B26B23">
        <w:rPr>
          <w:color w:val="000000" w:themeColor="text1"/>
        </w:rPr>
        <w:t>其中</w:t>
      </w:r>
      <w:r w:rsidRPr="00B26B23">
        <w:rPr>
          <w:rFonts w:eastAsia="Times New Roman"/>
          <w:i/>
          <w:color w:val="000000" w:themeColor="text1"/>
        </w:rPr>
        <w:t>O</w:t>
      </w:r>
      <w:r w:rsidRPr="00B26B23">
        <w:rPr>
          <w:rFonts w:eastAsia="Times New Roman"/>
          <w:i/>
          <w:color w:val="000000" w:themeColor="text1"/>
          <w:vertAlign w:val="subscript"/>
        </w:rPr>
        <w:t>1</w:t>
      </w:r>
      <w:r w:rsidRPr="00B26B23">
        <w:rPr>
          <w:rFonts w:eastAsia="Times New Roman"/>
          <w:i/>
          <w:color w:val="000000" w:themeColor="text1"/>
        </w:rPr>
        <w:t>P</w:t>
      </w:r>
      <w:r w:rsidRPr="00B26B23">
        <w:rPr>
          <w:color w:val="000000" w:themeColor="text1"/>
        </w:rPr>
        <w:t>和</w:t>
      </w:r>
      <w:r w:rsidRPr="00B26B23">
        <w:rPr>
          <w:rFonts w:eastAsia="Times New Roman"/>
          <w:i/>
          <w:color w:val="000000" w:themeColor="text1"/>
        </w:rPr>
        <w:t>O</w:t>
      </w:r>
      <w:r w:rsidRPr="00B26B23">
        <w:rPr>
          <w:rFonts w:eastAsia="Times New Roman"/>
          <w:i/>
          <w:color w:val="000000" w:themeColor="text1"/>
          <w:vertAlign w:val="subscript"/>
        </w:rPr>
        <w:t>1</w:t>
      </w:r>
      <w:r w:rsidRPr="00B26B23">
        <w:rPr>
          <w:rFonts w:eastAsia="Times New Roman"/>
          <w:i/>
          <w:color w:val="000000" w:themeColor="text1"/>
        </w:rPr>
        <w:t>O</w:t>
      </w:r>
      <w:r w:rsidRPr="00B26B23">
        <w:rPr>
          <w:color w:val="000000" w:themeColor="text1"/>
        </w:rPr>
        <w:t>为轨迹圆半径，从</w:t>
      </w:r>
      <w:r w:rsidRPr="00B26B23">
        <w:rPr>
          <w:color w:val="000000" w:themeColor="text1"/>
        </w:rPr>
        <w:t xml:space="preserve"> </w:t>
      </w:r>
      <w:r w:rsidRPr="00B26B23">
        <w:rPr>
          <w:rFonts w:eastAsia="Times New Roman"/>
          <w:i/>
          <w:color w:val="000000" w:themeColor="text1"/>
        </w:rPr>
        <w:t>P</w:t>
      </w:r>
      <w:r w:rsidRPr="00B26B23">
        <w:rPr>
          <w:color w:val="000000" w:themeColor="text1"/>
        </w:rPr>
        <w:t>点向</w:t>
      </w:r>
      <w:r w:rsidRPr="00B26B23">
        <w:rPr>
          <w:rFonts w:eastAsia="Times New Roman"/>
          <w:i/>
          <w:color w:val="000000" w:themeColor="text1"/>
        </w:rPr>
        <w:t>y</w:t>
      </w:r>
      <w:r w:rsidRPr="00B26B23">
        <w:rPr>
          <w:color w:val="000000" w:themeColor="text1"/>
        </w:rPr>
        <w:t>轴作垂线，交点为</w:t>
      </w:r>
      <w:r w:rsidRPr="00B26B23">
        <w:rPr>
          <w:rFonts w:eastAsia="Times New Roman"/>
          <w:i/>
          <w:color w:val="000000" w:themeColor="text1"/>
        </w:rPr>
        <w:t>A</w:t>
      </w:r>
      <w:r w:rsidRPr="00B26B23">
        <w:rPr>
          <w:color w:val="000000" w:themeColor="text1"/>
        </w:rPr>
        <w:t>，根据几何关系有</w:t>
      </w:r>
      <w:r w:rsidRPr="00B26B23">
        <w:rPr>
          <w:color w:val="000000" w:themeColor="text1"/>
        </w:rPr>
        <w:object w:dxaOrig="1619" w:dyaOrig="461">
          <v:shape id="_x0000_i1126" type="#_x0000_t75" alt="eqIdf3cb9a3f08fccf435df0c1a891cb7c06" style="width:81pt;height:23.25pt" o:ole="">
            <v:imagedata r:id="rId221" o:title="eqIdf3cb9a3f08fccf435df0c1a891cb7c06"/>
          </v:shape>
          <o:OLEObject Type="Embed" ProgID="Equation.DSMT4" ShapeID="_x0000_i1126" DrawAspect="Content" ObjectID="_1830341971" r:id="rId222"/>
        </w:object>
      </w:r>
      <w:r w:rsidRPr="00B26B23">
        <w:rPr>
          <w:color w:val="000000" w:themeColor="text1"/>
        </w:rPr>
        <w:t>，</w:t>
      </w:r>
      <w:r w:rsidRPr="00B26B23">
        <w:rPr>
          <w:color w:val="000000" w:themeColor="text1"/>
        </w:rPr>
        <w:object w:dxaOrig="1109" w:dyaOrig="316">
          <v:shape id="_x0000_i1127" type="#_x0000_t75" alt="eqId822afe99890b572e840e5565f75d9527" style="width:55.5pt;height:15.75pt" o:ole="">
            <v:imagedata r:id="rId223" o:title="eqId822afe99890b572e840e5565f75d9527"/>
          </v:shape>
          <o:OLEObject Type="Embed" ProgID="Equation.DSMT4" ShapeID="_x0000_i1127" DrawAspect="Content" ObjectID="_1830341972" r:id="rId224"/>
        </w:object>
      </w:r>
    </w:p>
    <w:p w:rsidR="00200FCA" w:rsidRPr="00B26B23" w:rsidRDefault="00024F73">
      <w:pPr>
        <w:spacing w:line="360" w:lineRule="auto"/>
        <w:jc w:val="left"/>
        <w:textAlignment w:val="center"/>
        <w:rPr>
          <w:color w:val="000000" w:themeColor="text1"/>
        </w:rPr>
      </w:pPr>
      <w:r w:rsidRPr="00B26B23">
        <w:rPr>
          <w:color w:val="000000" w:themeColor="text1"/>
        </w:rPr>
        <w:t>联立解得</w:t>
      </w:r>
      <w:r w:rsidRPr="00B26B23">
        <w:rPr>
          <w:color w:val="000000" w:themeColor="text1"/>
        </w:rPr>
        <w:object w:dxaOrig="598" w:dyaOrig="245">
          <v:shape id="_x0000_i1128" type="#_x0000_t75" alt="eqIda938ecfea42bf5515d923693ba6d9a91" style="width:30pt;height:12pt" o:ole="">
            <v:imagedata r:id="rId225" o:title="eqIda938ecfea42bf5515d923693ba6d9a91"/>
          </v:shape>
          <o:OLEObject Type="Embed" ProgID="Equation.DSMT4" ShapeID="_x0000_i1128" DrawAspect="Content" ObjectID="_1830341973" r:id="rId226"/>
        </w:object>
      </w:r>
    </w:p>
    <w:p w:rsidR="00200FCA" w:rsidRPr="00B26B23" w:rsidRDefault="00024F73">
      <w:pPr>
        <w:spacing w:line="360" w:lineRule="auto"/>
        <w:jc w:val="left"/>
        <w:textAlignment w:val="center"/>
        <w:rPr>
          <w:color w:val="000000" w:themeColor="text1"/>
        </w:rPr>
      </w:pPr>
      <w:r w:rsidRPr="00B26B23">
        <w:rPr>
          <w:color w:val="000000" w:themeColor="text1"/>
        </w:rPr>
        <w:t>带电粒子在匀强磁场中做匀速圆周运动，洛伦兹力提供向心力有</w:t>
      </w:r>
      <w:r w:rsidRPr="00B26B23">
        <w:rPr>
          <w:color w:val="000000" w:themeColor="text1"/>
        </w:rPr>
        <w:object w:dxaOrig="1091" w:dyaOrig="578">
          <v:shape id="_x0000_i1129" type="#_x0000_t75" alt="eqId3cb73286f79c87e50a7198aeb44bb93b" style="width:54.75pt;height:29.25pt" o:ole="">
            <v:imagedata r:id="rId227" o:title="eqId3cb73286f79c87e50a7198aeb44bb93b"/>
          </v:shape>
          <o:OLEObject Type="Embed" ProgID="Equation.DSMT4" ShapeID="_x0000_i1129" DrawAspect="Content" ObjectID="_1830341974" r:id="rId228"/>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774" w:dyaOrig="582">
          <v:shape id="_x0000_i1130" type="#_x0000_t75" alt="eqIdadc72986229fd5fd00b11d966a431ed3" style="width:39pt;height:29.25pt" o:ole="">
            <v:imagedata r:id="rId229" o:title="eqIdadc72986229fd5fd00b11d966a431ed3"/>
          </v:shape>
          <o:OLEObject Type="Embed" ProgID="Equation.DSMT4" ShapeID="_x0000_i1130" DrawAspect="Content" ObjectID="_1830341975" r:id="rId230"/>
        </w:objec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2</w:t>
      </w:r>
      <w:r w:rsidRPr="00B26B23">
        <w:rPr>
          <w:color w:val="000000" w:themeColor="text1"/>
        </w:rPr>
        <w:t>）要使与</w:t>
      </w:r>
      <w:r w:rsidRPr="00B26B23">
        <w:rPr>
          <w:color w:val="000000" w:themeColor="text1"/>
        </w:rPr>
        <w:t>+</w:t>
      </w:r>
      <w:r w:rsidRPr="00B26B23">
        <w:rPr>
          <w:rFonts w:eastAsia="Times New Roman"/>
          <w:i/>
          <w:color w:val="000000" w:themeColor="text1"/>
        </w:rPr>
        <w:t>x</w:t>
      </w:r>
      <w:r w:rsidRPr="00B26B23">
        <w:rPr>
          <w:color w:val="000000" w:themeColor="text1"/>
        </w:rPr>
        <w:t>方向成</w:t>
      </w:r>
      <w:r w:rsidRPr="00B26B23">
        <w:rPr>
          <w:color w:val="000000" w:themeColor="text1"/>
        </w:rPr>
        <w:t>45°</w:t>
      </w:r>
      <w:r w:rsidRPr="00B26B23">
        <w:rPr>
          <w:color w:val="000000" w:themeColor="text1"/>
        </w:rPr>
        <w:t>的粒子做匀速直线运动，粒子受到的洛伦兹力和静电力平衡，根据平衡条件有</w:t>
      </w:r>
      <w:r w:rsidRPr="00B26B23">
        <w:rPr>
          <w:color w:val="000000" w:themeColor="text1"/>
        </w:rPr>
        <w:object w:dxaOrig="827" w:dyaOrig="287">
          <v:shape id="_x0000_i1131" type="#_x0000_t75" alt="eqId3d7fef81b538dca49dec0fcc40619c12" style="width:41.25pt;height:14.25pt" o:ole="">
            <v:imagedata r:id="rId231" o:title="eqId3d7fef81b538dca49dec0fcc40619c12"/>
          </v:shape>
          <o:OLEObject Type="Embed" ProgID="Equation.DSMT4" ShapeID="_x0000_i1131" DrawAspect="Content" ObjectID="_1830341976" r:id="rId232"/>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809" w:dyaOrig="618">
          <v:shape id="_x0000_i1132" type="#_x0000_t75" alt="eqId45b5ae85e224c1982106d09691894719" style="width:40.5pt;height:30.75pt" o:ole="">
            <v:imagedata r:id="rId233" o:title="eqId45b5ae85e224c1982106d09691894719"/>
          </v:shape>
          <o:OLEObject Type="Embed" ProgID="Equation.DSMT4" ShapeID="_x0000_i1132" DrawAspect="Content" ObjectID="_1830341977" r:id="rId234"/>
        </w:object>
      </w:r>
    </w:p>
    <w:p w:rsidR="00200FCA" w:rsidRPr="00B26B23" w:rsidRDefault="00024F73">
      <w:pPr>
        <w:spacing w:line="360" w:lineRule="auto"/>
        <w:jc w:val="left"/>
        <w:textAlignment w:val="center"/>
        <w:rPr>
          <w:color w:val="000000" w:themeColor="text1"/>
        </w:rPr>
      </w:pPr>
      <w:r w:rsidRPr="00B26B23">
        <w:rPr>
          <w:color w:val="000000" w:themeColor="text1"/>
        </w:rPr>
        <w:t>（</w:t>
      </w:r>
      <w:r w:rsidRPr="00B26B23">
        <w:rPr>
          <w:color w:val="000000" w:themeColor="text1"/>
        </w:rPr>
        <w:t>3</w:t>
      </w:r>
      <w:r w:rsidRPr="00B26B23">
        <w:rPr>
          <w:color w:val="000000" w:themeColor="text1"/>
        </w:rPr>
        <w:t>）</w:t>
      </w:r>
      <w:r w:rsidRPr="00B26B23">
        <w:rPr>
          <w:rFonts w:eastAsia="Times New Roman"/>
          <w:i/>
          <w:color w:val="000000" w:themeColor="text1"/>
        </w:rPr>
        <w:t>OP</w:t>
      </w:r>
      <w:r w:rsidRPr="00B26B23">
        <w:rPr>
          <w:color w:val="000000" w:themeColor="text1"/>
        </w:rPr>
        <w:t>为轨迹圆的弦，圆心一定在</w:t>
      </w:r>
      <w:r w:rsidRPr="00B26B23">
        <w:rPr>
          <w:rFonts w:eastAsia="Times New Roman"/>
          <w:i/>
          <w:color w:val="000000" w:themeColor="text1"/>
        </w:rPr>
        <w:t>OP</w:t>
      </w:r>
      <w:r w:rsidRPr="00B26B23">
        <w:rPr>
          <w:color w:val="000000" w:themeColor="text1"/>
        </w:rPr>
        <w:t>的中垂线上，轨迹圆半径</w:t>
      </w:r>
      <w:r w:rsidRPr="00B26B23">
        <w:rPr>
          <w:rFonts w:eastAsia="Times New Roman"/>
          <w:i/>
          <w:color w:val="000000" w:themeColor="text1"/>
        </w:rPr>
        <w:t>r</w:t>
      </w:r>
      <w:r w:rsidRPr="00B26B23">
        <w:rPr>
          <w:color w:val="000000" w:themeColor="text1"/>
        </w:rPr>
        <w:t>=5</w:t>
      </w:r>
      <w:r w:rsidRPr="00B26B23">
        <w:rPr>
          <w:rFonts w:eastAsia="Times New Roman"/>
          <w:i/>
          <w:color w:val="000000" w:themeColor="text1"/>
        </w:rPr>
        <w:t>L</w:t>
      </w:r>
      <w:r w:rsidRPr="00B26B23">
        <w:rPr>
          <w:color w:val="000000" w:themeColor="text1"/>
        </w:rPr>
        <w:t>，可确定轨迹圆圆心</w:t>
      </w:r>
      <w:r w:rsidRPr="00B26B23">
        <w:rPr>
          <w:rFonts w:eastAsia="Times New Roman"/>
          <w:i/>
          <w:color w:val="000000" w:themeColor="text1"/>
        </w:rPr>
        <w:t>O</w:t>
      </w:r>
      <w:r w:rsidRPr="00B26B23">
        <w:rPr>
          <w:rFonts w:eastAsia="Times New Roman"/>
          <w:i/>
          <w:color w:val="000000" w:themeColor="text1"/>
          <w:vertAlign w:val="subscript"/>
        </w:rPr>
        <w:t>2</w:t>
      </w:r>
      <w:r w:rsidRPr="00B26B23">
        <w:rPr>
          <w:color w:val="000000" w:themeColor="text1"/>
        </w:rPr>
        <w:t>，再作出另一个打到</w:t>
      </w:r>
      <w:r w:rsidRPr="00B26B23">
        <w:rPr>
          <w:rFonts w:eastAsia="Times New Roman"/>
          <w:i/>
          <w:color w:val="000000" w:themeColor="text1"/>
        </w:rPr>
        <w:t>P</w:t>
      </w:r>
      <w:r w:rsidRPr="00B26B23">
        <w:rPr>
          <w:color w:val="000000" w:themeColor="text1"/>
        </w:rPr>
        <w:t>点的粒子轨迹，如图所示</w:t>
      </w:r>
    </w:p>
    <w:p w:rsidR="00200FCA" w:rsidRPr="00B26B23" w:rsidRDefault="00024F73">
      <w:pPr>
        <w:spacing w:line="360" w:lineRule="auto"/>
        <w:jc w:val="left"/>
        <w:textAlignment w:val="center"/>
        <w:rPr>
          <w:color w:val="000000" w:themeColor="text1"/>
        </w:rPr>
      </w:pPr>
      <w:r w:rsidRPr="00B26B23">
        <w:rPr>
          <w:rFonts w:eastAsia="Times New Roman"/>
          <w:noProof/>
          <w:color w:val="000000" w:themeColor="text1"/>
          <w:kern w:val="0"/>
          <w:sz w:val="24"/>
          <w:szCs w:val="24"/>
        </w:rPr>
        <w:lastRenderedPageBreak/>
        <w:drawing>
          <wp:inline distT="0" distB="0" distL="0" distR="0" wp14:anchorId="7C14DF84" wp14:editId="47CFC2EA">
            <wp:extent cx="2352675" cy="1495425"/>
            <wp:effectExtent l="0" t="0" r="0" b="0"/>
            <wp:docPr id="740959180" name="图片 740959180" descr="@@@c1f00bcc-b720-49bc-883e-30ac897a9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59180" name=""/>
                    <pic:cNvPicPr>
                      <a:picLocks noChangeAspect="1"/>
                    </pic:cNvPicPr>
                  </pic:nvPicPr>
                  <pic:blipFill>
                    <a:blip r:embed="rId235"/>
                    <a:stretch>
                      <a:fillRect/>
                    </a:stretch>
                  </pic:blipFill>
                  <pic:spPr>
                    <a:xfrm>
                      <a:off x="0" y="0"/>
                      <a:ext cx="2352675" cy="1495425"/>
                    </a:xfrm>
                    <a:prstGeom prst="rect">
                      <a:avLst/>
                    </a:prstGeom>
                  </pic:spPr>
                </pic:pic>
              </a:graphicData>
            </a:graphic>
          </wp:inline>
        </w:drawing>
      </w:r>
      <w:r w:rsidRPr="00B26B23">
        <w:rPr>
          <w:rFonts w:eastAsia="Times New Roman"/>
          <w:i/>
          <w:color w:val="000000" w:themeColor="text1"/>
        </w:rPr>
        <w:t>O</w:t>
      </w:r>
      <w:r w:rsidRPr="00B26B23">
        <w:rPr>
          <w:rFonts w:eastAsia="Times New Roman"/>
          <w:i/>
          <w:color w:val="000000" w:themeColor="text1"/>
          <w:vertAlign w:val="subscript"/>
        </w:rPr>
        <w:t>2</w:t>
      </w:r>
      <w:r w:rsidRPr="00B26B23">
        <w:rPr>
          <w:rFonts w:eastAsia="Times New Roman"/>
          <w:i/>
          <w:color w:val="000000" w:themeColor="text1"/>
        </w:rPr>
        <w:t>P</w:t>
      </w:r>
      <w:r w:rsidRPr="00B26B23">
        <w:rPr>
          <w:color w:val="000000" w:themeColor="text1"/>
        </w:rPr>
        <w:t>和</w:t>
      </w:r>
      <w:r w:rsidRPr="00B26B23">
        <w:rPr>
          <w:rFonts w:eastAsia="Times New Roman"/>
          <w:i/>
          <w:color w:val="000000" w:themeColor="text1"/>
        </w:rPr>
        <w:t>O</w:t>
      </w:r>
      <w:r w:rsidRPr="00B26B23">
        <w:rPr>
          <w:rFonts w:eastAsia="Times New Roman"/>
          <w:i/>
          <w:color w:val="000000" w:themeColor="text1"/>
          <w:vertAlign w:val="subscript"/>
        </w:rPr>
        <w:t>2</w:t>
      </w:r>
      <w:r w:rsidRPr="00B26B23">
        <w:rPr>
          <w:rFonts w:eastAsia="Times New Roman"/>
          <w:i/>
          <w:color w:val="000000" w:themeColor="text1"/>
        </w:rPr>
        <w:t>O</w:t>
      </w:r>
      <w:r w:rsidRPr="00B26B23">
        <w:rPr>
          <w:color w:val="000000" w:themeColor="text1"/>
        </w:rPr>
        <w:t>为轨迹圆半径，从</w:t>
      </w:r>
      <w:r w:rsidRPr="00B26B23">
        <w:rPr>
          <w:rFonts w:eastAsia="Times New Roman"/>
          <w:i/>
          <w:color w:val="000000" w:themeColor="text1"/>
        </w:rPr>
        <w:t>O</w:t>
      </w:r>
      <w:r w:rsidRPr="00B26B23">
        <w:rPr>
          <w:rFonts w:eastAsia="Times New Roman"/>
          <w:i/>
          <w:color w:val="000000" w:themeColor="text1"/>
          <w:vertAlign w:val="subscript"/>
        </w:rPr>
        <w:t>2</w:t>
      </w:r>
      <w:r w:rsidRPr="00B26B23">
        <w:rPr>
          <w:color w:val="000000" w:themeColor="text1"/>
        </w:rPr>
        <w:t>向</w:t>
      </w:r>
      <w:r w:rsidRPr="00B26B23">
        <w:rPr>
          <w:rFonts w:eastAsia="Times New Roman"/>
          <w:i/>
          <w:color w:val="000000" w:themeColor="text1"/>
        </w:rPr>
        <w:t>OP</w:t>
      </w:r>
      <w:r w:rsidRPr="00B26B23">
        <w:rPr>
          <w:color w:val="000000" w:themeColor="text1"/>
        </w:rPr>
        <w:t>作垂线，交点为</w:t>
      </w:r>
      <w:r w:rsidRPr="00B26B23">
        <w:rPr>
          <w:rFonts w:eastAsia="Times New Roman"/>
          <w:i/>
          <w:color w:val="000000" w:themeColor="text1"/>
        </w:rPr>
        <w:t>C</w:t>
      </w:r>
      <w:r w:rsidRPr="00B26B23">
        <w:rPr>
          <w:color w:val="000000" w:themeColor="text1"/>
        </w:rPr>
        <w:t>，根据几何关系可得</w:t>
      </w:r>
      <w:r w:rsidRPr="00B26B23">
        <w:rPr>
          <w:color w:val="000000" w:themeColor="text1"/>
        </w:rPr>
        <w:object w:dxaOrig="2534" w:dyaOrig="475">
          <v:shape id="_x0000_i1133" type="#_x0000_t75" alt="eqIda232b0a80c3b56f60791c113df63b504" style="width:126.75pt;height:24pt" o:ole="">
            <v:imagedata r:id="rId236" o:title="eqIda232b0a80c3b56f60791c113df63b504"/>
          </v:shape>
          <o:OLEObject Type="Embed" ProgID="Equation.DSMT4" ShapeID="_x0000_i1133" DrawAspect="Content" ObjectID="_1830341978" r:id="rId237"/>
        </w:object>
      </w:r>
    </w:p>
    <w:p w:rsidR="00200FCA" w:rsidRPr="00B26B23" w:rsidRDefault="00024F73">
      <w:pPr>
        <w:spacing w:line="360" w:lineRule="auto"/>
        <w:jc w:val="left"/>
        <w:textAlignment w:val="center"/>
        <w:rPr>
          <w:color w:val="000000" w:themeColor="text1"/>
        </w:rPr>
      </w:pPr>
      <w:r w:rsidRPr="00B26B23">
        <w:rPr>
          <w:color w:val="000000" w:themeColor="text1"/>
        </w:rPr>
        <w:t>设</w:t>
      </w:r>
      <w:r w:rsidRPr="00B26B23">
        <w:rPr>
          <w:color w:val="000000" w:themeColor="text1"/>
        </w:rPr>
        <w:object w:dxaOrig="1073" w:dyaOrig="317">
          <v:shape id="_x0000_i1134" type="#_x0000_t75" alt="eqId18ee93c784c237af21a6f62c5d9950fe" style="width:54pt;height:15.75pt" o:ole="">
            <v:imagedata r:id="rId238" o:title="eqId18ee93c784c237af21a6f62c5d9950fe"/>
          </v:shape>
          <o:OLEObject Type="Embed" ProgID="Equation.DSMT4" ShapeID="_x0000_i1134" DrawAspect="Content" ObjectID="_1830341979" r:id="rId239"/>
        </w:object>
      </w:r>
      <w:r w:rsidRPr="00B26B23">
        <w:rPr>
          <w:color w:val="000000" w:themeColor="text1"/>
        </w:rPr>
        <w:t>，根据几何关系有</w:t>
      </w:r>
      <w:r w:rsidRPr="00B26B23">
        <w:rPr>
          <w:color w:val="000000" w:themeColor="text1"/>
        </w:rPr>
        <w:object w:dxaOrig="2516" w:dyaOrig="879">
          <v:shape id="_x0000_i1135" type="#_x0000_t75" alt="eqId40678452b74ea235472f3235a8b19e46" style="width:126pt;height:44.25pt" o:ole="">
            <v:imagedata r:id="rId240" o:title="eqId40678452b74ea235472f3235a8b19e46"/>
          </v:shape>
          <o:OLEObject Type="Embed" ProgID="Equation.DSMT4" ShapeID="_x0000_i1135" DrawAspect="Content" ObjectID="_1830341980" r:id="rId241"/>
        </w:object>
      </w:r>
    </w:p>
    <w:p w:rsidR="00200FCA" w:rsidRPr="00B26B23" w:rsidRDefault="00024F73">
      <w:pPr>
        <w:spacing w:line="360" w:lineRule="auto"/>
        <w:jc w:val="left"/>
        <w:textAlignment w:val="center"/>
        <w:rPr>
          <w:color w:val="000000" w:themeColor="text1"/>
        </w:rPr>
      </w:pPr>
      <w:r w:rsidRPr="00B26B23">
        <w:rPr>
          <w:color w:val="000000" w:themeColor="text1"/>
        </w:rPr>
        <w:t>根据</w:t>
      </w:r>
      <w:r w:rsidRPr="00B26B23">
        <w:rPr>
          <w:color w:val="000000" w:themeColor="text1"/>
        </w:rPr>
        <w:object w:dxaOrig="1584" w:dyaOrig="275">
          <v:shape id="_x0000_i1136" type="#_x0000_t75" alt="eqIdaa1ec2d7289bc848c59d03ef876073d6" style="width:79.5pt;height:13.5pt" o:ole="">
            <v:imagedata r:id="rId242" o:title="eqIdaa1ec2d7289bc848c59d03ef876073d6"/>
          </v:shape>
          <o:OLEObject Type="Embed" ProgID="Equation.DSMT4" ShapeID="_x0000_i1136" DrawAspect="Content" ObjectID="_1830341981" r:id="rId243"/>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862" w:dyaOrig="525">
          <v:shape id="_x0000_i1137" type="#_x0000_t75" alt="eqId00ebb96c73c0abf240bdc3f9d1ecec7b" style="width:42.75pt;height:26.25pt" o:ole="">
            <v:imagedata r:id="rId244" o:title="eqId00ebb96c73c0abf240bdc3f9d1ecec7b"/>
          </v:shape>
          <o:OLEObject Type="Embed" ProgID="Equation.DSMT4" ShapeID="_x0000_i1137" DrawAspect="Content" ObjectID="_1830341982" r:id="rId245"/>
        </w:object>
      </w:r>
    </w:p>
    <w:p w:rsidR="00200FCA" w:rsidRPr="00B26B23" w:rsidRDefault="00024F73">
      <w:pPr>
        <w:spacing w:line="360" w:lineRule="auto"/>
        <w:jc w:val="left"/>
        <w:textAlignment w:val="center"/>
        <w:rPr>
          <w:color w:val="000000" w:themeColor="text1"/>
        </w:rPr>
      </w:pPr>
      <w:r w:rsidRPr="00B26B23">
        <w:rPr>
          <w:color w:val="000000" w:themeColor="text1"/>
        </w:rPr>
        <w:t>设</w:t>
      </w:r>
      <w:r w:rsidRPr="00B26B23">
        <w:rPr>
          <w:rFonts w:eastAsia="Times New Roman"/>
          <w:i/>
          <w:color w:val="000000" w:themeColor="text1"/>
        </w:rPr>
        <w:t>OP</w:t>
      </w:r>
      <w:r w:rsidRPr="00B26B23">
        <w:rPr>
          <w:color w:val="000000" w:themeColor="text1"/>
        </w:rPr>
        <w:t>与</w:t>
      </w:r>
      <w:r w:rsidRPr="00B26B23">
        <w:rPr>
          <w:rFonts w:eastAsia="Times New Roman"/>
          <w:i/>
          <w:color w:val="000000" w:themeColor="text1"/>
        </w:rPr>
        <w:t>y</w:t>
      </w:r>
      <w:r w:rsidRPr="00B26B23">
        <w:rPr>
          <w:color w:val="000000" w:themeColor="text1"/>
        </w:rPr>
        <w:t>轴的夹角为</w:t>
      </w:r>
      <w:r w:rsidRPr="00B26B23">
        <w:rPr>
          <w:color w:val="000000" w:themeColor="text1"/>
        </w:rPr>
        <w:object w:dxaOrig="211" w:dyaOrig="285">
          <v:shape id="_x0000_i1138" type="#_x0000_t75" alt="eqId5b5858ee1ce52b251816757257a11c29" style="width:10.5pt;height:14.25pt" o:ole="">
            <v:imagedata r:id="rId246" o:title="eqId5b5858ee1ce52b251816757257a11c29"/>
          </v:shape>
          <o:OLEObject Type="Embed" ProgID="Equation.DSMT4" ShapeID="_x0000_i1138" DrawAspect="Content" ObjectID="_1830341983" r:id="rId247"/>
        </w:object>
      </w:r>
      <w:r w:rsidRPr="00B26B23">
        <w:rPr>
          <w:color w:val="000000" w:themeColor="text1"/>
        </w:rPr>
        <w:t>，根据几何关系有</w:t>
      </w:r>
      <w:r w:rsidRPr="00B26B23">
        <w:rPr>
          <w:color w:val="000000" w:themeColor="text1"/>
        </w:rPr>
        <w:object w:dxaOrig="1707" w:dyaOrig="634">
          <v:shape id="_x0000_i1139" type="#_x0000_t75" alt="eqId1a5e7d99e87120713088dd41df023006" style="width:85.5pt;height:31.5pt" o:ole="">
            <v:imagedata r:id="rId248" o:title="eqId1a5e7d99e87120713088dd41df023006"/>
          </v:shape>
          <o:OLEObject Type="Embed" ProgID="Equation.DSMT4" ShapeID="_x0000_i1139" DrawAspect="Content" ObjectID="_1830341984" r:id="rId249"/>
        </w:object>
      </w:r>
    </w:p>
    <w:p w:rsidR="00200FCA" w:rsidRPr="00B26B23" w:rsidRDefault="00024F73">
      <w:pPr>
        <w:spacing w:line="360" w:lineRule="auto"/>
        <w:jc w:val="left"/>
        <w:textAlignment w:val="center"/>
        <w:rPr>
          <w:color w:val="000000" w:themeColor="text1"/>
        </w:rPr>
      </w:pPr>
      <w:r w:rsidRPr="00B26B23">
        <w:rPr>
          <w:color w:val="000000" w:themeColor="text1"/>
        </w:rPr>
        <w:t>根据</w:t>
      </w:r>
      <w:r w:rsidRPr="00B26B23">
        <w:rPr>
          <w:color w:val="000000" w:themeColor="text1"/>
        </w:rPr>
        <w:object w:dxaOrig="1584" w:dyaOrig="319">
          <v:shape id="_x0000_i1140" type="#_x0000_t75" alt="eqId8c1fd2ae9d1d70c9e7e5500a958c49c1" style="width:79.5pt;height:15.75pt" o:ole="">
            <v:imagedata r:id="rId250" o:title="eqId8c1fd2ae9d1d70c9e7e5500a958c49c1"/>
          </v:shape>
          <o:OLEObject Type="Embed" ProgID="Equation.DSMT4" ShapeID="_x0000_i1140" DrawAspect="Content" ObjectID="_1830341985" r:id="rId251"/>
        </w:object>
      </w:r>
    </w:p>
    <w:p w:rsidR="00200FCA" w:rsidRPr="00B26B23" w:rsidRDefault="00024F73">
      <w:pPr>
        <w:spacing w:line="360" w:lineRule="auto"/>
        <w:jc w:val="left"/>
        <w:textAlignment w:val="center"/>
        <w:rPr>
          <w:color w:val="000000" w:themeColor="text1"/>
        </w:rPr>
      </w:pPr>
      <w:r w:rsidRPr="00B26B23">
        <w:rPr>
          <w:color w:val="000000" w:themeColor="text1"/>
        </w:rPr>
        <w:t>解得</w:t>
      </w:r>
      <w:r w:rsidRPr="00B26B23">
        <w:rPr>
          <w:color w:val="000000" w:themeColor="text1"/>
        </w:rPr>
        <w:object w:dxaOrig="1126" w:dyaOrig="600">
          <v:shape id="_x0000_i1141" type="#_x0000_t75" alt="eqId7383500859bbf83a8d0241104fb9538b" style="width:56.25pt;height:30pt" o:ole="">
            <v:imagedata r:id="rId252" o:title="eqId7383500859bbf83a8d0241104fb9538b"/>
          </v:shape>
          <o:OLEObject Type="Embed" ProgID="Equation.DSMT4" ShapeID="_x0000_i1141" DrawAspect="Content" ObjectID="_1830341986" r:id="rId253"/>
        </w:object>
      </w:r>
    </w:p>
    <w:p w:rsidR="00200FCA" w:rsidRPr="00B26B23" w:rsidRDefault="00024F73">
      <w:pPr>
        <w:spacing w:line="360" w:lineRule="auto"/>
        <w:jc w:val="left"/>
        <w:textAlignment w:val="center"/>
        <w:rPr>
          <w:color w:val="000000" w:themeColor="text1"/>
        </w:rPr>
      </w:pPr>
      <w:r w:rsidRPr="00B26B23">
        <w:rPr>
          <w:color w:val="000000" w:themeColor="text1"/>
        </w:rPr>
        <w:t>故</w:t>
      </w:r>
      <w:r w:rsidRPr="00B26B23">
        <w:rPr>
          <w:color w:val="000000" w:themeColor="text1"/>
        </w:rPr>
        <w:object w:dxaOrig="563" w:dyaOrig="282">
          <v:shape id="_x0000_i1142" type="#_x0000_t75" alt="eqIdffa3205b1df826d63914dcb55bb3ab43" style="width:28.5pt;height:14.25pt" o:ole="">
            <v:imagedata r:id="rId254" o:title="eqIdffa3205b1df826d63914dcb55bb3ab43"/>
          </v:shape>
          <o:OLEObject Type="Embed" ProgID="Equation.DSMT4" ShapeID="_x0000_i1142" DrawAspect="Content" ObjectID="_1830341987" r:id="rId255"/>
        </w:object>
      </w:r>
    </w:p>
    <w:p w:rsidR="00200FCA" w:rsidRPr="00B26B23" w:rsidRDefault="00024F73">
      <w:pPr>
        <w:spacing w:line="360" w:lineRule="auto"/>
        <w:jc w:val="left"/>
        <w:textAlignment w:val="center"/>
        <w:rPr>
          <w:color w:val="000000" w:themeColor="text1"/>
        </w:rPr>
      </w:pPr>
      <w:r w:rsidRPr="00B26B23">
        <w:rPr>
          <w:color w:val="000000" w:themeColor="text1"/>
        </w:rPr>
        <w:t>根据</w:t>
      </w:r>
      <w:r w:rsidRPr="00B26B23">
        <w:rPr>
          <w:color w:val="000000" w:themeColor="text1"/>
        </w:rPr>
        <w:object w:dxaOrig="3538" w:dyaOrig="543">
          <v:shape id="_x0000_i1143" type="#_x0000_t75" alt="eqIdf8bd7c23052ee7b6e0e88f6dd1fa8930" style="width:177pt;height:27pt" o:ole="">
            <v:imagedata r:id="rId256" o:title="eqIdf8bd7c23052ee7b6e0e88f6dd1fa8930"/>
          </v:shape>
          <o:OLEObject Type="Embed" ProgID="Equation.DSMT4" ShapeID="_x0000_i1143" DrawAspect="Content" ObjectID="_1830341988" r:id="rId257"/>
        </w:object>
      </w:r>
    </w:p>
    <w:p w:rsidR="00200FCA" w:rsidRPr="00B26B23" w:rsidRDefault="00024F73">
      <w:pPr>
        <w:spacing w:line="360" w:lineRule="auto"/>
        <w:jc w:val="left"/>
        <w:textAlignment w:val="center"/>
        <w:rPr>
          <w:color w:val="000000" w:themeColor="text1"/>
        </w:rPr>
      </w:pPr>
      <w:r w:rsidRPr="00B26B23">
        <w:rPr>
          <w:color w:val="000000" w:themeColor="text1"/>
        </w:rPr>
        <w:t>可得</w:t>
      </w:r>
      <w:r w:rsidRPr="00B26B23">
        <w:rPr>
          <w:color w:val="000000" w:themeColor="text1"/>
        </w:rPr>
        <w:object w:dxaOrig="1003" w:dyaOrig="321">
          <v:shape id="_x0000_i1144" type="#_x0000_t75" alt="eqId4735c94e7618ae5d04600a73de812f97" style="width:50.25pt;height:15.75pt" o:ole="">
            <v:imagedata r:id="rId258" o:title="eqId4735c94e7618ae5d04600a73de812f97"/>
          </v:shape>
          <o:OLEObject Type="Embed" ProgID="Equation.DSMT4" ShapeID="_x0000_i1144" DrawAspect="Content" ObjectID="_1830341989" r:id="rId259"/>
        </w:object>
      </w:r>
    </w:p>
    <w:p w:rsidR="00200FCA" w:rsidRPr="00B26B23" w:rsidRDefault="00024F73">
      <w:pPr>
        <w:spacing w:line="360" w:lineRule="auto"/>
        <w:jc w:val="left"/>
        <w:textAlignment w:val="center"/>
        <w:rPr>
          <w:color w:val="000000" w:themeColor="text1"/>
        </w:rPr>
      </w:pPr>
      <w:r w:rsidRPr="00B26B23">
        <w:rPr>
          <w:color w:val="000000" w:themeColor="text1"/>
        </w:rPr>
        <w:t>故</w:t>
      </w:r>
      <w:r w:rsidRPr="00B26B23">
        <w:rPr>
          <w:color w:val="000000" w:themeColor="text1"/>
        </w:rPr>
        <w:object w:dxaOrig="1214" w:dyaOrig="317">
          <v:shape id="_x0000_i1145" type="#_x0000_t75" alt="eqId95cbd8ab5f677e97412fb64417ac4daf" style="width:60.75pt;height:15.75pt" o:ole="">
            <v:imagedata r:id="rId260" o:title="eqId95cbd8ab5f677e97412fb64417ac4daf"/>
          </v:shape>
          <o:OLEObject Type="Embed" ProgID="Equation.DSMT4" ShapeID="_x0000_i1145" DrawAspect="Content" ObjectID="_1830341990" r:id="rId261"/>
        </w:object>
      </w:r>
    </w:p>
    <w:p w:rsidR="00200FCA" w:rsidRPr="00B26B23" w:rsidRDefault="00024F73">
      <w:pPr>
        <w:spacing w:line="360" w:lineRule="auto"/>
        <w:jc w:val="left"/>
        <w:textAlignment w:val="center"/>
        <w:rPr>
          <w:color w:val="000000" w:themeColor="text1"/>
        </w:rPr>
      </w:pPr>
      <w:r w:rsidRPr="00B26B23">
        <w:rPr>
          <w:color w:val="000000" w:themeColor="text1"/>
        </w:rPr>
        <w:t>则带电粒子从发射到打到</w:t>
      </w:r>
      <w:r w:rsidRPr="00B26B23">
        <w:rPr>
          <w:rFonts w:eastAsia="Times New Roman"/>
          <w:i/>
          <w:color w:val="000000" w:themeColor="text1"/>
        </w:rPr>
        <w:t xml:space="preserve">P </w:t>
      </w:r>
      <w:r w:rsidRPr="00B26B23">
        <w:rPr>
          <w:color w:val="000000" w:themeColor="text1"/>
        </w:rPr>
        <w:t>点转过的圆心角为</w:t>
      </w:r>
      <w:r w:rsidRPr="00B26B23">
        <w:rPr>
          <w:color w:val="000000" w:themeColor="text1"/>
        </w:rPr>
        <w:object w:dxaOrig="1866" w:dyaOrig="385">
          <v:shape id="_x0000_i1146" type="#_x0000_t75" alt="eqIdfe92a5a8960d41ef21c79c2896c5f4cc" style="width:93pt;height:19.5pt" o:ole="">
            <v:imagedata r:id="rId262" o:title="eqIdfe92a5a8960d41ef21c79c2896c5f4cc"/>
          </v:shape>
          <o:OLEObject Type="Embed" ProgID="Equation.DSMT4" ShapeID="_x0000_i1146" DrawAspect="Content" ObjectID="_1830341991" r:id="rId263"/>
        </w:object>
      </w:r>
    </w:p>
    <w:p w:rsidR="00200FCA" w:rsidRPr="00B26B23" w:rsidRDefault="00024F73">
      <w:pPr>
        <w:spacing w:line="360" w:lineRule="auto"/>
        <w:jc w:val="left"/>
        <w:textAlignment w:val="center"/>
        <w:rPr>
          <w:color w:val="000000" w:themeColor="text1"/>
        </w:rPr>
      </w:pPr>
      <w:r w:rsidRPr="00B26B23">
        <w:rPr>
          <w:color w:val="000000" w:themeColor="text1"/>
        </w:rPr>
        <w:t>带电粒子在磁场中运动的周期为</w:t>
      </w:r>
      <w:r w:rsidRPr="00B26B23">
        <w:rPr>
          <w:color w:val="000000" w:themeColor="text1"/>
        </w:rPr>
        <w:object w:dxaOrig="1478" w:dyaOrig="598">
          <v:shape id="_x0000_i1147" type="#_x0000_t75" alt="eqId382e1f30fe6e85f52e5bdc8e8ba1ab46" style="width:74.25pt;height:30pt" o:ole="">
            <v:imagedata r:id="rId264" o:title="eqId382e1f30fe6e85f52e5bdc8e8ba1ab46"/>
          </v:shape>
          <o:OLEObject Type="Embed" ProgID="Equation.DSMT4" ShapeID="_x0000_i1147" DrawAspect="Content" ObjectID="_1830341992" r:id="rId265"/>
        </w:object>
      </w:r>
    </w:p>
    <w:p w:rsidR="00200FCA" w:rsidRPr="00B26B23" w:rsidRDefault="00024F73">
      <w:pPr>
        <w:spacing w:line="360" w:lineRule="auto"/>
        <w:jc w:val="left"/>
        <w:textAlignment w:val="center"/>
        <w:rPr>
          <w:color w:val="000000" w:themeColor="text1"/>
        </w:rPr>
      </w:pPr>
      <w:r w:rsidRPr="00B26B23">
        <w:rPr>
          <w:color w:val="000000" w:themeColor="text1"/>
        </w:rPr>
        <w:t>运动时间</w:t>
      </w:r>
      <w:r w:rsidRPr="00B26B23">
        <w:rPr>
          <w:color w:val="000000" w:themeColor="text1"/>
        </w:rPr>
        <w:object w:dxaOrig="1725" w:dyaOrig="630">
          <v:shape id="_x0000_i1148" type="#_x0000_t75" alt="eqId8cb22cee0d44c5dfca123f61c1c64ad7" style="width:86.25pt;height:31.5pt" o:ole="">
            <v:imagedata r:id="rId266" o:title="eqId8cb22cee0d44c5dfca123f61c1c64ad7"/>
          </v:shape>
          <o:OLEObject Type="Embed" ProgID="Equation.DSMT4" ShapeID="_x0000_i1148" DrawAspect="Content" ObjectID="_1830341993" r:id="rId267"/>
        </w:object>
      </w:r>
    </w:p>
    <w:bookmarkEnd w:id="0"/>
    <w:p w:rsidR="00200FCA" w:rsidRPr="00B26B23" w:rsidRDefault="00200FCA">
      <w:pPr>
        <w:spacing w:line="360" w:lineRule="auto"/>
        <w:jc w:val="left"/>
        <w:textAlignment w:val="center"/>
        <w:rPr>
          <w:color w:val="000000" w:themeColor="text1"/>
        </w:rPr>
      </w:pPr>
    </w:p>
    <w:sectPr w:rsidR="00200FCA" w:rsidRPr="00B26B23" w:rsidSect="00B26B23">
      <w:headerReference w:type="even" r:id="rId268"/>
      <w:headerReference w:type="default" r:id="rId269"/>
      <w:footerReference w:type="even" r:id="rId270"/>
      <w:footerReference w:type="default" r:id="rId271"/>
      <w:pgSz w:w="11907" w:h="16839" w:code="9"/>
      <w:pgMar w:top="1440" w:right="1080" w:bottom="1440" w:left="1080" w:header="851" w:footer="425"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F73" w:rsidRDefault="00024F73">
      <w:r>
        <w:separator/>
      </w:r>
    </w:p>
  </w:endnote>
  <w:endnote w:type="continuationSeparator" w:id="0">
    <w:p w:rsidR="00024F73" w:rsidRDefault="00024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687" w:rsidRPr="00B26B23" w:rsidRDefault="00855687" w:rsidP="00B26B2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687" w:rsidRPr="00B26B23" w:rsidRDefault="00855687" w:rsidP="00B26B2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23" w:rsidRDefault="00B26B23">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1B" w:rsidRPr="00B26B23" w:rsidRDefault="009E611B" w:rsidP="00B26B23">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1B" w:rsidRPr="00B26B23" w:rsidRDefault="009E611B" w:rsidP="00B26B2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F73" w:rsidRDefault="00024F73">
      <w:r>
        <w:separator/>
      </w:r>
    </w:p>
  </w:footnote>
  <w:footnote w:type="continuationSeparator" w:id="0">
    <w:p w:rsidR="00024F73" w:rsidRDefault="00024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23" w:rsidRDefault="00B26B2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23" w:rsidRDefault="00B26B2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23" w:rsidRDefault="00B26B2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1B" w:rsidRPr="000232A6" w:rsidRDefault="009E611B" w:rsidP="0064153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1B" w:rsidRPr="000232A6" w:rsidRDefault="009E611B"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movePersonalInformation/>
  <w:removeDateAndTime/>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24F73"/>
    <w:rsid w:val="00043B54"/>
    <w:rsid w:val="00065CD2"/>
    <w:rsid w:val="001D7A06"/>
    <w:rsid w:val="00200FCA"/>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26B23"/>
    <w:rsid w:val="00BC2225"/>
    <w:rsid w:val="00BC4F14"/>
    <w:rsid w:val="00BC62FB"/>
    <w:rsid w:val="00BF535F"/>
    <w:rsid w:val="00C806B0"/>
    <w:rsid w:val="00E476EE"/>
    <w:rsid w:val="00EF035E"/>
    <w:rsid w:val="00F16B29"/>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6133"/>
    <w:rPr>
      <w:sz w:val="18"/>
      <w:szCs w:val="18"/>
    </w:rPr>
  </w:style>
  <w:style w:type="paragraph" w:styleId="a4">
    <w:name w:val="footer"/>
    <w:basedOn w:val="a"/>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a0"/>
    <w:link w:val="a4"/>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6.bin"/><Relationship Id="rId63" Type="http://schemas.openxmlformats.org/officeDocument/2006/relationships/image" Target="media/image33.wmf"/><Relationship Id="rId159" Type="http://schemas.openxmlformats.org/officeDocument/2006/relationships/oleObject" Target="embeddings/oleObject70.bin"/><Relationship Id="rId170" Type="http://schemas.openxmlformats.org/officeDocument/2006/relationships/oleObject" Target="embeddings/oleObject75.bin"/><Relationship Id="rId226" Type="http://schemas.openxmlformats.org/officeDocument/2006/relationships/oleObject" Target="embeddings/oleObject104.bin"/><Relationship Id="rId268" Type="http://schemas.openxmlformats.org/officeDocument/2006/relationships/header" Target="header4.xml"/><Relationship Id="rId32" Type="http://schemas.openxmlformats.org/officeDocument/2006/relationships/oleObject" Target="embeddings/oleObject11.bin"/><Relationship Id="rId74" Type="http://schemas.openxmlformats.org/officeDocument/2006/relationships/oleObject" Target="embeddings/oleObject31.bin"/><Relationship Id="rId128" Type="http://schemas.openxmlformats.org/officeDocument/2006/relationships/oleObject" Target="embeddings/oleObject59.bin"/><Relationship Id="rId5" Type="http://schemas.openxmlformats.org/officeDocument/2006/relationships/endnotes" Target="endnotes.xml"/><Relationship Id="rId95" Type="http://schemas.openxmlformats.org/officeDocument/2006/relationships/image" Target="media/image48.wmf"/><Relationship Id="rId160" Type="http://schemas.openxmlformats.org/officeDocument/2006/relationships/image" Target="media/image79.wmf"/><Relationship Id="rId181" Type="http://schemas.openxmlformats.org/officeDocument/2006/relationships/image" Target="media/image89.wmf"/><Relationship Id="rId216" Type="http://schemas.openxmlformats.org/officeDocument/2006/relationships/image" Target="media/image106.wmf"/><Relationship Id="rId237" Type="http://schemas.openxmlformats.org/officeDocument/2006/relationships/oleObject" Target="embeddings/oleObject109.bin"/><Relationship Id="rId258" Type="http://schemas.openxmlformats.org/officeDocument/2006/relationships/image" Target="media/image128.wmf"/><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image" Target="media/image71.png"/><Relationship Id="rId85" Type="http://schemas.openxmlformats.org/officeDocument/2006/relationships/oleObject" Target="embeddings/oleObject37.bin"/><Relationship Id="rId150" Type="http://schemas.openxmlformats.org/officeDocument/2006/relationships/image" Target="media/image74.wmf"/><Relationship Id="rId171" Type="http://schemas.openxmlformats.org/officeDocument/2006/relationships/image" Target="media/image85.wmf"/><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image" Target="media/image112.wmf"/><Relationship Id="rId248" Type="http://schemas.openxmlformats.org/officeDocument/2006/relationships/image" Target="media/image123.wmf"/><Relationship Id="rId269" Type="http://schemas.openxmlformats.org/officeDocument/2006/relationships/header" Target="header5.xml"/><Relationship Id="rId12" Type="http://schemas.openxmlformats.org/officeDocument/2006/relationships/oleObject" Target="embeddings/oleObject3.bin"/><Relationship Id="rId33" Type="http://schemas.openxmlformats.org/officeDocument/2006/relationships/image" Target="media/image17.wmf"/><Relationship Id="rId108" Type="http://schemas.openxmlformats.org/officeDocument/2006/relationships/oleObject" Target="embeddings/oleObject49.bin"/><Relationship Id="rId129" Type="http://schemas.openxmlformats.org/officeDocument/2006/relationships/image" Target="media/image65.wmf"/><Relationship Id="rId54" Type="http://schemas.openxmlformats.org/officeDocument/2006/relationships/image" Target="media/image28.png"/><Relationship Id="rId75" Type="http://schemas.openxmlformats.org/officeDocument/2006/relationships/image" Target="media/image39.wmf"/><Relationship Id="rId96" Type="http://schemas.openxmlformats.org/officeDocument/2006/relationships/oleObject" Target="embeddings/oleObject43.bin"/><Relationship Id="rId140" Type="http://schemas.openxmlformats.org/officeDocument/2006/relationships/image" Target="media/image72.wmf"/><Relationship Id="rId161" Type="http://schemas.openxmlformats.org/officeDocument/2006/relationships/oleObject" Target="embeddings/oleObject71.bin"/><Relationship Id="rId182" Type="http://schemas.openxmlformats.org/officeDocument/2006/relationships/oleObject" Target="embeddings/oleObject82.bin"/><Relationship Id="rId217" Type="http://schemas.openxmlformats.org/officeDocument/2006/relationships/oleObject" Target="embeddings/oleObject100.bin"/><Relationship Id="rId6" Type="http://schemas.openxmlformats.org/officeDocument/2006/relationships/image" Target="media/image1.png"/><Relationship Id="rId238" Type="http://schemas.openxmlformats.org/officeDocument/2006/relationships/image" Target="media/image118.wmf"/><Relationship Id="rId259" Type="http://schemas.openxmlformats.org/officeDocument/2006/relationships/oleObject" Target="embeddings/oleObject120.bin"/><Relationship Id="rId23" Type="http://schemas.openxmlformats.org/officeDocument/2006/relationships/oleObject" Target="embeddings/oleObject7.bin"/><Relationship Id="rId119" Type="http://schemas.openxmlformats.org/officeDocument/2006/relationships/image" Target="media/image60.wmf"/><Relationship Id="rId270" Type="http://schemas.openxmlformats.org/officeDocument/2006/relationships/footer" Target="footer4.xml"/><Relationship Id="rId44" Type="http://schemas.openxmlformats.org/officeDocument/2006/relationships/image" Target="media/image23.wmf"/><Relationship Id="rId65" Type="http://schemas.openxmlformats.org/officeDocument/2006/relationships/image" Target="media/image34.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oleObject" Target="embeddings/oleObject66.bin"/><Relationship Id="rId172" Type="http://schemas.openxmlformats.org/officeDocument/2006/relationships/oleObject" Target="embeddings/oleObject76.bin"/><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oleObject" Target="embeddings/oleObject105.bin"/><Relationship Id="rId249" Type="http://schemas.openxmlformats.org/officeDocument/2006/relationships/oleObject" Target="embeddings/oleObject115.bin"/><Relationship Id="rId13" Type="http://schemas.openxmlformats.org/officeDocument/2006/relationships/image" Target="media/image5.png"/><Relationship Id="rId109" Type="http://schemas.openxmlformats.org/officeDocument/2006/relationships/image" Target="media/image55.wmf"/><Relationship Id="rId260" Type="http://schemas.openxmlformats.org/officeDocument/2006/relationships/image" Target="media/image129.wmf"/><Relationship Id="rId34" Type="http://schemas.openxmlformats.org/officeDocument/2006/relationships/oleObject" Target="embeddings/oleObject12.bin"/><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9.wmf"/><Relationship Id="rId120" Type="http://schemas.openxmlformats.org/officeDocument/2006/relationships/oleObject" Target="embeddings/oleObject55.bin"/><Relationship Id="rId141" Type="http://schemas.openxmlformats.org/officeDocument/2006/relationships/oleObject" Target="embeddings/oleObject64.bin"/><Relationship Id="rId7" Type="http://schemas.openxmlformats.org/officeDocument/2006/relationships/image" Target="media/image2.wmf"/><Relationship Id="rId162" Type="http://schemas.openxmlformats.org/officeDocument/2006/relationships/image" Target="media/image80.wmf"/><Relationship Id="rId183" Type="http://schemas.openxmlformats.org/officeDocument/2006/relationships/image" Target="media/image90.wmf"/><Relationship Id="rId218" Type="http://schemas.openxmlformats.org/officeDocument/2006/relationships/image" Target="media/image107.wmf"/><Relationship Id="rId239" Type="http://schemas.openxmlformats.org/officeDocument/2006/relationships/oleObject" Target="embeddings/oleObject110.bin"/><Relationship Id="rId250" Type="http://schemas.openxmlformats.org/officeDocument/2006/relationships/image" Target="media/image124.wmf"/><Relationship Id="rId271" Type="http://schemas.openxmlformats.org/officeDocument/2006/relationships/footer" Target="footer5.xml"/><Relationship Id="rId24" Type="http://schemas.openxmlformats.org/officeDocument/2006/relationships/image" Target="media/image12.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oleObject" Target="embeddings/oleObject50.bin"/><Relationship Id="rId131" Type="http://schemas.openxmlformats.org/officeDocument/2006/relationships/image" Target="media/image66.png"/><Relationship Id="rId152" Type="http://schemas.openxmlformats.org/officeDocument/2006/relationships/image" Target="media/image75.wmf"/><Relationship Id="rId173" Type="http://schemas.openxmlformats.org/officeDocument/2006/relationships/oleObject" Target="embeddings/oleObject77.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3.wmf"/><Relationship Id="rId240" Type="http://schemas.openxmlformats.org/officeDocument/2006/relationships/image" Target="media/image119.wmf"/><Relationship Id="rId261" Type="http://schemas.openxmlformats.org/officeDocument/2006/relationships/oleObject" Target="embeddings/oleObject121.bin"/><Relationship Id="rId14" Type="http://schemas.openxmlformats.org/officeDocument/2006/relationships/image" Target="media/image6.png"/><Relationship Id="rId35" Type="http://schemas.openxmlformats.org/officeDocument/2006/relationships/image" Target="media/image18.png"/><Relationship Id="rId56" Type="http://schemas.openxmlformats.org/officeDocument/2006/relationships/image" Target="media/image29.wmf"/><Relationship Id="rId77" Type="http://schemas.openxmlformats.org/officeDocument/2006/relationships/oleObject" Target="embeddings/oleObject33.bin"/><Relationship Id="rId100" Type="http://schemas.openxmlformats.org/officeDocument/2006/relationships/image" Target="media/image51.wmf"/><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61.wmf"/><Relationship Id="rId142" Type="http://schemas.openxmlformats.org/officeDocument/2006/relationships/header" Target="header1.xml"/><Relationship Id="rId163" Type="http://schemas.openxmlformats.org/officeDocument/2006/relationships/oleObject" Target="embeddings/oleObject72.bin"/><Relationship Id="rId184" Type="http://schemas.openxmlformats.org/officeDocument/2006/relationships/oleObject" Target="embeddings/oleObject83.bin"/><Relationship Id="rId219" Type="http://schemas.openxmlformats.org/officeDocument/2006/relationships/oleObject" Target="embeddings/oleObject101.bin"/><Relationship Id="rId230" Type="http://schemas.openxmlformats.org/officeDocument/2006/relationships/oleObject" Target="embeddings/oleObject106.bin"/><Relationship Id="rId251" Type="http://schemas.openxmlformats.org/officeDocument/2006/relationships/oleObject" Target="embeddings/oleObject116.bin"/><Relationship Id="rId25" Type="http://schemas.openxmlformats.org/officeDocument/2006/relationships/oleObject" Target="embeddings/oleObject8.bin"/><Relationship Id="rId46" Type="http://schemas.openxmlformats.org/officeDocument/2006/relationships/image" Target="media/image24.wmf"/><Relationship Id="rId67" Type="http://schemas.openxmlformats.org/officeDocument/2006/relationships/image" Target="media/image35.wmf"/><Relationship Id="rId272" Type="http://schemas.openxmlformats.org/officeDocument/2006/relationships/fontTable" Target="fontTable.xml"/><Relationship Id="rId88" Type="http://schemas.openxmlformats.org/officeDocument/2006/relationships/oleObject" Target="embeddings/oleObject39.bin"/><Relationship Id="rId111" Type="http://schemas.openxmlformats.org/officeDocument/2006/relationships/image" Target="media/image56.wmf"/><Relationship Id="rId132" Type="http://schemas.openxmlformats.org/officeDocument/2006/relationships/image" Target="media/image67.png"/><Relationship Id="rId153" Type="http://schemas.openxmlformats.org/officeDocument/2006/relationships/oleObject" Target="embeddings/oleObject67.bin"/><Relationship Id="rId174" Type="http://schemas.openxmlformats.org/officeDocument/2006/relationships/oleObject" Target="embeddings/oleObject78.bin"/><Relationship Id="rId195" Type="http://schemas.openxmlformats.org/officeDocument/2006/relationships/oleObject" Target="embeddings/oleObject89.bin"/><Relationship Id="rId209" Type="http://schemas.openxmlformats.org/officeDocument/2006/relationships/oleObject" Target="embeddings/oleObject96.bin"/><Relationship Id="rId220" Type="http://schemas.openxmlformats.org/officeDocument/2006/relationships/image" Target="media/image108.png"/><Relationship Id="rId241" Type="http://schemas.openxmlformats.org/officeDocument/2006/relationships/oleObject" Target="embeddings/oleObject111.bin"/><Relationship Id="rId15" Type="http://schemas.openxmlformats.org/officeDocument/2006/relationships/image" Target="media/image7.wmf"/><Relationship Id="rId36" Type="http://schemas.openxmlformats.org/officeDocument/2006/relationships/image" Target="media/image19.wmf"/><Relationship Id="rId57" Type="http://schemas.openxmlformats.org/officeDocument/2006/relationships/oleObject" Target="embeddings/oleObject23.bin"/><Relationship Id="rId262" Type="http://schemas.openxmlformats.org/officeDocument/2006/relationships/image" Target="media/image130.wmf"/><Relationship Id="rId78" Type="http://schemas.openxmlformats.org/officeDocument/2006/relationships/image" Target="media/image40.wmf"/><Relationship Id="rId99" Type="http://schemas.openxmlformats.org/officeDocument/2006/relationships/image" Target="media/image50.png"/><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header" Target="header2.xml"/><Relationship Id="rId164" Type="http://schemas.openxmlformats.org/officeDocument/2006/relationships/image" Target="media/image81.wmf"/><Relationship Id="rId185" Type="http://schemas.openxmlformats.org/officeDocument/2006/relationships/image" Target="media/image91.wmf"/><Relationship Id="rId9" Type="http://schemas.openxmlformats.org/officeDocument/2006/relationships/image" Target="media/image3.wmf"/><Relationship Id="rId210" Type="http://schemas.openxmlformats.org/officeDocument/2006/relationships/image" Target="media/image103.wmf"/><Relationship Id="rId26" Type="http://schemas.openxmlformats.org/officeDocument/2006/relationships/image" Target="media/image13.png"/><Relationship Id="rId231" Type="http://schemas.openxmlformats.org/officeDocument/2006/relationships/image" Target="media/image114.wmf"/><Relationship Id="rId252" Type="http://schemas.openxmlformats.org/officeDocument/2006/relationships/image" Target="media/image125.wmf"/><Relationship Id="rId273" Type="http://schemas.openxmlformats.org/officeDocument/2006/relationships/theme" Target="theme/theme1.xml"/><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5.wmf"/><Relationship Id="rId112" Type="http://schemas.openxmlformats.org/officeDocument/2006/relationships/oleObject" Target="embeddings/oleObject51.bin"/><Relationship Id="rId133" Type="http://schemas.openxmlformats.org/officeDocument/2006/relationships/image" Target="media/image68.wmf"/><Relationship Id="rId154" Type="http://schemas.openxmlformats.org/officeDocument/2006/relationships/image" Target="media/image76.wmf"/><Relationship Id="rId175" Type="http://schemas.openxmlformats.org/officeDocument/2006/relationships/image" Target="media/image86.wmf"/><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4.bin"/><Relationship Id="rId221" Type="http://schemas.openxmlformats.org/officeDocument/2006/relationships/image" Target="media/image109.wmf"/><Relationship Id="rId242" Type="http://schemas.openxmlformats.org/officeDocument/2006/relationships/image" Target="media/image120.wmf"/><Relationship Id="rId263" Type="http://schemas.openxmlformats.org/officeDocument/2006/relationships/oleObject" Target="embeddings/oleObject122.bin"/><Relationship Id="rId37" Type="http://schemas.openxmlformats.org/officeDocument/2006/relationships/oleObject" Target="embeddings/oleObject13.bin"/><Relationship Id="rId58" Type="http://schemas.openxmlformats.org/officeDocument/2006/relationships/image" Target="media/image30.wmf"/><Relationship Id="rId79" Type="http://schemas.openxmlformats.org/officeDocument/2006/relationships/oleObject" Target="embeddings/oleObject34.bin"/><Relationship Id="rId102" Type="http://schemas.openxmlformats.org/officeDocument/2006/relationships/image" Target="media/image52.wmf"/><Relationship Id="rId123" Type="http://schemas.openxmlformats.org/officeDocument/2006/relationships/image" Target="media/image62.wmf"/><Relationship Id="rId144" Type="http://schemas.openxmlformats.org/officeDocument/2006/relationships/footer" Target="footer1.xml"/><Relationship Id="rId90" Type="http://schemas.openxmlformats.org/officeDocument/2006/relationships/oleObject" Target="embeddings/oleObject40.bin"/><Relationship Id="rId165" Type="http://schemas.openxmlformats.org/officeDocument/2006/relationships/oleObject" Target="embeddings/oleObject73.bin"/><Relationship Id="rId186" Type="http://schemas.openxmlformats.org/officeDocument/2006/relationships/oleObject" Target="embeddings/oleObject84.bin"/><Relationship Id="rId211" Type="http://schemas.openxmlformats.org/officeDocument/2006/relationships/oleObject" Target="embeddings/oleObject97.bin"/><Relationship Id="rId232" Type="http://schemas.openxmlformats.org/officeDocument/2006/relationships/oleObject" Target="embeddings/oleObject107.bin"/><Relationship Id="rId253" Type="http://schemas.openxmlformats.org/officeDocument/2006/relationships/oleObject" Target="embeddings/oleObject117.bin"/><Relationship Id="rId27" Type="http://schemas.openxmlformats.org/officeDocument/2006/relationships/image" Target="media/image14.wmf"/><Relationship Id="rId48" Type="http://schemas.openxmlformats.org/officeDocument/2006/relationships/image" Target="media/image25.wmf"/><Relationship Id="rId69" Type="http://schemas.openxmlformats.org/officeDocument/2006/relationships/image" Target="media/image36.png"/><Relationship Id="rId113" Type="http://schemas.openxmlformats.org/officeDocument/2006/relationships/image" Target="media/image57.wmf"/><Relationship Id="rId134" Type="http://schemas.openxmlformats.org/officeDocument/2006/relationships/oleObject" Target="embeddings/oleObject61.bin"/><Relationship Id="rId80" Type="http://schemas.openxmlformats.org/officeDocument/2006/relationships/image" Target="media/image41.wmf"/><Relationship Id="rId155" Type="http://schemas.openxmlformats.org/officeDocument/2006/relationships/oleObject" Target="embeddings/oleObject68.bin"/><Relationship Id="rId176" Type="http://schemas.openxmlformats.org/officeDocument/2006/relationships/oleObject" Target="embeddings/oleObject79.bin"/><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image" Target="media/image131.wmf"/><Relationship Id="rId17" Type="http://schemas.openxmlformats.org/officeDocument/2006/relationships/image" Target="media/image8.png"/><Relationship Id="rId38" Type="http://schemas.openxmlformats.org/officeDocument/2006/relationships/image" Target="media/image20.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image" Target="media/image37.wmf"/><Relationship Id="rId91" Type="http://schemas.openxmlformats.org/officeDocument/2006/relationships/image" Target="media/image46.wmf"/><Relationship Id="rId145" Type="http://schemas.openxmlformats.org/officeDocument/2006/relationships/footer" Target="footer2.xml"/><Relationship Id="rId166" Type="http://schemas.openxmlformats.org/officeDocument/2006/relationships/image" Target="media/image82.png"/><Relationship Id="rId187" Type="http://schemas.openxmlformats.org/officeDocument/2006/relationships/oleObject" Target="embeddings/oleObject85.bin"/><Relationship Id="rId1" Type="http://schemas.openxmlformats.org/officeDocument/2006/relationships/styles" Target="styles.xml"/><Relationship Id="rId212" Type="http://schemas.openxmlformats.org/officeDocument/2006/relationships/image" Target="media/image104.wmf"/><Relationship Id="rId233" Type="http://schemas.openxmlformats.org/officeDocument/2006/relationships/image" Target="media/image115.wmf"/><Relationship Id="rId254" Type="http://schemas.openxmlformats.org/officeDocument/2006/relationships/image" Target="media/image126.wmf"/><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oleObject" Target="embeddings/oleObject52.bin"/><Relationship Id="rId60" Type="http://schemas.openxmlformats.org/officeDocument/2006/relationships/image" Target="media/image31.png"/><Relationship Id="rId81" Type="http://schemas.openxmlformats.org/officeDocument/2006/relationships/oleObject" Target="embeddings/oleObject35.bin"/><Relationship Id="rId135" Type="http://schemas.openxmlformats.org/officeDocument/2006/relationships/image" Target="media/image69.wmf"/><Relationship Id="rId156" Type="http://schemas.openxmlformats.org/officeDocument/2006/relationships/image" Target="media/image77.wmf"/><Relationship Id="rId177" Type="http://schemas.openxmlformats.org/officeDocument/2006/relationships/image" Target="media/image87.wmf"/><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image" Target="media/image110.wmf"/><Relationship Id="rId244" Type="http://schemas.openxmlformats.org/officeDocument/2006/relationships/image" Target="media/image121.wmf"/><Relationship Id="rId18" Type="http://schemas.openxmlformats.org/officeDocument/2006/relationships/image" Target="media/image9.wmf"/><Relationship Id="rId39" Type="http://schemas.openxmlformats.org/officeDocument/2006/relationships/oleObject" Target="embeddings/oleObject14.bin"/><Relationship Id="rId265" Type="http://schemas.openxmlformats.org/officeDocument/2006/relationships/oleObject" Target="embeddings/oleObject123.bin"/><Relationship Id="rId50" Type="http://schemas.openxmlformats.org/officeDocument/2006/relationships/image" Target="media/image26.wmf"/><Relationship Id="rId104" Type="http://schemas.openxmlformats.org/officeDocument/2006/relationships/oleObject" Target="embeddings/oleObject47.bin"/><Relationship Id="rId125" Type="http://schemas.openxmlformats.org/officeDocument/2006/relationships/image" Target="media/image63.wmf"/><Relationship Id="rId146" Type="http://schemas.openxmlformats.org/officeDocument/2006/relationships/header" Target="header3.xml"/><Relationship Id="rId167" Type="http://schemas.openxmlformats.org/officeDocument/2006/relationships/image" Target="media/image83.wmf"/><Relationship Id="rId188" Type="http://schemas.openxmlformats.org/officeDocument/2006/relationships/image" Target="media/image92.wmf"/><Relationship Id="rId71" Type="http://schemas.openxmlformats.org/officeDocument/2006/relationships/oleObject" Target="embeddings/oleObject29.bin"/><Relationship Id="rId92" Type="http://schemas.openxmlformats.org/officeDocument/2006/relationships/oleObject" Target="embeddings/oleObject41.bin"/><Relationship Id="rId213" Type="http://schemas.openxmlformats.org/officeDocument/2006/relationships/oleObject" Target="embeddings/oleObject98.bin"/><Relationship Id="rId234" Type="http://schemas.openxmlformats.org/officeDocument/2006/relationships/oleObject" Target="embeddings/oleObject108.bin"/><Relationship Id="rId2" Type="http://schemas.openxmlformats.org/officeDocument/2006/relationships/settings" Target="settings.xml"/><Relationship Id="rId29" Type="http://schemas.openxmlformats.org/officeDocument/2006/relationships/image" Target="media/image15.wmf"/><Relationship Id="rId255" Type="http://schemas.openxmlformats.org/officeDocument/2006/relationships/oleObject" Target="embeddings/oleObject118.bin"/><Relationship Id="rId40" Type="http://schemas.openxmlformats.org/officeDocument/2006/relationships/image" Target="media/image21.wmf"/><Relationship Id="rId115" Type="http://schemas.openxmlformats.org/officeDocument/2006/relationships/oleObject" Target="embeddings/oleObject53.bin"/><Relationship Id="rId136" Type="http://schemas.openxmlformats.org/officeDocument/2006/relationships/oleObject" Target="embeddings/oleObject62.bin"/><Relationship Id="rId157" Type="http://schemas.openxmlformats.org/officeDocument/2006/relationships/oleObject" Target="embeddings/oleObject69.bin"/><Relationship Id="rId178" Type="http://schemas.openxmlformats.org/officeDocument/2006/relationships/oleObject" Target="embeddings/oleObject80.bin"/><Relationship Id="rId61" Type="http://schemas.openxmlformats.org/officeDocument/2006/relationships/image" Target="media/image32.wmf"/><Relationship Id="rId82" Type="http://schemas.openxmlformats.org/officeDocument/2006/relationships/image" Target="media/image42.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oleObject" Target="embeddings/oleObject5.bin"/><Relationship Id="rId224" Type="http://schemas.openxmlformats.org/officeDocument/2006/relationships/oleObject" Target="embeddings/oleObject103.bin"/><Relationship Id="rId245" Type="http://schemas.openxmlformats.org/officeDocument/2006/relationships/oleObject" Target="embeddings/oleObject113.bin"/><Relationship Id="rId266" Type="http://schemas.openxmlformats.org/officeDocument/2006/relationships/image" Target="media/image132.wmf"/><Relationship Id="rId30" Type="http://schemas.openxmlformats.org/officeDocument/2006/relationships/oleObject" Target="embeddings/oleObject10.bin"/><Relationship Id="rId105" Type="http://schemas.openxmlformats.org/officeDocument/2006/relationships/image" Target="media/image53.wmf"/><Relationship Id="rId126" Type="http://schemas.openxmlformats.org/officeDocument/2006/relationships/oleObject" Target="embeddings/oleObject58.bin"/><Relationship Id="rId147" Type="http://schemas.openxmlformats.org/officeDocument/2006/relationships/footer" Target="footer3.xml"/><Relationship Id="rId168" Type="http://schemas.openxmlformats.org/officeDocument/2006/relationships/oleObject" Target="embeddings/oleObject74.bin"/><Relationship Id="rId51" Type="http://schemas.openxmlformats.org/officeDocument/2006/relationships/oleObject" Target="embeddings/oleObject20.bin"/><Relationship Id="rId72" Type="http://schemas.openxmlformats.org/officeDocument/2006/relationships/image" Target="media/image38.wmf"/><Relationship Id="rId93" Type="http://schemas.openxmlformats.org/officeDocument/2006/relationships/image" Target="media/image47.wmf"/><Relationship Id="rId189" Type="http://schemas.openxmlformats.org/officeDocument/2006/relationships/oleObject" Target="embeddings/oleObject86.bin"/><Relationship Id="rId3" Type="http://schemas.openxmlformats.org/officeDocument/2006/relationships/webSettings" Target="webSettings.xml"/><Relationship Id="rId214" Type="http://schemas.openxmlformats.org/officeDocument/2006/relationships/image" Target="media/image105.wmf"/><Relationship Id="rId235" Type="http://schemas.openxmlformats.org/officeDocument/2006/relationships/image" Target="media/image116.png"/><Relationship Id="rId256" Type="http://schemas.openxmlformats.org/officeDocument/2006/relationships/image" Target="media/image127.wmf"/><Relationship Id="rId116" Type="http://schemas.openxmlformats.org/officeDocument/2006/relationships/image" Target="media/image58.png"/><Relationship Id="rId137" Type="http://schemas.openxmlformats.org/officeDocument/2006/relationships/image" Target="media/image70.wmf"/><Relationship Id="rId158" Type="http://schemas.openxmlformats.org/officeDocument/2006/relationships/image" Target="media/image78.wmf"/><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image" Target="media/image88.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1.wmf"/><Relationship Id="rId246" Type="http://schemas.openxmlformats.org/officeDocument/2006/relationships/image" Target="media/image122.wmf"/><Relationship Id="rId267" Type="http://schemas.openxmlformats.org/officeDocument/2006/relationships/oleObject" Target="embeddings/oleObject124.bin"/><Relationship Id="rId106" Type="http://schemas.openxmlformats.org/officeDocument/2006/relationships/oleObject" Target="embeddings/oleObject48.bin"/><Relationship Id="rId127" Type="http://schemas.openxmlformats.org/officeDocument/2006/relationships/image" Target="media/image64.wmf"/><Relationship Id="rId10" Type="http://schemas.openxmlformats.org/officeDocument/2006/relationships/oleObject" Target="embeddings/oleObject2.bin"/><Relationship Id="rId31" Type="http://schemas.openxmlformats.org/officeDocument/2006/relationships/image" Target="media/image16.wmf"/><Relationship Id="rId52" Type="http://schemas.openxmlformats.org/officeDocument/2006/relationships/image" Target="media/image27.wmf"/><Relationship Id="rId73" Type="http://schemas.openxmlformats.org/officeDocument/2006/relationships/oleObject" Target="embeddings/oleObject30.bin"/><Relationship Id="rId94" Type="http://schemas.openxmlformats.org/officeDocument/2006/relationships/oleObject" Target="embeddings/oleObject42.bin"/><Relationship Id="rId148" Type="http://schemas.openxmlformats.org/officeDocument/2006/relationships/image" Target="media/image73.wmf"/><Relationship Id="rId169" Type="http://schemas.openxmlformats.org/officeDocument/2006/relationships/image" Target="media/image84.wmf"/><Relationship Id="rId4" Type="http://schemas.openxmlformats.org/officeDocument/2006/relationships/footnotes" Target="footnotes.xml"/><Relationship Id="rId180" Type="http://schemas.openxmlformats.org/officeDocument/2006/relationships/oleObject" Target="embeddings/oleObject81.bin"/><Relationship Id="rId215" Type="http://schemas.openxmlformats.org/officeDocument/2006/relationships/oleObject" Target="embeddings/oleObject99.bin"/><Relationship Id="rId236" Type="http://schemas.openxmlformats.org/officeDocument/2006/relationships/image" Target="media/image117.wmf"/><Relationship Id="rId257" Type="http://schemas.openxmlformats.org/officeDocument/2006/relationships/oleObject" Target="embeddings/oleObject119.bin"/><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oleObject" Target="embeddings/oleObject63.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4.bin"/><Relationship Id="rId107" Type="http://schemas.openxmlformats.org/officeDocument/2006/relationships/image" Target="media/image54.wmf"/><Relationship Id="rId11" Type="http://schemas.openxmlformats.org/officeDocument/2006/relationships/image" Target="media/image4.wmf"/><Relationship Id="rId53" Type="http://schemas.openxmlformats.org/officeDocument/2006/relationships/oleObject" Target="embeddings/oleObject21.bin"/><Relationship Id="rId149" Type="http://schemas.openxmlformats.org/officeDocument/2006/relationships/oleObject" Target="embeddings/oleObject6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1165</Words>
  <Characters>6645</Characters>
  <Application>Microsoft Office Word</Application>
  <DocSecurity>0</DocSecurity>
  <Lines>55</Lines>
  <Paragraphs>15</Paragraphs>
  <ScaleCrop>false</ScaleCrop>
  <Company/>
  <LinksUpToDate>false</LinksUpToDate>
  <CharactersWithSpaces>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2026-01-19T07:27:00Z</dcterms:created>
  <dcterms:modified xsi:type="dcterms:W3CDTF">2026-01-19T07:28:00Z</dcterms:modified>
</cp:coreProperties>
</file>