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212841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ascii="宋体" w:eastAsia="宋体" w:hAnsi="宋体" w:cs="宋体" w:hint="default"/>
          <w:sz w:val="30"/>
          <w:szCs w:val="30"/>
          <w:lang w:val="en-US" w:eastAsia="zh-CN"/>
        </w:rPr>
      </w:pPr>
      <w:r>
        <w:rPr>
          <w:rFonts w:ascii="宋体" w:eastAsia="宋体" w:hAnsi="宋体" w:cs="宋体" w:hint="eastAsia"/>
          <w:sz w:val="30"/>
          <w:szCs w:val="30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11747500</wp:posOffset>
            </wp:positionH>
            <wp:positionV relativeFrom="topMargin">
              <wp:posOffset>11811000</wp:posOffset>
            </wp:positionV>
            <wp:extent cx="482600" cy="292100"/>
            <wp:wrapNone/>
            <wp:docPr id="1000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30"/>
          <w:szCs w:val="30"/>
          <w:lang w:val="en-US" w:eastAsia="zh-CN"/>
        </w:rPr>
        <w:t>2025—2026学年度第一学期期末试题答案</w:t>
      </w:r>
    </w:p>
    <w:p w14:paraId="146AC1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ascii="宋体" w:eastAsia="宋体" w:hAnsi="宋体" w:cs="宋体" w:hint="eastAsia"/>
          <w:sz w:val="48"/>
          <w:szCs w:val="48"/>
          <w:lang w:val="en-US" w:eastAsia="zh-CN"/>
        </w:rPr>
      </w:pPr>
      <w:r>
        <w:rPr>
          <w:rFonts w:ascii="宋体" w:eastAsia="宋体" w:hAnsi="宋体" w:cs="宋体" w:hint="eastAsia"/>
          <w:sz w:val="48"/>
          <w:szCs w:val="48"/>
          <w:lang w:val="en-US" w:eastAsia="zh-CN"/>
        </w:rPr>
        <w:t>物  理</w:t>
      </w:r>
    </w:p>
    <w:p w14:paraId="5C34DA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lang w:val="en-US" w:eastAsia="zh-CN"/>
        </w:rPr>
      </w:pPr>
      <w:r>
        <w:rPr>
          <w:rFonts w:ascii="黑体" w:eastAsia="黑体" w:hAnsi="黑体" w:cs="黑体" w:hint="eastAsia"/>
          <w:b/>
          <w:bCs/>
          <w:lang w:val="en-US" w:eastAsia="zh-CN"/>
        </w:rPr>
        <w:t>一、</w:t>
      </w:r>
      <w:r>
        <w:rPr>
          <w:rFonts w:ascii="黑体" w:eastAsia="黑体" w:hAnsi="黑体" w:cs="黑体" w:hint="eastAsia"/>
          <w:b/>
          <w:lang w:val="en-US" w:eastAsia="zh-CN"/>
        </w:rPr>
        <w:t>选择题（</w:t>
      </w:r>
      <w:r>
        <w:rPr>
          <w:rFonts w:ascii="黑体" w:eastAsia="黑体" w:hAnsi="黑体" w:cs="黑体" w:hint="eastAsia"/>
          <w:b/>
        </w:rPr>
        <w:t>本</w:t>
      </w:r>
      <w:r>
        <w:rPr>
          <w:rFonts w:ascii="黑体" w:eastAsia="黑体" w:hAnsi="黑体" w:cs="黑体" w:hint="eastAsia"/>
          <w:b/>
          <w:lang w:val="en-US" w:eastAsia="zh-CN"/>
        </w:rPr>
        <w:t>题</w:t>
      </w:r>
      <w:r>
        <w:rPr>
          <w:rFonts w:ascii="黑体" w:eastAsia="黑体" w:hAnsi="黑体" w:cs="黑体" w:hint="eastAsia"/>
          <w:b/>
        </w:rPr>
        <w:t>共</w:t>
      </w:r>
      <w:r>
        <w:rPr>
          <w:rFonts w:ascii="黑体" w:eastAsia="黑体" w:hAnsi="黑体" w:cs="黑体" w:hint="eastAsia"/>
          <w:b/>
          <w:lang w:val="en-US" w:eastAsia="zh-CN"/>
        </w:rPr>
        <w:t>10</w:t>
      </w:r>
      <w:r>
        <w:rPr>
          <w:rFonts w:ascii="黑体" w:eastAsia="黑体" w:hAnsi="黑体" w:cs="黑体" w:hint="eastAsia"/>
          <w:b/>
        </w:rPr>
        <w:t>小题，</w:t>
      </w:r>
      <w:r>
        <w:rPr>
          <w:rFonts w:ascii="黑体" w:eastAsia="黑体" w:hAnsi="黑体" w:cs="黑体" w:hint="eastAsia"/>
          <w:b/>
          <w:lang w:val="en-US" w:eastAsia="zh-CN"/>
        </w:rPr>
        <w:t>共</w:t>
      </w:r>
      <w:r>
        <w:rPr>
          <w:rFonts w:ascii="黑体" w:eastAsia="黑体" w:hAnsi="黑体" w:cs="黑体" w:hint="eastAsia"/>
          <w:b/>
        </w:rPr>
        <w:t>4</w:t>
      </w:r>
      <w:r>
        <w:rPr>
          <w:rFonts w:ascii="黑体" w:eastAsia="黑体" w:hAnsi="黑体" w:cs="黑体" w:hint="eastAsia"/>
          <w:b/>
          <w:lang w:val="en-US" w:eastAsia="zh-CN"/>
        </w:rPr>
        <w:t>6</w:t>
      </w:r>
      <w:r>
        <w:rPr>
          <w:rFonts w:ascii="黑体" w:eastAsia="黑体" w:hAnsi="黑体" w:cs="黑体" w:hint="eastAsia"/>
          <w:b/>
        </w:rPr>
        <w:t>分</w:t>
      </w:r>
      <w:r>
        <w:rPr>
          <w:rFonts w:ascii="黑体" w:eastAsia="黑体" w:hAnsi="黑体" w:cs="黑体" w:hint="eastAsia"/>
          <w:b/>
          <w:lang w:eastAsia="zh-CN"/>
        </w:rPr>
        <w:t>。</w:t>
      </w:r>
      <w:r>
        <w:rPr>
          <w:rFonts w:ascii="黑体" w:eastAsia="黑体" w:hAnsi="黑体" w:cs="黑体" w:hint="eastAsia"/>
          <w:b/>
          <w:lang w:val="en-US" w:eastAsia="zh-CN"/>
        </w:rPr>
        <w:t>在每小题给出的四个选项中，第1-7题只有一项符合题目要求，每小题4分；第8-10题有多项符合题目要求，每小题6分，全部选对的得6分，选对但不全的得3分，有选错的得0分。）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14:paraId="6D66BEE1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3EE39E02">
            <w:pPr>
              <w:jc w:val="center"/>
              <w:rPr>
                <w:rFonts w:eastAsiaTheme="minorEastAsia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</w:tcPr>
          <w:p w14:paraId="34DE1DE2">
            <w:pPr>
              <w:jc w:val="center"/>
              <w:rPr>
                <w:rFonts w:eastAsiaTheme="minorEastAsia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52" w:type="dxa"/>
          </w:tcPr>
          <w:p w14:paraId="329AC07B">
            <w:pPr>
              <w:jc w:val="center"/>
              <w:rPr>
                <w:rFonts w:eastAsiaTheme="minorEastAsia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52" w:type="dxa"/>
          </w:tcPr>
          <w:p w14:paraId="1EC1894B">
            <w:pPr>
              <w:jc w:val="center"/>
              <w:rPr>
                <w:rFonts w:eastAsiaTheme="minorEastAsia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852" w:type="dxa"/>
          </w:tcPr>
          <w:p w14:paraId="0127D236">
            <w:pPr>
              <w:jc w:val="center"/>
              <w:rPr>
                <w:rFonts w:eastAsiaTheme="minorEastAsia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852" w:type="dxa"/>
          </w:tcPr>
          <w:p w14:paraId="0B1E90A2">
            <w:pPr>
              <w:jc w:val="center"/>
              <w:rPr>
                <w:rFonts w:eastAsiaTheme="minorEastAsia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852" w:type="dxa"/>
          </w:tcPr>
          <w:p w14:paraId="63352CE5">
            <w:pPr>
              <w:jc w:val="center"/>
              <w:rPr>
                <w:rFonts w:eastAsiaTheme="minorEastAsia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852" w:type="dxa"/>
          </w:tcPr>
          <w:p w14:paraId="46E527B7">
            <w:pPr>
              <w:jc w:val="center"/>
              <w:rPr>
                <w:rFonts w:eastAsiaTheme="minorEastAsia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853" w:type="dxa"/>
          </w:tcPr>
          <w:p w14:paraId="0A3E89D7">
            <w:pPr>
              <w:jc w:val="center"/>
              <w:rPr>
                <w:rFonts w:eastAsiaTheme="minorEastAsia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853" w:type="dxa"/>
          </w:tcPr>
          <w:p w14:paraId="71C98B4D">
            <w:pPr>
              <w:jc w:val="center"/>
              <w:rPr>
                <w:rFonts w:eastAsiaTheme="minorEastAsia"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 w14:paraId="4574915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3BC6431C">
            <w:pPr>
              <w:rPr>
                <w:rFonts w:eastAsiaTheme="minorEastAsia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852" w:type="dxa"/>
          </w:tcPr>
          <w:p w14:paraId="361EE489">
            <w:pPr>
              <w:rPr>
                <w:rFonts w:eastAsiaTheme="minorEastAsia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852" w:type="dxa"/>
          </w:tcPr>
          <w:p w14:paraId="0DC46ED7">
            <w:pPr>
              <w:rPr>
                <w:rFonts w:eastAsiaTheme="minorEastAsia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852" w:type="dxa"/>
          </w:tcPr>
          <w:p w14:paraId="424C4775">
            <w:pPr>
              <w:rPr>
                <w:rFonts w:eastAsiaTheme="minorEastAsia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852" w:type="dxa"/>
          </w:tcPr>
          <w:p w14:paraId="1C2F912D">
            <w:pPr>
              <w:rPr>
                <w:rFonts w:eastAsiaTheme="minorEastAsia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852" w:type="dxa"/>
          </w:tcPr>
          <w:p w14:paraId="1F7FBD27">
            <w:pPr>
              <w:rPr>
                <w:rFonts w:eastAsiaTheme="minorEastAsia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852" w:type="dxa"/>
          </w:tcPr>
          <w:p w14:paraId="4EB16132">
            <w:pPr>
              <w:rPr>
                <w:rFonts w:eastAsiaTheme="minorEastAsia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852" w:type="dxa"/>
          </w:tcPr>
          <w:p w14:paraId="5D8D35C1">
            <w:pPr>
              <w:rPr>
                <w:rFonts w:eastAsiaTheme="minorEastAsia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BD</w:t>
            </w:r>
          </w:p>
        </w:tc>
        <w:tc>
          <w:tcPr>
            <w:tcW w:w="853" w:type="dxa"/>
          </w:tcPr>
          <w:p w14:paraId="45F6E563">
            <w:pPr>
              <w:rPr>
                <w:rFonts w:eastAsiaTheme="minorEastAsia"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BCD</w:t>
            </w:r>
          </w:p>
        </w:tc>
        <w:tc>
          <w:tcPr>
            <w:tcW w:w="853" w:type="dxa"/>
          </w:tcPr>
          <w:p w14:paraId="1814D8FE">
            <w:pPr>
              <w:rPr>
                <w:rFonts w:eastAsiaTheme="minorEastAsia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BCD</w:t>
            </w:r>
            <w:bookmarkStart w:id="0" w:name="_GoBack"/>
            <w:bookmarkEnd w:id="0"/>
          </w:p>
        </w:tc>
      </w:tr>
    </w:tbl>
    <w:p w14:paraId="3C878ACD">
      <w:pPr>
        <w:pStyle w:val="p0"/>
        <w:numPr>
          <w:ilvl w:val="0"/>
          <w:numId w:val="0"/>
        </w:numPr>
        <w:spacing w:line="360" w:lineRule="exact"/>
        <w:rPr>
          <w:rFonts w:ascii="黑体" w:eastAsia="黑体" w:hAnsi="黑体" w:cs="黑体" w:hint="eastAsia"/>
          <w:b/>
          <w:lang w:val="en-US" w:eastAsia="zh-CN"/>
        </w:rPr>
      </w:pPr>
      <w:r>
        <w:rPr>
          <w:rFonts w:ascii="黑体" w:eastAsia="黑体" w:hAnsi="黑体" w:cs="黑体" w:hint="eastAsia"/>
          <w:b/>
          <w:lang w:val="en-US" w:eastAsia="zh-CN"/>
        </w:rPr>
        <w:t>二、非选择题（本大题包含5小题，共54分。）</w:t>
      </w:r>
    </w:p>
    <w:p w14:paraId="5A5AA5A7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3631565</wp:posOffset>
            </wp:positionH>
            <wp:positionV relativeFrom="paragraph">
              <wp:posOffset>45720</wp:posOffset>
            </wp:positionV>
            <wp:extent cx="1824355" cy="1930400"/>
            <wp:effectExtent l="0" t="0" r="4445" b="12700"/>
            <wp:wrapSquare wrapText="bothSides"/>
            <wp:docPr id="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4355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B108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ascii="Times New Roman" w:hAnsi="Times New Roman" w:cs="Times New Roman" w:hint="eastAsia"/>
          <w:lang w:val="en-US" w:eastAsia="zh-CN"/>
        </w:rPr>
        <w:t>8</w:t>
      </w:r>
      <w:r>
        <w:rPr>
          <w:rFonts w:hint="eastAsia"/>
          <w:lang w:val="en-US" w:eastAsia="zh-CN"/>
        </w:rPr>
        <w:t>分）</w:t>
      </w:r>
    </w:p>
    <w:p w14:paraId="5F55F7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Theme="minorHAnsi" w:eastAsiaTheme="minorEastAsia" w:hAnsiTheme="minorHAnsi" w:cstheme="minorBidi" w:hint="default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（1）0.434-0.435</w:t>
      </w:r>
      <w:r>
        <w:rPr>
          <w:rFonts w:ascii="Times New Roman" w:hAnsi="Times New Roman" w:cs="Times New Roman" w:hint="default"/>
          <w:lang w:val="en-US" w:eastAsia="zh-CN"/>
        </w:rPr>
        <w:t>mm</w:t>
      </w:r>
      <w:r>
        <w:rPr>
          <w:rFonts w:hint="eastAsia"/>
          <w:lang w:val="en-US" w:eastAsia="zh-CN"/>
        </w:rPr>
        <w:t>；</w:t>
      </w:r>
    </w:p>
    <w:p w14:paraId="3E28E5DF">
      <w:pPr>
        <w:bidi w:val="0"/>
        <w:rPr>
          <w:rFonts w:hint="eastAsia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（3）5.81</w:t>
      </w:r>
      <w:r>
        <w:rPr>
          <w:rFonts w:ascii="Times New Roman" w:hAnsi="Times New Roman" w:cs="Times New Roman" w:hint="default"/>
          <w:lang w:val="en-US" w:eastAsia="zh-CN"/>
        </w:rPr>
        <w:t>Ω</w:t>
      </w:r>
    </w:p>
    <w:p w14:paraId="3D2E95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ascii="Times New Roman" w:hAnsi="Times New Roman" w:cs="Times New Roman" w:hint="default"/>
          <w:lang w:val="en-US" w:eastAsia="zh-CN"/>
        </w:rPr>
        <w:t>4</w:t>
      </w:r>
      <w:r>
        <w:rPr>
          <w:rFonts w:hint="eastAsia"/>
          <w:lang w:eastAsia="zh-CN"/>
        </w:rPr>
        <w:t>）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ctrlPr>
              <w:rPr>
                <w:rFonts w:ascii="Cambria Math" w:hAnsi="Cambria Math"/>
                <w:i/>
              </w:rPr>
            </m:ctrlPr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 w:hint="default"/>
                <w:lang w:val="en-US" w:eastAsia="zh-CN"/>
              </w:rPr>
              <m:t>R</m:t>
            </m:r>
            <m:sSup>
              <m:sSupPr>
                <m:ctrlPr>
                  <w:rPr>
                    <w:rFonts w:ascii="Cambria Math" w:hAnsi="Cambria Math" w:hint="default"/>
                    <w:i/>
                    <w:lang w:val="en-US" w:eastAsia="zh-CN"/>
                  </w:rPr>
                </m:ctrlPr>
              </m:sSupPr>
              <m:e>
                <m:ctrlPr>
                  <w:rPr>
                    <w:rFonts w:ascii="Cambria Math" w:hAnsi="Cambria Math" w:hint="default"/>
                    <w:i/>
                    <w:lang w:val="en-US" w:eastAsia="zh-CN"/>
                  </w:rPr>
                </m:ctrlPr>
                <m:r>
                  <w:rPr>
                    <w:rFonts w:ascii="Cambria Math" w:hAnsi="Cambria Math" w:hint="default"/>
                    <w:lang w:val="en-US" w:eastAsia="zh-CN"/>
                  </w:rPr>
                  <m:t>D</m:t>
                </m:r>
              </m:e>
              <m:sup>
                <m:ctrlPr>
                  <w:rPr>
                    <w:rFonts w:ascii="Cambria Math" w:hAnsi="Cambria Math" w:hint="default"/>
                    <w:i/>
                    <w:lang w:val="en-US" w:eastAsia="zh-CN"/>
                  </w:rPr>
                </m:ctrlPr>
                <m:r>
                  <w:rPr>
                    <w:rFonts w:ascii="Cambria Math" w:hAnsi="Cambria Math" w:hint="default"/>
                    <w:lang w:val="en-US" w:eastAsia="zh-CN"/>
                  </w:rPr>
                  <m:t>2</m:t>
                </m:r>
              </m:sup>
            </m:sSup>
          </m:num>
          <m:den>
            <m:ctrlPr>
              <w:rPr>
                <w:rFonts w:ascii="Cambria Math" w:hAnsi="Cambria Math"/>
                <w:i/>
              </w:rPr>
            </m:ctrlPr>
            <m:r>
              <w:rPr>
                <w:rFonts w:ascii="Cambria Math" w:hAnsi="Cambria Math" w:hint="default"/>
                <w:lang w:val="en-US" w:eastAsia="zh-CN"/>
              </w:rPr>
              <m:t>4L</m:t>
            </m:r>
          </m:den>
        </m:f>
      </m:oMath>
    </w:p>
    <w:p w14:paraId="032E3A31">
      <w:pPr>
        <w:numPr>
          <w:ilvl w:val="0"/>
          <w:numId w:val="0"/>
        </w:numPr>
        <w:tabs>
          <w:tab w:val="left" w:pos="613"/>
        </w:tabs>
        <w:bidi w:val="0"/>
        <w:jc w:val="left"/>
        <w:rPr>
          <w:rFonts w:ascii="Times New Roman" w:hAnsi="Times New Roman" w:cs="Times New Roman" w:hint="default"/>
          <w:lang w:val="en-US" w:eastAsia="zh-CN"/>
        </w:rPr>
      </w:pPr>
    </w:p>
    <w:p w14:paraId="3ECD8389">
      <w:pPr>
        <w:numPr>
          <w:ilvl w:val="0"/>
          <w:numId w:val="0"/>
        </w:numPr>
        <w:tabs>
          <w:tab w:val="left" w:pos="613"/>
        </w:tabs>
        <w:bidi w:val="0"/>
        <w:jc w:val="left"/>
        <w:rPr>
          <w:rFonts w:hint="eastAsia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12</w:t>
      </w:r>
      <w:r>
        <w:rPr>
          <w:rFonts w:ascii="宋体" w:eastAsia="宋体" w:hAnsi="宋体" w:cs="宋体" w:hint="eastAsia"/>
          <w:lang w:val="en-US" w:eastAsia="zh-CN"/>
        </w:rPr>
        <w:t>.</w:t>
      </w:r>
      <w:r>
        <w:rPr>
          <w:rFonts w:hint="eastAsia"/>
          <w:lang w:val="en-US" w:eastAsia="zh-CN"/>
        </w:rPr>
        <w:t>（</w:t>
      </w:r>
      <w:r>
        <w:rPr>
          <w:rFonts w:ascii="Times New Roman" w:hAnsi="Times New Roman" w:cs="Times New Roman" w:hint="eastAsia"/>
          <w:lang w:val="en-US" w:eastAsia="zh-CN"/>
        </w:rPr>
        <w:t>8</w:t>
      </w:r>
      <w:r>
        <w:rPr>
          <w:rFonts w:hint="eastAsia"/>
          <w:lang w:val="en-US" w:eastAsia="zh-CN"/>
        </w:rPr>
        <w:t>分）</w:t>
      </w:r>
    </w:p>
    <w:p w14:paraId="47FD0E1A">
      <w:pPr>
        <w:numPr>
          <w:ilvl w:val="0"/>
          <w:numId w:val="0"/>
        </w:numPr>
        <w:tabs>
          <w:tab w:val="left" w:pos="613"/>
        </w:tabs>
        <w:bidi w:val="0"/>
        <w:jc w:val="left"/>
        <w:rPr>
          <w:rFonts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（1）</w:t>
      </w:r>
      <w:r>
        <w:rPr>
          <w:rFonts w:hint="default"/>
          <w:u w:val="single"/>
          <w:lang w:val="en-US" w:eastAsia="zh-CN"/>
        </w:rPr>
        <w:t>__</w:t>
      </w:r>
      <w:r>
        <w:rPr>
          <w:rFonts w:hint="eastAsia"/>
          <w:u w:val="single"/>
          <w:lang w:val="en-US" w:eastAsia="zh-CN"/>
        </w:rPr>
        <w:t>4.8</w:t>
      </w:r>
      <w:r>
        <w:rPr>
          <w:rFonts w:hint="default"/>
          <w:u w:val="single"/>
          <w:lang w:val="en-US" w:eastAsia="zh-CN"/>
        </w:rPr>
        <w:t>__</w:t>
      </w:r>
      <w:r>
        <w:rPr>
          <w:rFonts w:hint="default"/>
          <w:lang w:val="en-US" w:eastAsia="zh-CN"/>
        </w:rPr>
        <w:t>V</w:t>
      </w:r>
      <w:r>
        <w:rPr>
          <w:rFonts w:ascii="Times New Roman" w:hAnsi="Times New Roman" w:cs="Times New Roman" w:hint="default"/>
          <w:lang w:val="en-US" w:eastAsia="zh-CN"/>
        </w:rPr>
        <w:t>（2）</w:t>
      </w:r>
      <w:r>
        <w:rPr>
          <w:rFonts w:hint="default"/>
          <w:u w:val="single"/>
          <w:lang w:val="en-US" w:eastAsia="zh-CN"/>
        </w:rPr>
        <w:t>__</w:t>
      </w:r>
      <w:r>
        <w:rPr>
          <w:rFonts w:hint="eastAsia"/>
          <w:u w:val="single"/>
          <w:lang w:val="en-US" w:eastAsia="zh-CN"/>
        </w:rPr>
        <w:t>B</w:t>
      </w:r>
      <w:r>
        <w:rPr>
          <w:rFonts w:hint="default"/>
          <w:u w:val="single"/>
          <w:lang w:val="en-US" w:eastAsia="zh-CN"/>
        </w:rPr>
        <w:t>__</w:t>
      </w:r>
    </w:p>
    <w:p w14:paraId="6FA603A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leftChars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5.00</w:t>
      </w:r>
      <w:r>
        <w:rPr>
          <w:rFonts w:ascii="Times New Roman" w:hAnsi="Times New Roman" w:cs="Times New Roman" w:hint="default"/>
          <w:lang w:val="en-US" w:eastAsia="zh-CN"/>
        </w:rPr>
        <w:t>V</w:t>
      </w:r>
      <w:r>
        <w:rPr>
          <w:rFonts w:hint="default"/>
          <w:lang w:val="en-US" w:eastAsia="zh-CN"/>
        </w:rPr>
        <w:t>，内阻为</w:t>
      </w:r>
      <w:r>
        <w:rPr>
          <w:rFonts w:hint="eastAsia"/>
          <w:lang w:val="en-US" w:eastAsia="zh-CN"/>
        </w:rPr>
        <w:t>0.13</w:t>
      </w:r>
      <w:r>
        <w:rPr>
          <w:rFonts w:ascii="Times New Roman" w:hAnsi="Times New Roman" w:cs="Times New Roman" w:hint="default"/>
          <w:lang w:val="en-US" w:eastAsia="zh-CN"/>
        </w:rPr>
        <w:t>Ω</w:t>
      </w:r>
      <w:r>
        <w:rPr>
          <w:rFonts w:hint="default"/>
          <w:lang w:val="en-US" w:eastAsia="zh-CN"/>
        </w:rPr>
        <w:t>。</w:t>
      </w:r>
    </w:p>
    <w:p w14:paraId="6CD425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rPr>
          <w:rFonts w:hint="default"/>
          <w:lang w:val="en-US" w:eastAsia="zh-CN"/>
        </w:rPr>
      </w:pPr>
    </w:p>
    <w:p w14:paraId="053FC9B3">
      <w:pPr>
        <w:numPr>
          <w:ilvl w:val="0"/>
          <w:numId w:val="3"/>
        </w:numPr>
        <w:tabs>
          <w:tab w:val="clear" w:pos="312"/>
          <w:tab w:val="left" w:pos="61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ascii="Times New Roman" w:hAnsi="Times New Roman" w:cs="Times New Roman" w:hint="eastAsia"/>
          <w:lang w:val="en-US" w:eastAsia="zh-CN"/>
        </w:rPr>
        <w:t>10</w:t>
      </w:r>
      <w:r>
        <w:rPr>
          <w:rFonts w:hint="eastAsia"/>
          <w:lang w:val="en-US" w:eastAsia="zh-CN"/>
        </w:rPr>
        <w:t>分）</w:t>
      </w:r>
    </w:p>
    <w:p w14:paraId="7BDD623E">
      <w:pPr>
        <w:numPr>
          <w:ilvl w:val="0"/>
          <w:numId w:val="0"/>
        </w:numPr>
        <w:tabs>
          <w:tab w:val="left" w:pos="613"/>
        </w:tabs>
        <w:bidi w:val="0"/>
        <w:jc w:val="left"/>
        <w:rPr>
          <w:rFonts w:hint="eastAsia"/>
          <w:lang w:val="en-US" w:eastAsia="zh-CN"/>
        </w:rPr>
      </w:pPr>
    </w:p>
    <w:p w14:paraId="4C33A12F">
      <w:pPr>
        <w:widowControl w:val="0"/>
        <w:numPr>
          <w:ilvl w:val="0"/>
          <w:numId w:val="0"/>
        </w:numPr>
        <w:tabs>
          <w:tab w:val="left" w:pos="613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958590" cy="3694430"/>
            <wp:effectExtent l="0" t="0" r="3810" b="1270"/>
            <wp:docPr id="2" name="图片 2" descr="4155f2a895d1d1740e2e96b6814fa8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155f2a895d1d1740e2e96b6814fa84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lum contrast="12000"/>
                    </a:blip>
                    <a:srcRect l="3883" t="23011" r="6776" b="38369"/>
                    <a:stretch>
                      <a:fillRect/>
                    </a:stretch>
                  </pic:blipFill>
                  <pic:spPr>
                    <a:xfrm>
                      <a:off x="0" y="0"/>
                      <a:ext cx="3958590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CFDB2">
      <w:pPr>
        <w:widowControl w:val="0"/>
        <w:numPr>
          <w:ilvl w:val="0"/>
          <w:numId w:val="0"/>
        </w:numPr>
        <w:tabs>
          <w:tab w:val="left" w:pos="613"/>
        </w:tabs>
        <w:bidi w:val="0"/>
        <w:jc w:val="left"/>
        <w:rPr>
          <w:rFonts w:hint="default"/>
          <w:lang w:val="en-US" w:eastAsia="zh-CN"/>
        </w:rPr>
      </w:pPr>
    </w:p>
    <w:p w14:paraId="5529546C">
      <w:pPr>
        <w:widowControl w:val="0"/>
        <w:numPr>
          <w:ilvl w:val="0"/>
          <w:numId w:val="0"/>
        </w:numPr>
        <w:tabs>
          <w:tab w:val="left" w:pos="613"/>
        </w:tabs>
        <w:bidi w:val="0"/>
        <w:jc w:val="left"/>
        <w:rPr>
          <w:rFonts w:hint="default"/>
          <w:lang w:val="en-US" w:eastAsia="zh-CN"/>
        </w:rPr>
      </w:pPr>
    </w:p>
    <w:p w14:paraId="444BE33B">
      <w:pPr>
        <w:widowControl w:val="0"/>
        <w:numPr>
          <w:ilvl w:val="0"/>
          <w:numId w:val="0"/>
        </w:numPr>
        <w:tabs>
          <w:tab w:val="left" w:pos="613"/>
        </w:tabs>
        <w:bidi w:val="0"/>
        <w:jc w:val="left"/>
        <w:rPr>
          <w:rFonts w:hint="default"/>
          <w:lang w:val="en-US" w:eastAsia="zh-CN"/>
        </w:rPr>
      </w:pPr>
    </w:p>
    <w:p w14:paraId="5B439373">
      <w:pPr>
        <w:widowControl w:val="0"/>
        <w:numPr>
          <w:ilvl w:val="0"/>
          <w:numId w:val="0"/>
        </w:numPr>
        <w:tabs>
          <w:tab w:val="left" w:pos="613"/>
        </w:tabs>
        <w:bidi w:val="0"/>
        <w:jc w:val="left"/>
        <w:rPr>
          <w:rFonts w:hint="default"/>
          <w:lang w:val="en-US" w:eastAsia="zh-CN"/>
        </w:rPr>
      </w:pPr>
    </w:p>
    <w:p w14:paraId="67874CA9">
      <w:pPr>
        <w:widowControl w:val="0"/>
        <w:numPr>
          <w:ilvl w:val="0"/>
          <w:numId w:val="0"/>
        </w:numPr>
        <w:tabs>
          <w:tab w:val="left" w:pos="613"/>
        </w:tabs>
        <w:bidi w:val="0"/>
        <w:jc w:val="left"/>
        <w:rPr>
          <w:rFonts w:eastAsiaTheme="minorEastAsia" w:hint="default"/>
          <w:sz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lang w:val="en-US" w:eastAsia="zh-CN"/>
        </w:rPr>
        <w:t>14</w:t>
      </w:r>
      <w:r>
        <w:rPr>
          <w:rFonts w:ascii="宋体" w:eastAsia="宋体" w:hAnsi="宋体" w:cs="宋体" w:hint="eastAsia"/>
          <w:sz w:val="21"/>
          <w:lang w:val="en-US" w:eastAsia="zh-CN"/>
        </w:rPr>
        <w:t>.</w:t>
      </w:r>
      <w:r>
        <w:rPr>
          <w:rFonts w:hint="eastAsia"/>
          <w:sz w:val="21"/>
          <w:lang w:val="en-US" w:eastAsia="zh-CN"/>
        </w:rPr>
        <w:t>（</w:t>
      </w:r>
      <w:r>
        <w:rPr>
          <w:rFonts w:ascii="Times New Roman" w:hAnsi="Times New Roman" w:cs="Times New Roman" w:hint="default"/>
          <w:sz w:val="21"/>
          <w:lang w:val="en-US" w:eastAsia="zh-CN"/>
        </w:rPr>
        <w:t>1</w:t>
      </w:r>
      <w:r>
        <w:rPr>
          <w:rFonts w:ascii="Times New Roman" w:hAnsi="Times New Roman" w:cs="Times New Roman" w:hint="eastAsia"/>
          <w:sz w:val="21"/>
          <w:lang w:val="en-US" w:eastAsia="zh-CN"/>
        </w:rPr>
        <w:t>2</w:t>
      </w:r>
      <w:r>
        <w:rPr>
          <w:rFonts w:hint="eastAsia"/>
          <w:sz w:val="21"/>
          <w:lang w:val="en-US" w:eastAsia="zh-CN"/>
        </w:rPr>
        <w:t>分）</w:t>
      </w:r>
      <m:oMath>
        <m:rad>
          <m:radPr>
            <m:degHide/>
            <m:ctrlPr>
              <w:rPr>
                <w:rFonts w:ascii="Cambria Math" w:hAnsi="Cambria Math"/>
                <w:i/>
                <w:sz w:val="21"/>
                <w:lang w:val="en-US"/>
              </w:rPr>
            </m:ctrlPr>
          </m:radPr>
          <m:deg>
            <m:ctrlPr>
              <w:rPr>
                <w:rFonts w:ascii="Cambria Math" w:hAnsi="Cambria Math"/>
                <w:i/>
                <w:sz w:val="21"/>
                <w:lang w:val="en-US"/>
              </w:rPr>
            </m:ctrlPr>
          </m:deg>
          <m:e>
            <m:ctrlPr>
              <w:rPr>
                <w:rFonts w:ascii="Cambria Math" w:hAnsi="Cambria Math"/>
                <w:i/>
                <w:sz w:val="21"/>
                <w:lang w:val="en-US"/>
              </w:rPr>
            </m:ctrlPr>
            <m:r>
              <w:rPr>
                <w:rFonts w:ascii="Cambria Math" w:hAnsi="Cambria Math" w:hint="default"/>
                <w:sz w:val="21"/>
                <w:lang w:val="en-US" w:eastAsia="zh-CN"/>
              </w:rPr>
              <m:t>3</m:t>
            </m:r>
          </m:e>
        </m:rad>
      </m:oMath>
      <w:r>
        <w:rPr>
          <w:rFonts w:hAnsi="Cambria Math" w:hint="eastAsia"/>
          <w:i w:val="0"/>
          <w:sz w:val="21"/>
          <w:lang w:val="en-US" w:eastAsia="zh-CN"/>
        </w:rPr>
        <w:t>T，92J</w:t>
      </w:r>
    </w:p>
    <w:p w14:paraId="0F705121">
      <w:pPr>
        <w:widowControl w:val="0"/>
        <w:numPr>
          <w:ilvl w:val="0"/>
          <w:numId w:val="0"/>
        </w:numPr>
        <w:tabs>
          <w:tab w:val="left" w:pos="613"/>
        </w:tabs>
        <w:bidi w:val="0"/>
        <w:jc w:val="left"/>
        <w:rPr>
          <w:rFonts w:ascii="宋体" w:eastAsia="宋体" w:hAnsi="宋体" w:cs="宋体" w:hint="default"/>
          <w:sz w:val="21"/>
          <w:lang w:val="en-US" w:eastAsia="zh-CN"/>
        </w:rPr>
      </w:pPr>
      <w:r>
        <w:rPr>
          <w:rFonts w:ascii="宋体" w:eastAsia="宋体" w:hAnsi="宋体" w:cs="宋体" w:hint="eastAsia"/>
          <w:sz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768985</wp:posOffset>
            </wp:positionH>
            <wp:positionV relativeFrom="paragraph">
              <wp:posOffset>405765</wp:posOffset>
            </wp:positionV>
            <wp:extent cx="3975100" cy="8287385"/>
            <wp:effectExtent l="0" t="0" r="6350" b="18415"/>
            <wp:wrapSquare wrapText="bothSides"/>
            <wp:docPr id="4" name="图片 4" descr="adda32e66c8f834d134be40ff854ee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dda32e66c8f834d134be40ff854ee6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lum bright="-6000" contrast="24000"/>
                    </a:blip>
                    <a:srcRect l="5028" t="4687" r="8215" b="11524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828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default"/>
          <w:sz w:val="21"/>
          <w:lang w:val="en-US" w:eastAsia="zh-CN"/>
        </w:rPr>
        <w:t>15</w:t>
      </w:r>
      <w:r>
        <w:rPr>
          <w:rFonts w:ascii="宋体" w:eastAsia="宋体" w:hAnsi="宋体" w:cs="宋体" w:hint="eastAsia"/>
          <w:sz w:val="21"/>
          <w:lang w:val="en-US" w:eastAsia="zh-CN"/>
        </w:rPr>
        <w:t>.（16分）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DB79B7C"/>
    <w:multiLevelType w:val="singleLevel"/>
    <w:tmpl w:val="BDB79B7C"/>
    <w:lvl w:ilvl="0">
      <w:start w:val="1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83921B1"/>
    <w:multiLevelType w:val="singleLevel"/>
    <w:tmpl w:val="C83921B1"/>
    <w:lvl w:ilvl="0">
      <w:start w:val="3"/>
      <w:numFmt w:val="decimal"/>
      <w:suff w:val="nothing"/>
      <w:lvlText w:val="（%1）"/>
      <w:lvlJc w:val="left"/>
    </w:lvl>
  </w:abstractNum>
  <w:abstractNum w:abstractNumId="2">
    <w:nsid w:val="75AD19D5"/>
    <w:multiLevelType w:val="singleLevel"/>
    <w:tmpl w:val="75AD19D5"/>
    <w:lvl w:ilvl="0">
      <w:start w:val="1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915AC2"/>
    <w:rsid w:val="004151FC"/>
    <w:rsid w:val="00C02FC6"/>
    <w:rsid w:val="105C1D55"/>
    <w:rsid w:val="1D915AC2"/>
    <w:rsid w:val="20B83463"/>
    <w:rsid w:val="2322058C"/>
    <w:rsid w:val="32240B0C"/>
    <w:rsid w:val="3C2402D3"/>
    <w:rsid w:val="6BBF0CCC"/>
    <w:rsid w:val="784A3CA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Normal"/>
    <w:autoRedefine/>
    <w:qFormat/>
    <w:pPr>
      <w:widowControl/>
    </w:pPr>
    <w:rPr>
      <w:kern w:val="0"/>
      <w:szCs w:val="21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numbering" Target="numbering.xml"/><Relationship Id="rId12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jpeg"/><Relationship Id="rId7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