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sz w:val="24"/>
          <w:szCs w:val="28"/>
        </w:rPr>
      </w:pPr>
      <w:bookmarkStart w:id="1" w:name="_GoBack"/>
      <w:bookmarkEnd w:id="1"/>
      <w:r>
        <w:rPr>
          <w:rFonts w:hint="eastAsia" w:ascii="楷体" w:hAnsi="楷体" w:eastAsia="楷体"/>
          <w:sz w:val="24"/>
          <w:szCs w:val="28"/>
        </w:rPr>
        <w:drawing>
          <wp:anchor distT="0" distB="0" distL="114300" distR="114300" simplePos="0" relativeHeight="251658240" behindDoc="0" locked="0" layoutInCell="1" allowOverlap="1">
            <wp:simplePos x="0" y="0"/>
            <wp:positionH relativeFrom="page">
              <wp:posOffset>12128500</wp:posOffset>
            </wp:positionH>
            <wp:positionV relativeFrom="topMargin">
              <wp:posOffset>12484100</wp:posOffset>
            </wp:positionV>
            <wp:extent cx="444500" cy="381000"/>
            <wp:effectExtent l="0" t="0" r="1270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7"/>
                    <a:stretch>
                      <a:fillRect/>
                    </a:stretch>
                  </pic:blipFill>
                  <pic:spPr>
                    <a:xfrm>
                      <a:off x="0" y="0"/>
                      <a:ext cx="444500" cy="381000"/>
                    </a:xfrm>
                    <a:prstGeom prst="rect">
                      <a:avLst/>
                    </a:prstGeom>
                  </pic:spPr>
                </pic:pic>
              </a:graphicData>
            </a:graphic>
          </wp:anchor>
        </w:drawing>
      </w:r>
      <w:bookmarkStart w:id="0" w:name="_Hlk213529500"/>
      <w:r>
        <w:rPr>
          <w:rFonts w:hint="eastAsia" w:ascii="楷体" w:hAnsi="楷体" w:eastAsia="楷体"/>
          <w:sz w:val="24"/>
          <w:szCs w:val="28"/>
        </w:rPr>
        <w:t>石嘴山市第一中学</w:t>
      </w:r>
      <w:r>
        <w:rPr>
          <w:rFonts w:ascii="楷体" w:hAnsi="楷体" w:eastAsia="楷体"/>
          <w:sz w:val="24"/>
          <w:szCs w:val="28"/>
        </w:rPr>
        <w:t>2025-2026学年第一学期高</w:t>
      </w:r>
      <w:r>
        <w:rPr>
          <w:rFonts w:hint="eastAsia" w:ascii="楷体" w:hAnsi="楷体" w:eastAsia="楷体"/>
          <w:sz w:val="24"/>
          <w:szCs w:val="28"/>
        </w:rPr>
        <w:t>一</w:t>
      </w:r>
      <w:r>
        <w:rPr>
          <w:rFonts w:ascii="楷体" w:hAnsi="楷体" w:eastAsia="楷体"/>
          <w:sz w:val="24"/>
          <w:szCs w:val="28"/>
        </w:rPr>
        <w:t>年级</w:t>
      </w:r>
      <w:r>
        <w:rPr>
          <w:rFonts w:hint="eastAsia" w:ascii="楷体" w:hAnsi="楷体" w:eastAsia="楷体"/>
          <w:sz w:val="24"/>
          <w:szCs w:val="28"/>
        </w:rPr>
        <w:t>12月月考</w:t>
      </w:r>
    </w:p>
    <w:p>
      <w:pPr>
        <w:jc w:val="center"/>
        <w:rPr>
          <w:rFonts w:hint="eastAsia" w:ascii="楷体" w:hAnsi="楷体" w:eastAsia="楷体"/>
          <w:b/>
          <w:bCs/>
          <w:sz w:val="52"/>
          <w:szCs w:val="56"/>
        </w:rPr>
      </w:pPr>
      <w:r>
        <w:rPr>
          <w:rFonts w:hint="eastAsia" w:ascii="楷体" w:hAnsi="楷体" w:eastAsia="楷体"/>
          <w:b/>
          <w:bCs/>
          <w:sz w:val="52"/>
          <w:szCs w:val="56"/>
        </w:rPr>
        <w:t>物理</w:t>
      </w:r>
      <w:r>
        <w:rPr>
          <w:rFonts w:ascii="楷体" w:hAnsi="楷体" w:eastAsia="楷体"/>
          <w:b/>
          <w:bCs/>
          <w:sz w:val="52"/>
          <w:szCs w:val="56"/>
        </w:rPr>
        <w:t>试题</w:t>
      </w:r>
      <w:bookmarkEnd w:id="0"/>
    </w:p>
    <w:p>
      <w:pPr>
        <w:jc w:val="left"/>
        <w:rPr>
          <w:rFonts w:hint="eastAsia" w:ascii="宋体" w:hAnsi="宋体" w:cs="宋体"/>
          <w:b/>
          <w:color w:val="000000"/>
        </w:rPr>
      </w:pPr>
      <w:r>
        <w:rPr>
          <w:rFonts w:ascii="宋体" w:hAnsi="宋体" w:cs="宋体"/>
          <w:b/>
          <w:color w:val="000000"/>
        </w:rPr>
        <w:t>一、单选题</w:t>
      </w:r>
      <w:r>
        <w:rPr>
          <w:rFonts w:hint="eastAsia" w:ascii="宋体" w:hAnsi="宋体" w:cs="宋体"/>
          <w:b/>
          <w:color w:val="000000"/>
        </w:rPr>
        <w:t>：本题共28分，每题4分。</w:t>
      </w:r>
    </w:p>
    <w:p>
      <w:pPr>
        <w:spacing w:line="360" w:lineRule="auto"/>
        <w:jc w:val="left"/>
      </w:pPr>
      <w:r>
        <w:t>1．如图所示，一根弹性杆的一端固定在倾角为30°的斜面上，杆的另一端固定一个质量为</w:t>
      </w:r>
      <w:r>
        <w:rPr>
          <w:rFonts w:eastAsia="Times New Roman"/>
          <w:i/>
        </w:rPr>
        <w:t>m</w:t>
      </w:r>
      <w:r>
        <w:t>=0.2kg的小球，小球处于静止状态，弹性杆对小球的弹力为（　　）</w:t>
      </w:r>
    </w:p>
    <w:p>
      <w:pPr>
        <w:spacing w:line="360" w:lineRule="auto"/>
        <w:jc w:val="left"/>
      </w:pPr>
      <w:r>
        <w:rPr>
          <w:rFonts w:eastAsia="Times New Roman"/>
          <w:kern w:val="0"/>
          <w:sz w:val="24"/>
          <w:szCs w:val="24"/>
        </w:rPr>
        <w:drawing>
          <wp:inline distT="0" distB="0" distL="0" distR="0">
            <wp:extent cx="1838325" cy="952500"/>
            <wp:effectExtent l="0" t="0" r="0" b="0"/>
            <wp:docPr id="100003" name="图片 100003" descr="@@@53276524-3c62-429d-83da-38625830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3276524-3c62-429d-83da-386258308914"/>
                    <pic:cNvPicPr>
                      <a:picLocks noChangeAspect="1"/>
                    </pic:cNvPicPr>
                  </pic:nvPicPr>
                  <pic:blipFill>
                    <a:blip r:embed="rId8"/>
                    <a:stretch>
                      <a:fillRect/>
                    </a:stretch>
                  </pic:blipFill>
                  <pic:spPr>
                    <a:xfrm>
                      <a:off x="0" y="0"/>
                      <a:ext cx="1838325" cy="952500"/>
                    </a:xfrm>
                    <a:prstGeom prst="rect">
                      <a:avLst/>
                    </a:prstGeom>
                  </pic:spPr>
                </pic:pic>
              </a:graphicData>
            </a:graphic>
          </wp:inline>
        </w:drawing>
      </w:r>
    </w:p>
    <w:p>
      <w:pPr>
        <w:spacing w:line="360" w:lineRule="auto"/>
        <w:ind w:left="300"/>
        <w:jc w:val="left"/>
      </w:pPr>
      <w:r>
        <w:t>A．大小为2 N，方向平行于斜面向上</w:t>
      </w:r>
    </w:p>
    <w:p>
      <w:pPr>
        <w:spacing w:line="360" w:lineRule="auto"/>
        <w:ind w:left="300"/>
        <w:jc w:val="left"/>
      </w:pPr>
      <w:r>
        <w:t>B．大小为1 N，方向平行于斜面向上</w:t>
      </w:r>
    </w:p>
    <w:p>
      <w:pPr>
        <w:spacing w:line="360" w:lineRule="auto"/>
        <w:ind w:left="300"/>
        <w:jc w:val="left"/>
      </w:pPr>
      <w:r>
        <w:t>C．大小为2 N，方向垂直于斜面向上</w:t>
      </w:r>
    </w:p>
    <w:p>
      <w:pPr>
        <w:spacing w:line="360" w:lineRule="auto"/>
        <w:ind w:left="300"/>
        <w:jc w:val="left"/>
      </w:pPr>
      <w:r>
        <w:t>D．大小为2 N，方向竖直向上</w:t>
      </w:r>
    </w:p>
    <w:p>
      <w:pPr>
        <w:spacing w:line="360" w:lineRule="auto"/>
        <w:jc w:val="left"/>
      </w:pPr>
      <w:r>
        <w:t>2．学习摩擦力时，小明同学做了一个小实验，他的实验装置如图，将一重力不计的白纸铺在水平桌面上，纸的一部分伸出桌边，再在白纸上放一本笔记本。先用水平拉力</w:t>
      </w:r>
      <w:r>
        <w:rPr>
          <w:rFonts w:eastAsia="Times New Roman"/>
          <w:i/>
        </w:rPr>
        <w:t>F</w:t>
      </w:r>
      <w:r>
        <w:t>将白纸从笔记本底下向右抽出（笔记本未从桌面滑落），已知笔记本重力为</w:t>
      </w:r>
      <w:r>
        <w:rPr>
          <w:rFonts w:eastAsia="Times New Roman"/>
          <w:i/>
        </w:rPr>
        <w:t>G</w:t>
      </w:r>
      <w:r>
        <w:t>，所有接触面间的摩擦因数均为</w:t>
      </w:r>
      <m:oMath>
        <m:r>
          <w:rPr>
            <w:rFonts w:ascii="Cambria Math" w:hAnsi="Cambria Math" w:cs="Cambria Math"/>
          </w:rPr>
          <m:t>μ</m:t>
        </m:r>
      </m:oMath>
      <w:r>
        <w:t>，则在白纸被抽出过程中（　　）</w:t>
      </w:r>
    </w:p>
    <w:p>
      <w:pPr>
        <w:spacing w:line="360" w:lineRule="auto"/>
        <w:jc w:val="left"/>
      </w:pPr>
      <w:r>
        <w:rPr>
          <w:rFonts w:eastAsia="Times New Roman"/>
          <w:kern w:val="0"/>
          <w:sz w:val="24"/>
          <w:szCs w:val="24"/>
        </w:rPr>
        <w:drawing>
          <wp:inline distT="0" distB="0" distL="0" distR="0">
            <wp:extent cx="1714500" cy="1133475"/>
            <wp:effectExtent l="0" t="0" r="0" b="0"/>
            <wp:docPr id="100005" name="图片 100005" descr="@@@55f870a1-abdd-4bd1-b046-a247e57dd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5f870a1-abdd-4bd1-b046-a247e57dd291"/>
                    <pic:cNvPicPr>
                      <a:picLocks noChangeAspect="1"/>
                    </pic:cNvPicPr>
                  </pic:nvPicPr>
                  <pic:blipFill>
                    <a:blip r:embed="rId9"/>
                    <a:stretch>
                      <a:fillRect/>
                    </a:stretch>
                  </pic:blipFill>
                  <pic:spPr>
                    <a:xfrm>
                      <a:off x="0" y="0"/>
                      <a:ext cx="1714500" cy="1133475"/>
                    </a:xfrm>
                    <a:prstGeom prst="rect">
                      <a:avLst/>
                    </a:prstGeom>
                  </pic:spPr>
                </pic:pic>
              </a:graphicData>
            </a:graphic>
          </wp:inline>
        </w:drawing>
      </w:r>
      <w:r>
        <w:rPr>
          <w:rFonts w:eastAsia="Times New Roman"/>
          <w:kern w:val="0"/>
          <w:sz w:val="24"/>
          <w:szCs w:val="24"/>
        </w:rPr>
        <w:t>  </w:t>
      </w:r>
    </w:p>
    <w:p>
      <w:pPr>
        <w:spacing w:line="360" w:lineRule="auto"/>
        <w:ind w:left="300"/>
        <w:jc w:val="left"/>
      </w:pPr>
      <w:r>
        <w:t>A．白纸对笔记本的摩擦力方向向左</w:t>
      </w:r>
    </w:p>
    <w:p>
      <w:pPr>
        <w:spacing w:line="360" w:lineRule="auto"/>
        <w:ind w:left="300"/>
        <w:jc w:val="left"/>
      </w:pPr>
      <w:r>
        <w:t>B．抽动瞬间，桌面对白纸的摩擦力为</w:t>
      </w:r>
      <m:oMath>
        <m:r>
          <w:rPr>
            <w:rFonts w:ascii="Cambria Math" w:hAnsi="Cambria Math" w:cs="Cambria Math"/>
          </w:rPr>
          <m:t>2μG</m:t>
        </m:r>
      </m:oMath>
    </w:p>
    <w:p>
      <w:pPr>
        <w:spacing w:line="360" w:lineRule="auto"/>
        <w:ind w:left="300"/>
        <w:jc w:val="left"/>
      </w:pPr>
      <w:r>
        <w:t>C．拉动瞬间，笔记本与白纸的摩擦力和桌面对白纸的摩擦力都等于</w:t>
      </w:r>
      <m:oMath>
        <m:r>
          <w:rPr>
            <w:rFonts w:ascii="Cambria Math" w:hAnsi="Cambria Math" w:cs="Cambria Math"/>
          </w:rPr>
          <m:t>μG</m:t>
        </m:r>
      </m:oMath>
    </w:p>
    <w:p>
      <w:pPr>
        <w:spacing w:line="360" w:lineRule="auto"/>
        <w:ind w:left="300"/>
        <w:jc w:val="left"/>
      </w:pPr>
      <w:r>
        <w:t>D．瞬间拉力</w:t>
      </w:r>
      <w:r>
        <w:rPr>
          <w:rFonts w:eastAsia="Times New Roman"/>
          <w:i/>
        </w:rPr>
        <w:t>F</w:t>
      </w:r>
      <w:r>
        <w:t>越大，笔记本与白纸间的摩擦力越大</w:t>
      </w:r>
    </w:p>
    <w:p>
      <w:pPr>
        <w:spacing w:line="360" w:lineRule="auto"/>
        <w:jc w:val="left"/>
      </w:pPr>
      <w:r>
        <w:t>3．如图，从高出地面3m的</w:t>
      </w:r>
      <w:r>
        <w:rPr>
          <w:rFonts w:eastAsia="Times New Roman"/>
          <w:i/>
        </w:rPr>
        <w:t>A</w:t>
      </w:r>
      <w:r>
        <w:t>点竖直向上抛出一个小球，它上升5m后到达</w:t>
      </w:r>
      <w:r>
        <w:rPr>
          <w:rFonts w:eastAsia="Times New Roman"/>
          <w:i/>
        </w:rPr>
        <w:t>B</w:t>
      </w:r>
      <w:r>
        <w:t>点，然后回落，最后到达地面</w:t>
      </w:r>
      <w:r>
        <w:rPr>
          <w:rFonts w:eastAsia="Times New Roman"/>
          <w:i/>
        </w:rPr>
        <w:t>C</w:t>
      </w:r>
      <w:r>
        <w:t>。以竖直向上为正方向，下列叙述正确的是（　　）</w:t>
      </w:r>
    </w:p>
    <w:p>
      <w:pPr>
        <w:spacing w:line="360" w:lineRule="auto"/>
        <w:jc w:val="left"/>
      </w:pPr>
      <w:r>
        <w:rPr>
          <w:rFonts w:eastAsia="Times New Roman"/>
          <w:kern w:val="0"/>
          <w:sz w:val="24"/>
          <w:szCs w:val="24"/>
        </w:rPr>
        <w:drawing>
          <wp:inline distT="0" distB="0" distL="0" distR="0">
            <wp:extent cx="933450" cy="1838325"/>
            <wp:effectExtent l="0" t="0" r="0" b="0"/>
            <wp:docPr id="100007" name="图片 100007" descr="@@@12c75e64-5362-4313-912e-969e03982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2c75e64-5362-4313-912e-969e039821bc"/>
                    <pic:cNvPicPr>
                      <a:picLocks noChangeAspect="1"/>
                    </pic:cNvPicPr>
                  </pic:nvPicPr>
                  <pic:blipFill>
                    <a:blip r:embed="rId10"/>
                    <a:stretch>
                      <a:fillRect/>
                    </a:stretch>
                  </pic:blipFill>
                  <pic:spPr>
                    <a:xfrm>
                      <a:off x="0" y="0"/>
                      <a:ext cx="933450" cy="1838325"/>
                    </a:xfrm>
                    <a:prstGeom prst="rect">
                      <a:avLst/>
                    </a:prstGeom>
                  </pic:spPr>
                </pic:pic>
              </a:graphicData>
            </a:graphic>
          </wp:inline>
        </w:drawing>
      </w:r>
    </w:p>
    <w:p>
      <w:pPr>
        <w:spacing w:line="360" w:lineRule="auto"/>
        <w:ind w:left="300"/>
        <w:jc w:val="left"/>
      </w:pPr>
      <w:r>
        <w:t>A．若取地面</w:t>
      </w:r>
      <w:r>
        <w:rPr>
          <w:rFonts w:eastAsia="Times New Roman"/>
          <w:i/>
        </w:rPr>
        <w:t>C</w:t>
      </w:r>
      <w:r>
        <w:t>为坐标原点，</w:t>
      </w:r>
      <w:r>
        <w:rPr>
          <w:rFonts w:eastAsia="Times New Roman"/>
          <w:i/>
        </w:rPr>
        <w:t>A</w:t>
      </w:r>
      <w:r>
        <w:t>点的坐标</w:t>
      </w:r>
      <w:r>
        <w:rPr>
          <w:rFonts w:eastAsia="Times New Roman"/>
          <w:i/>
        </w:rPr>
        <w:t>x</w:t>
      </w:r>
      <w:r>
        <w:rPr>
          <w:rFonts w:eastAsia="Times New Roman"/>
          <w:i/>
          <w:vertAlign w:val="subscript"/>
        </w:rPr>
        <w:t>A</w:t>
      </w:r>
      <w:r>
        <w:t>=3m，整个过程中，小球的位移为0</w:t>
      </w:r>
    </w:p>
    <w:p>
      <w:pPr>
        <w:spacing w:line="360" w:lineRule="auto"/>
        <w:ind w:left="300"/>
        <w:jc w:val="left"/>
      </w:pPr>
      <w:r>
        <w:t>B．无论选择</w:t>
      </w:r>
      <w:r>
        <w:rPr>
          <w:rFonts w:eastAsia="Times New Roman"/>
          <w:i/>
        </w:rPr>
        <w:t>A</w:t>
      </w:r>
      <w:r>
        <w:t>、</w:t>
      </w:r>
      <w:r>
        <w:rPr>
          <w:rFonts w:eastAsia="Times New Roman"/>
          <w:i/>
        </w:rPr>
        <w:t>B</w:t>
      </w:r>
      <w:r>
        <w:t>、</w:t>
      </w:r>
      <w:r>
        <w:rPr>
          <w:rFonts w:eastAsia="Times New Roman"/>
          <w:i/>
        </w:rPr>
        <w:t>C</w:t>
      </w:r>
      <w:r>
        <w:t>中的哪一点作为坐标原点，整个过程中，小球的位移都等于-3 m</w:t>
      </w:r>
    </w:p>
    <w:p>
      <w:pPr>
        <w:spacing w:line="360" w:lineRule="auto"/>
        <w:ind w:left="300"/>
        <w:jc w:val="left"/>
      </w:pPr>
      <w:r>
        <w:t>C．从</w:t>
      </w:r>
      <w:r>
        <w:rPr>
          <w:rFonts w:eastAsia="Times New Roman"/>
          <w:i/>
        </w:rPr>
        <w:t>A</w:t>
      </w:r>
      <w:r>
        <w:t>到</w:t>
      </w:r>
      <w:r>
        <w:rPr>
          <w:rFonts w:eastAsia="Times New Roman"/>
          <w:i/>
        </w:rPr>
        <w:t>B</w:t>
      </w:r>
      <w:r>
        <w:t>的位移大于从</w:t>
      </w:r>
      <w:r>
        <w:rPr>
          <w:rFonts w:eastAsia="Times New Roman"/>
          <w:i/>
        </w:rPr>
        <w:t>B</w:t>
      </w:r>
      <w:r>
        <w:t>到</w:t>
      </w:r>
      <w:r>
        <w:rPr>
          <w:rFonts w:eastAsia="Times New Roman"/>
          <w:i/>
        </w:rPr>
        <w:t>C</w:t>
      </w:r>
      <w:r>
        <w:t>的位移，因为正数大于负数</w:t>
      </w:r>
    </w:p>
    <w:p>
      <w:pPr>
        <w:spacing w:line="360" w:lineRule="auto"/>
        <w:ind w:left="300"/>
        <w:jc w:val="left"/>
      </w:pPr>
      <w:r>
        <w:t>D．因为位移是矢量，从</w:t>
      </w:r>
      <w:r>
        <w:rPr>
          <w:rFonts w:eastAsia="Times New Roman"/>
          <w:i/>
        </w:rPr>
        <w:t>A</w:t>
      </w:r>
      <w:r>
        <w:t>到</w:t>
      </w:r>
      <w:r>
        <w:rPr>
          <w:rFonts w:eastAsia="Times New Roman"/>
          <w:i/>
        </w:rPr>
        <w:t>B</w:t>
      </w:r>
      <w:r>
        <w:t>的位移与从</w:t>
      </w:r>
      <w:r>
        <w:rPr>
          <w:rFonts w:eastAsia="Times New Roman"/>
          <w:i/>
        </w:rPr>
        <w:t>B</w:t>
      </w:r>
      <w:r>
        <w:t>到</w:t>
      </w:r>
      <w:r>
        <w:rPr>
          <w:rFonts w:eastAsia="Times New Roman"/>
          <w:i/>
        </w:rPr>
        <w:t>C</w:t>
      </w:r>
      <w:r>
        <w:t>的位移的大小无法比较</w:t>
      </w:r>
    </w:p>
    <w:p>
      <w:pPr>
        <w:spacing w:line="360" w:lineRule="auto"/>
        <w:jc w:val="left"/>
      </w:pPr>
      <w:r>
        <w:t>4．两个力</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1</m:t>
            </m:r>
            <m:ctrlPr>
              <w:rPr>
                <w:rFonts w:ascii="Cambria Math" w:hAnsi="Cambria Math"/>
              </w:rPr>
            </m:ctrlPr>
          </m:sub>
        </m:sSub>
      </m:oMath>
      <w:r>
        <w:t>和</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2</m:t>
            </m:r>
            <m:ctrlPr>
              <w:rPr>
                <w:rFonts w:ascii="Cambria Math" w:hAnsi="Cambria Math"/>
              </w:rPr>
            </m:ctrlPr>
          </m:sub>
        </m:sSub>
      </m:oMath>
      <w:r>
        <w:t>之间的夹角为</w:t>
      </w:r>
      <m:oMath>
        <m:r>
          <m:rPr>
            <m:sty m:val="p"/>
          </m:rPr>
          <w:rPr>
            <w:rFonts w:ascii="Cambria Math" w:hAnsi="Cambria Math" w:cs="Cambria Math"/>
          </w:rPr>
          <m:t>θ</m:t>
        </m:r>
      </m:oMath>
      <w:r>
        <w:t>，其合力为</w:t>
      </w:r>
      <w:r>
        <w:rPr>
          <w:rFonts w:eastAsia="Times New Roman"/>
          <w:i/>
        </w:rPr>
        <w:t>F</w:t>
      </w:r>
      <w:r>
        <w:t>，以下说法正确的是（　　）</w:t>
      </w:r>
    </w:p>
    <w:p>
      <w:pPr>
        <w:spacing w:line="360" w:lineRule="auto"/>
        <w:ind w:left="300"/>
        <w:jc w:val="left"/>
      </w:pPr>
      <w:r>
        <w:t>A．当</w:t>
      </w:r>
      <m:oMath>
        <m:r>
          <m:rPr>
            <m:sty m:val="p"/>
          </m:rPr>
          <w:rPr>
            <w:rFonts w:ascii="Cambria Math" w:hAnsi="Cambria Math" w:cs="Cambria Math"/>
          </w:rPr>
          <m:t>θ</m:t>
        </m:r>
        <m:r>
          <w:rPr>
            <w:rFonts w:ascii="Cambria Math" w:hAnsi="Cambria Math" w:cs="Cambria Math"/>
          </w:rPr>
          <m:t>=</m:t>
        </m:r>
        <m:sSup>
          <m:sSupPr>
            <m:ctrlPr>
              <w:rPr>
                <w:rFonts w:ascii="Cambria Math" w:hAnsi="Cambria Math"/>
              </w:rPr>
            </m:ctrlPr>
          </m:sSupPr>
          <m:e>
            <m:r>
              <w:rPr>
                <w:rFonts w:ascii="Cambria Math" w:hAnsi="Cambria Math" w:cs="Cambria Math"/>
              </w:rPr>
              <m:t>90</m:t>
            </m:r>
            <m:ctrlPr>
              <w:rPr>
                <w:rFonts w:ascii="Cambria Math" w:hAnsi="Cambria Math"/>
              </w:rPr>
            </m:ctrlPr>
          </m:e>
          <m:sup>
            <m:r>
              <w:rPr>
                <w:rFonts w:ascii="Cambria Math" w:hAnsi="Cambria Math" w:cs="Cambria Math"/>
              </w:rPr>
              <m:t>∘</m:t>
            </m:r>
            <m:ctrlPr>
              <w:rPr>
                <w:rFonts w:ascii="Cambria Math" w:hAnsi="Cambria Math"/>
              </w:rPr>
            </m:ctrlPr>
          </m:sup>
        </m:sSup>
      </m:oMath>
      <w:r>
        <w:t>时，合力</w:t>
      </w:r>
      <w:r>
        <w:rPr>
          <w:rFonts w:eastAsia="Times New Roman"/>
          <w:i/>
        </w:rPr>
        <w:t>F</w:t>
      </w:r>
      <w:r>
        <w:t>此时为最大值</w:t>
      </w:r>
    </w:p>
    <w:p>
      <w:pPr>
        <w:spacing w:line="360" w:lineRule="auto"/>
        <w:ind w:left="300"/>
        <w:jc w:val="left"/>
      </w:pPr>
      <w:r>
        <w:t>B．合力</w:t>
      </w:r>
      <w:r>
        <w:rPr>
          <w:rFonts w:eastAsia="Times New Roman"/>
          <w:i/>
        </w:rPr>
        <w:t>F</w:t>
      </w:r>
      <w:r>
        <w:t>总比力</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1</m:t>
            </m:r>
            <m:ctrlPr>
              <w:rPr>
                <w:rFonts w:ascii="Cambria Math" w:hAnsi="Cambria Math"/>
              </w:rPr>
            </m:ctrlPr>
          </m:sub>
        </m:sSub>
      </m:oMath>
      <w:r>
        <w:t>和</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2</m:t>
            </m:r>
            <m:ctrlPr>
              <w:rPr>
                <w:rFonts w:ascii="Cambria Math" w:hAnsi="Cambria Math"/>
              </w:rPr>
            </m:ctrlPr>
          </m:sub>
        </m:sSub>
      </m:oMath>
      <w:r>
        <w:t>中的任何一个都大</w:t>
      </w:r>
    </w:p>
    <w:p>
      <w:pPr>
        <w:spacing w:line="360" w:lineRule="auto"/>
        <w:ind w:left="300"/>
        <w:jc w:val="left"/>
      </w:pPr>
      <w:r>
        <w:t>C．若力</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1</m:t>
            </m:r>
            <m:ctrlPr>
              <w:rPr>
                <w:rFonts w:ascii="Cambria Math" w:hAnsi="Cambria Math"/>
              </w:rPr>
            </m:ctrlPr>
          </m:sub>
        </m:sSub>
      </m:oMath>
      <w:r>
        <w:t>和</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2</m:t>
            </m:r>
            <m:ctrlPr>
              <w:rPr>
                <w:rFonts w:ascii="Cambria Math" w:hAnsi="Cambria Math"/>
              </w:rPr>
            </m:ctrlPr>
          </m:sub>
        </m:sSub>
      </m:oMath>
      <w:r>
        <w:t>大小不变，</w:t>
      </w:r>
      <m:oMath>
        <m:r>
          <m:rPr>
            <m:sty m:val="p"/>
          </m:rPr>
          <w:rPr>
            <w:rFonts w:ascii="Cambria Math" w:hAnsi="Cambria Math" w:cs="Cambria Math"/>
          </w:rPr>
          <m:t>θ</m:t>
        </m:r>
      </m:oMath>
      <w:r>
        <w:t>角越小，则合力</w:t>
      </w:r>
      <w:r>
        <w:rPr>
          <w:rFonts w:eastAsia="Times New Roman"/>
          <w:i/>
        </w:rPr>
        <w:t>F</w:t>
      </w:r>
      <w:r>
        <w:t>就越大</w:t>
      </w:r>
    </w:p>
    <w:p>
      <w:pPr>
        <w:spacing w:line="360" w:lineRule="auto"/>
        <w:ind w:left="300"/>
        <w:jc w:val="left"/>
      </w:pPr>
      <w:r>
        <w:t>D．若夹角</w:t>
      </w:r>
      <m:oMath>
        <m:r>
          <m:rPr>
            <m:sty m:val="p"/>
          </m:rPr>
          <w:rPr>
            <w:rFonts w:ascii="Cambria Math" w:hAnsi="Cambria Math" w:cs="Cambria Math"/>
          </w:rPr>
          <m:t>θ</m:t>
        </m:r>
      </m:oMath>
      <w:r>
        <w:t>不变，力</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1</m:t>
            </m:r>
            <m:ctrlPr>
              <w:rPr>
                <w:rFonts w:ascii="Cambria Math" w:hAnsi="Cambria Math"/>
              </w:rPr>
            </m:ctrlPr>
          </m:sub>
        </m:sSub>
      </m:oMath>
      <w:r>
        <w:t>大小不变，</w:t>
      </w:r>
      <m:oMath>
        <m:sSub>
          <m:sSubPr>
            <m:ctrlPr>
              <w:rPr>
                <w:rFonts w:ascii="Cambria Math" w:hAnsi="Cambria Math"/>
              </w:rPr>
            </m:ctrlPr>
          </m:sSubPr>
          <m:e>
            <m:r>
              <w:rPr>
                <w:rFonts w:ascii="Cambria Math" w:hAnsi="Cambria Math" w:cs="Cambria Math"/>
              </w:rPr>
              <m:t>F</m:t>
            </m:r>
            <m:ctrlPr>
              <w:rPr>
                <w:rFonts w:ascii="Cambria Math" w:hAnsi="Cambria Math"/>
              </w:rPr>
            </m:ctrlPr>
          </m:e>
          <m:sub>
            <m:r>
              <w:rPr>
                <w:rFonts w:ascii="Cambria Math" w:hAnsi="Cambria Math" w:cs="Cambria Math"/>
              </w:rPr>
              <m:t>2</m:t>
            </m:r>
            <m:ctrlPr>
              <w:rPr>
                <w:rFonts w:ascii="Cambria Math" w:hAnsi="Cambria Math"/>
              </w:rPr>
            </m:ctrlPr>
          </m:sub>
        </m:sSub>
      </m:oMath>
      <w:r>
        <w:t>增大，则合力</w:t>
      </w:r>
      <w:r>
        <w:rPr>
          <w:rFonts w:eastAsia="Times New Roman"/>
          <w:i/>
        </w:rPr>
        <w:t>F</w:t>
      </w:r>
      <w:r>
        <w:t>一定增大</w:t>
      </w:r>
    </w:p>
    <w:p>
      <w:pPr>
        <w:spacing w:line="360" w:lineRule="auto"/>
        <w:jc w:val="left"/>
      </w:pPr>
      <w:r>
        <w:t>5．如图所示，质量为2kg的木块静止在水平桌面上，用水平向右的拉力从零开始逐渐增大拉动木块．已知木块与桌面间的动摩擦因数为0.2，最大静摩擦力为4.5N，取重力加速度大小</w:t>
      </w:r>
      <m:oMath>
        <m:r>
          <w:rPr>
            <w:rFonts w:ascii="Cambria Math" w:hAnsi="Cambria Math" w:cs="Cambria Math"/>
          </w:rPr>
          <m:t>g=10</m:t>
        </m:r>
        <m:f>
          <m:fPr>
            <m:type m:val="lin"/>
            <m:ctrlPr>
              <w:rPr>
                <w:rFonts w:ascii="Cambria Math" w:hAnsi="Cambria Math"/>
              </w:rPr>
            </m:ctrlPr>
          </m:fPr>
          <m:num>
            <m:r>
              <m:rPr>
                <m:nor/>
                <m:sty m:val="p"/>
              </m:rPr>
              <w:rPr>
                <w:rFonts w:ascii="Cambria Math" w:hAnsi="Cambria Math" w:cs="Cambria Math"/>
              </w:rPr>
              <m:t>m</m:t>
            </m:r>
            <m:ctrlPr>
              <w:rPr>
                <w:rFonts w:ascii="Cambria Math" w:hAnsi="Cambria Math"/>
              </w:rPr>
            </m:ctrlPr>
          </m:num>
          <m:den>
            <m:sSup>
              <m:sSupPr>
                <m:ctrlPr>
                  <w:rPr>
                    <w:rFonts w:ascii="Cambria Math" w:hAnsi="Cambria Math"/>
                  </w:rPr>
                </m:ctrlPr>
              </m:sSupPr>
              <m:e>
                <m:r>
                  <m:rPr>
                    <m:nor/>
                    <m:sty m:val="p"/>
                  </m:rPr>
                  <w:rPr>
                    <w:rFonts w:ascii="Cambria Math" w:hAnsi="Cambria Math" w:cs="Cambria Math"/>
                  </w:rPr>
                  <m:t>s</m:t>
                </m:r>
                <m:ctrlPr>
                  <w:rPr>
                    <w:rFonts w:ascii="Cambria Math" w:hAnsi="Cambria Math"/>
                  </w:rPr>
                </m:ctrlPr>
              </m:e>
              <m:sup>
                <m:r>
                  <w:rPr>
                    <w:rFonts w:ascii="Cambria Math" w:hAnsi="Cambria Math" w:cs="Cambria Math"/>
                  </w:rPr>
                  <m:t>2</m:t>
                </m:r>
                <m:ctrlPr>
                  <w:rPr>
                    <w:rFonts w:ascii="Cambria Math" w:hAnsi="Cambria Math"/>
                  </w:rPr>
                </m:ctrlPr>
              </m:sup>
            </m:sSup>
            <m:ctrlPr>
              <w:rPr>
                <w:rFonts w:ascii="Cambria Math" w:hAnsi="Cambria Math"/>
              </w:rPr>
            </m:ctrlPr>
          </m:den>
        </m:f>
      </m:oMath>
      <w:r>
        <w:t>。下列说法正确的是（</w:t>
      </w:r>
      <w:r>
        <w:rPr>
          <w:rFonts w:eastAsia="Times New Roman"/>
          <w:kern w:val="0"/>
          <w:sz w:val="24"/>
          <w:szCs w:val="24"/>
        </w:rPr>
        <w:t>    </w:t>
      </w:r>
      <w:r>
        <w:t>）</w:t>
      </w:r>
    </w:p>
    <w:p>
      <w:pPr>
        <w:spacing w:line="360" w:lineRule="auto"/>
        <w:jc w:val="left"/>
      </w:pPr>
      <w:r>
        <w:rPr>
          <w:rFonts w:eastAsia="Times New Roman"/>
          <w:kern w:val="0"/>
          <w:sz w:val="24"/>
          <w:szCs w:val="24"/>
        </w:rPr>
        <w:drawing>
          <wp:inline distT="0" distB="0" distL="0" distR="0">
            <wp:extent cx="1400175" cy="457200"/>
            <wp:effectExtent l="0" t="0" r="0" b="0"/>
            <wp:docPr id="100009" name="图片 100009" descr="@@@c3c82840-0a5f-4baa-8baa-c4331bb34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c3c82840-0a5f-4baa-8baa-c4331bb343ba"/>
                    <pic:cNvPicPr>
                      <a:picLocks noChangeAspect="1"/>
                    </pic:cNvPicPr>
                  </pic:nvPicPr>
                  <pic:blipFill>
                    <a:blip r:embed="rId11"/>
                    <a:stretch>
                      <a:fillRect/>
                    </a:stretch>
                  </pic:blipFill>
                  <pic:spPr>
                    <a:xfrm>
                      <a:off x="0" y="0"/>
                      <a:ext cx="1400175" cy="457200"/>
                    </a:xfrm>
                    <a:prstGeom prst="rect">
                      <a:avLst/>
                    </a:prstGeom>
                  </pic:spPr>
                </pic:pic>
              </a:graphicData>
            </a:graphic>
          </wp:inline>
        </w:drawing>
      </w:r>
    </w:p>
    <w:p>
      <w:pPr>
        <w:spacing w:line="360" w:lineRule="auto"/>
        <w:ind w:left="300"/>
        <w:jc w:val="left"/>
      </w:pPr>
      <w:r>
        <w:t>A．当拉力大小为3N时，木块受到的摩擦力大小为5N</w:t>
      </w:r>
    </w:p>
    <w:p>
      <w:pPr>
        <w:spacing w:line="360" w:lineRule="auto"/>
        <w:ind w:left="300"/>
        <w:jc w:val="left"/>
      </w:pPr>
      <w:r>
        <w:t>B．当拉力大小为4N时，木块仍静止，此时木块受到的摩擦力方向水平向右</w:t>
      </w:r>
    </w:p>
    <w:p>
      <w:pPr>
        <w:spacing w:line="360" w:lineRule="auto"/>
        <w:ind w:left="300"/>
        <w:jc w:val="left"/>
      </w:pPr>
      <w:r>
        <w:t>C．当拉力大小为6N时，木块受到的摩擦力大小为4N</w:t>
      </w:r>
    </w:p>
    <w:p>
      <w:pPr>
        <w:spacing w:line="360" w:lineRule="auto"/>
        <w:ind w:left="300"/>
        <w:jc w:val="left"/>
      </w:pPr>
      <w:r>
        <w:t>D．木块滑动后，若将拉力增大到8N，则木块受到的摩擦力将随之增大至8N</w:t>
      </w:r>
    </w:p>
    <w:p>
      <w:pPr>
        <w:spacing w:line="360" w:lineRule="auto"/>
        <w:jc w:val="left"/>
      </w:pPr>
      <w:r>
        <w:t>6．如图1所示，小球以一定初速度从斜面底端冲上固定斜面，其运动的速度—时间图像如图2所示，下列说法正确的是（　　）</w:t>
      </w:r>
    </w:p>
    <w:p>
      <w:pPr>
        <w:spacing w:line="360" w:lineRule="auto"/>
        <w:jc w:val="left"/>
      </w:pPr>
      <w:r>
        <w:rPr>
          <w:rFonts w:eastAsia="Times New Roman"/>
          <w:kern w:val="0"/>
          <w:sz w:val="24"/>
          <w:szCs w:val="24"/>
        </w:rPr>
        <w:drawing>
          <wp:inline distT="0" distB="0" distL="0" distR="0">
            <wp:extent cx="3143250" cy="1485900"/>
            <wp:effectExtent l="0" t="0" r="0" b="0"/>
            <wp:docPr id="100011" name="图片 100011" descr="@@@d0dd7bef-f7c8-4ca7-84ac-450107b96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0dd7bef-f7c8-4ca7-84ac-450107b96edd"/>
                    <pic:cNvPicPr>
                      <a:picLocks noChangeAspect="1"/>
                    </pic:cNvPicPr>
                  </pic:nvPicPr>
                  <pic:blipFill>
                    <a:blip r:embed="rId12"/>
                    <a:stretch>
                      <a:fillRect/>
                    </a:stretch>
                  </pic:blipFill>
                  <pic:spPr>
                    <a:xfrm>
                      <a:off x="0" y="0"/>
                      <a:ext cx="3143250" cy="1485900"/>
                    </a:xfrm>
                    <a:prstGeom prst="rect">
                      <a:avLst/>
                    </a:prstGeom>
                  </pic:spPr>
                </pic:pic>
              </a:graphicData>
            </a:graphic>
          </wp:inline>
        </w:drawing>
      </w:r>
      <w:r>
        <w:rPr>
          <w:rFonts w:eastAsia="Times New Roman"/>
          <w:kern w:val="0"/>
          <w:sz w:val="24"/>
          <w:szCs w:val="24"/>
        </w:rPr>
        <w:t>  </w:t>
      </w:r>
    </w:p>
    <w:p>
      <w:pPr>
        <w:spacing w:line="360" w:lineRule="auto"/>
        <w:ind w:left="300"/>
        <w:jc w:val="left"/>
      </w:pPr>
      <w:r>
        <w:t>A．</w:t>
      </w:r>
      <w:r>
        <w:rPr>
          <w:rFonts w:eastAsia="Times New Roman"/>
          <w:i/>
        </w:rPr>
        <w:t>v</w:t>
      </w:r>
      <w:r>
        <w:t>-</w:t>
      </w:r>
      <w:r>
        <w:rPr>
          <w:rFonts w:eastAsia="Times New Roman"/>
          <w:i/>
        </w:rPr>
        <w:t>t</w:t>
      </w:r>
      <w:r>
        <w:t>图像沿斜面向上为正方向</w:t>
      </w:r>
    </w:p>
    <w:p>
      <w:pPr>
        <w:spacing w:line="360" w:lineRule="auto"/>
        <w:ind w:left="300"/>
        <w:jc w:val="left"/>
      </w:pPr>
      <w:r>
        <w:t>B．1s时，小球离斜面底端最远</w:t>
      </w:r>
    </w:p>
    <w:p>
      <w:pPr>
        <w:spacing w:line="360" w:lineRule="auto"/>
        <w:ind w:left="300"/>
        <w:jc w:val="left"/>
      </w:pPr>
      <w:r>
        <w:t>C．1s时，小球的加速度为0</w:t>
      </w:r>
    </w:p>
    <w:p>
      <w:pPr>
        <w:spacing w:line="360" w:lineRule="auto"/>
        <w:ind w:left="300"/>
        <w:jc w:val="left"/>
      </w:pPr>
      <w:r>
        <w:t>D．1.5s时，小球的加速度大小为1.5m/s</w:t>
      </w:r>
      <w:r>
        <w:rPr>
          <w:vertAlign w:val="superscript"/>
        </w:rPr>
        <w:t>2</w:t>
      </w:r>
    </w:p>
    <w:p>
      <w:pPr>
        <w:spacing w:line="360" w:lineRule="auto"/>
        <w:jc w:val="left"/>
      </w:pPr>
      <w:r>
        <w:t>7．无人机已广泛应用于生产生活中。在测试某无人机性能时，先让无人机从静止开始匀加速上升到某高度的</w:t>
      </w:r>
      <w:r>
        <w:rPr>
          <w:rFonts w:eastAsia="Times New Roman"/>
          <w:i/>
        </w:rPr>
        <w:t>A</w:t>
      </w:r>
      <w:r>
        <w:t>点，再立即关闭电源只在重力作用下（不考虑空气阻力）运动。某次测试时，测得无人机加速上升的时间为</w:t>
      </w:r>
      <w:r>
        <w:rPr>
          <w:rFonts w:eastAsia="Times New Roman"/>
          <w:i/>
        </w:rPr>
        <w:t>t</w:t>
      </w:r>
      <w:r>
        <w:t>，关闭电源后又经过相同时间</w:t>
      </w:r>
      <w:r>
        <w:rPr>
          <w:rFonts w:eastAsia="Times New Roman"/>
          <w:i/>
        </w:rPr>
        <w:t>t</w:t>
      </w:r>
      <w:r>
        <w:t>返回到出发点，已知重力加速度为</w:t>
      </w:r>
      <w:r>
        <w:rPr>
          <w:rFonts w:eastAsia="Times New Roman"/>
          <w:i/>
        </w:rPr>
        <w:t>g</w:t>
      </w:r>
      <w:r>
        <w:t>，则无人机匀加速上升过程中的加速度大小为（　　）</w:t>
      </w:r>
    </w:p>
    <w:p>
      <w:pPr>
        <w:spacing w:line="360" w:lineRule="auto"/>
        <w:jc w:val="left"/>
      </w:pPr>
      <w:r>
        <w:rPr>
          <w:rFonts w:eastAsia="Times New Roman"/>
          <w:kern w:val="0"/>
          <w:sz w:val="24"/>
          <w:szCs w:val="24"/>
        </w:rPr>
        <w:drawing>
          <wp:inline distT="0" distB="0" distL="0" distR="0">
            <wp:extent cx="1200150" cy="857250"/>
            <wp:effectExtent l="0" t="0" r="0" b="0"/>
            <wp:docPr id="100013" name="图片 100013" descr="@@@da6a6087-5d75-4319-b344-132a1ac69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da6a6087-5d75-4319-b344-132a1ac6945e"/>
                    <pic:cNvPicPr>
                      <a:picLocks noChangeAspect="1"/>
                    </pic:cNvPicPr>
                  </pic:nvPicPr>
                  <pic:blipFill>
                    <a:blip r:embed="rId13"/>
                    <a:stretch>
                      <a:fillRect/>
                    </a:stretch>
                  </pic:blipFill>
                  <pic:spPr>
                    <a:xfrm>
                      <a:off x="0" y="0"/>
                      <a:ext cx="1200150" cy="857250"/>
                    </a:xfrm>
                    <a:prstGeom prst="rect">
                      <a:avLst/>
                    </a:prstGeom>
                  </pic:spPr>
                </pic:pic>
              </a:graphicData>
            </a:graphic>
          </wp:inline>
        </w:drawing>
      </w:r>
    </w:p>
    <w:p>
      <w:pPr>
        <w:tabs>
          <w:tab w:val="left" w:pos="2078"/>
          <w:tab w:val="left" w:pos="4156"/>
          <w:tab w:val="left" w:pos="6234"/>
        </w:tabs>
        <w:spacing w:line="360" w:lineRule="auto"/>
        <w:ind w:left="300"/>
        <w:jc w:val="left"/>
        <w:rPr>
          <w:rFonts w:eastAsiaTheme="minorEastAsia"/>
          <w:i/>
        </w:rPr>
      </w:pPr>
      <w:r>
        <w:t>A．</w:t>
      </w:r>
      <m:oMath>
        <m:f>
          <m:fPr>
            <m:ctrlPr>
              <w:rPr>
                <w:rFonts w:ascii="Cambria Math" w:hAnsi="Cambria Math"/>
              </w:rPr>
            </m:ctrlPr>
          </m:fPr>
          <m:num>
            <m:r>
              <w:rPr>
                <w:rFonts w:ascii="Cambria Math" w:hAnsi="Cambria Math" w:cs="Cambria Math"/>
              </w:rPr>
              <m:t>1</m:t>
            </m:r>
            <m:ctrlPr>
              <w:rPr>
                <w:rFonts w:ascii="Cambria Math" w:hAnsi="Cambria Math"/>
              </w:rPr>
            </m:ctrlPr>
          </m:num>
          <m:den>
            <m:r>
              <w:rPr>
                <w:rFonts w:ascii="Cambria Math" w:hAnsi="Cambria Math" w:cs="Cambria Math"/>
              </w:rPr>
              <m:t>3</m:t>
            </m:r>
            <m:ctrlPr>
              <w:rPr>
                <w:rFonts w:ascii="Cambria Math" w:hAnsi="Cambria Math"/>
              </w:rPr>
            </m:ctrlPr>
          </m:den>
        </m:f>
        <m:r>
          <w:rPr>
            <w:rFonts w:ascii="Cambria Math" w:hAnsi="Cambria Math" w:cs="Cambria Math"/>
          </w:rPr>
          <m:t>g</m:t>
        </m:r>
      </m:oMath>
      <w:r>
        <w:tab/>
      </w:r>
      <w:r>
        <w:t>B．</w:t>
      </w:r>
      <m:oMath>
        <m:f>
          <m:fPr>
            <m:ctrlPr>
              <w:rPr>
                <w:rFonts w:ascii="Cambria Math" w:hAnsi="Cambria Math"/>
              </w:rPr>
            </m:ctrlPr>
          </m:fPr>
          <m:num>
            <m:r>
              <w:rPr>
                <w:rFonts w:ascii="Cambria Math" w:hAnsi="Cambria Math" w:cs="Cambria Math"/>
              </w:rPr>
              <m:t>1</m:t>
            </m:r>
            <m:ctrlPr>
              <w:rPr>
                <w:rFonts w:ascii="Cambria Math" w:hAnsi="Cambria Math"/>
              </w:rPr>
            </m:ctrlPr>
          </m:num>
          <m:den>
            <m:r>
              <w:rPr>
                <w:rFonts w:ascii="Cambria Math" w:hAnsi="Cambria Math" w:cs="Cambria Math"/>
              </w:rPr>
              <m:t>2</m:t>
            </m:r>
            <m:ctrlPr>
              <w:rPr>
                <w:rFonts w:ascii="Cambria Math" w:hAnsi="Cambria Math"/>
              </w:rPr>
            </m:ctrlPr>
          </m:den>
        </m:f>
        <m:r>
          <w:rPr>
            <w:rFonts w:ascii="Cambria Math" w:hAnsi="Cambria Math" w:cs="Cambria Math"/>
          </w:rPr>
          <m:t>g</m:t>
        </m:r>
      </m:oMath>
      <w:r>
        <w:tab/>
      </w:r>
      <w:r>
        <w:t>C．</w:t>
      </w:r>
      <w:r>
        <w:rPr>
          <w:rFonts w:eastAsia="Times New Roman"/>
          <w:i/>
        </w:rPr>
        <w:t>g</w:t>
      </w:r>
      <w:r>
        <w:rPr>
          <w:rFonts w:eastAsia="Times New Roman"/>
          <w:i/>
        </w:rPr>
        <w:tab/>
      </w:r>
      <w:r>
        <w:t>D．2</w:t>
      </w:r>
      <w:r>
        <w:rPr>
          <w:rFonts w:eastAsia="Times New Roman"/>
          <w:i/>
        </w:rPr>
        <w:t>g</w:t>
      </w:r>
    </w:p>
    <w:p>
      <w:pPr>
        <w:jc w:val="left"/>
        <w:rPr>
          <w:rFonts w:hint="eastAsia" w:ascii="宋体" w:hAnsi="宋体" w:cs="宋体"/>
          <w:b/>
          <w:color w:val="000000"/>
        </w:rPr>
      </w:pPr>
      <w:r>
        <w:rPr>
          <w:rFonts w:ascii="宋体" w:hAnsi="宋体" w:cs="宋体"/>
          <w:b/>
          <w:color w:val="000000"/>
        </w:rPr>
        <w:t>二、多选题</w:t>
      </w:r>
      <w:r>
        <w:rPr>
          <w:rFonts w:hint="eastAsia" w:ascii="宋体" w:hAnsi="宋体" w:cs="宋体"/>
          <w:b/>
          <w:color w:val="000000"/>
        </w:rPr>
        <w:t>：本题共18分，每题6分。</w:t>
      </w:r>
    </w:p>
    <w:p>
      <w:pPr>
        <w:spacing w:line="360" w:lineRule="auto"/>
        <w:jc w:val="left"/>
      </w:pPr>
      <w:r>
        <w:t>8．某物体从静止开始做直线运动，其位移</w:t>
      </w:r>
      <w:r>
        <w:rPr>
          <w:rFonts w:eastAsia="Times New Roman"/>
          <w:i/>
        </w:rPr>
        <w:t>x</w:t>
      </w:r>
      <w:r>
        <w:t>与时间</w:t>
      </w:r>
      <w:r>
        <w:rPr>
          <w:rFonts w:eastAsia="Times New Roman"/>
          <w:i/>
        </w:rPr>
        <w:t>t</w:t>
      </w:r>
      <w:r>
        <w:t>的关系图像如图所示，下列说法正确的是（　　）</w:t>
      </w:r>
    </w:p>
    <w:p>
      <w:pPr>
        <w:spacing w:line="360" w:lineRule="auto"/>
        <w:jc w:val="left"/>
      </w:pPr>
      <w:r>
        <w:rPr>
          <w:rFonts w:eastAsia="Times New Roman"/>
          <w:kern w:val="0"/>
          <w:sz w:val="24"/>
          <w:szCs w:val="24"/>
        </w:rPr>
        <w:drawing>
          <wp:inline distT="0" distB="0" distL="0" distR="0">
            <wp:extent cx="1847850" cy="962025"/>
            <wp:effectExtent l="0" t="0" r="0" b="0"/>
            <wp:docPr id="100015" name="图片 100015" descr="@@@387184c5-0bba-48d1-b293-f37be7aa2f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387184c5-0bba-48d1-b293-f37be7aa2fa8"/>
                    <pic:cNvPicPr>
                      <a:picLocks noChangeAspect="1"/>
                    </pic:cNvPicPr>
                  </pic:nvPicPr>
                  <pic:blipFill>
                    <a:blip r:embed="rId14"/>
                    <a:stretch>
                      <a:fillRect/>
                    </a:stretch>
                  </pic:blipFill>
                  <pic:spPr>
                    <a:xfrm>
                      <a:off x="0" y="0"/>
                      <a:ext cx="1847850" cy="962025"/>
                    </a:xfrm>
                    <a:prstGeom prst="rect">
                      <a:avLst/>
                    </a:prstGeom>
                  </pic:spPr>
                </pic:pic>
              </a:graphicData>
            </a:graphic>
          </wp:inline>
        </w:drawing>
      </w:r>
    </w:p>
    <w:p>
      <w:pPr>
        <w:spacing w:line="360" w:lineRule="auto"/>
        <w:ind w:left="300"/>
        <w:jc w:val="left"/>
      </w:pPr>
      <w:r>
        <w:t>A．</w:t>
      </w:r>
      <m:oMath>
        <m:r>
          <w:rPr>
            <w:rFonts w:ascii="Cambria Math" w:hAnsi="Cambria Math" w:cs="Cambria Math"/>
          </w:rPr>
          <m:t>t=12</m:t>
        </m:r>
        <m:r>
          <m:rPr>
            <m:nor/>
            <m:sty m:val="p"/>
          </m:rPr>
          <w:rPr>
            <w:rFonts w:ascii="Cambria Math" w:hAnsi="Cambria Math" w:cs="Cambria Math"/>
          </w:rPr>
          <m:t>s</m:t>
        </m:r>
      </m:oMath>
      <w:r>
        <w:t>时，物体的速度最大</w:t>
      </w:r>
    </w:p>
    <w:p>
      <w:pPr>
        <w:spacing w:line="360" w:lineRule="auto"/>
        <w:ind w:left="300"/>
        <w:jc w:val="left"/>
      </w:pPr>
      <w:r>
        <w:t>B．</w:t>
      </w:r>
      <m:oMath>
        <m:r>
          <w:rPr>
            <w:rFonts w:ascii="Cambria Math" w:hAnsi="Cambria Math" w:cs="Cambria Math"/>
          </w:rPr>
          <m:t>t=8</m:t>
        </m:r>
        <m:r>
          <m:rPr>
            <m:nor/>
            <m:sty m:val="p"/>
          </m:rPr>
          <w:rPr>
            <w:rFonts w:ascii="Cambria Math" w:hAnsi="Cambria Math" w:cs="Cambria Math"/>
          </w:rPr>
          <m:t>s</m:t>
        </m:r>
      </m:oMath>
      <w:r>
        <w:t>时，物体的速度大小为10m/s</w:t>
      </w:r>
    </w:p>
    <w:p>
      <w:pPr>
        <w:spacing w:line="360" w:lineRule="auto"/>
        <w:ind w:left="300"/>
        <w:jc w:val="left"/>
      </w:pPr>
      <w:r>
        <w:t>C．在0~12s内，物体的速度先增大后减小</w:t>
      </w:r>
    </w:p>
    <w:p>
      <w:pPr>
        <w:spacing w:line="360" w:lineRule="auto"/>
        <w:ind w:left="300"/>
        <w:jc w:val="left"/>
      </w:pPr>
      <w:r>
        <w:t>D．在0~16s内，物体的平均速度大小为5m/s</w:t>
      </w:r>
    </w:p>
    <w:p>
      <w:pPr>
        <w:spacing w:line="360" w:lineRule="auto"/>
        <w:jc w:val="left"/>
      </w:pPr>
      <w:r>
        <w:t>9．甲、乙两小车在同一地点同时开始做直线运动的</w:t>
      </w:r>
      <m:oMath>
        <m:r>
          <w:rPr>
            <w:rFonts w:ascii="Cambria Math" w:hAnsi="Cambria Math" w:cs="Cambria Math"/>
          </w:rPr>
          <m:t>v-t</m:t>
        </m:r>
      </m:oMath>
      <w:r>
        <w:t>图像如图所示，两车可视为质点，根据图像提供的信息可知（　　）</w:t>
      </w:r>
    </w:p>
    <w:p>
      <w:pPr>
        <w:spacing w:line="360" w:lineRule="auto"/>
      </w:pPr>
      <w:r>
        <w:rPr>
          <w:rFonts w:eastAsia="Times New Roman"/>
          <w:kern w:val="0"/>
          <w:sz w:val="24"/>
          <w:szCs w:val="24"/>
        </w:rPr>
        <w:drawing>
          <wp:inline distT="0" distB="0" distL="0" distR="0">
            <wp:extent cx="1552575" cy="1228725"/>
            <wp:effectExtent l="0" t="0" r="0" b="0"/>
            <wp:docPr id="100017" name="图片 100017" descr="@@@a8e43a27-9b23-48f7-b85f-15e5402b2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a8e43a27-9b23-48f7-b85f-15e5402b2e7d"/>
                    <pic:cNvPicPr>
                      <a:picLocks noChangeAspect="1"/>
                    </pic:cNvPicPr>
                  </pic:nvPicPr>
                  <pic:blipFill>
                    <a:blip r:embed="rId15"/>
                    <a:stretch>
                      <a:fillRect/>
                    </a:stretch>
                  </pic:blipFill>
                  <pic:spPr>
                    <a:xfrm>
                      <a:off x="0" y="0"/>
                      <a:ext cx="1552575" cy="1228725"/>
                    </a:xfrm>
                    <a:prstGeom prst="rect">
                      <a:avLst/>
                    </a:prstGeom>
                  </pic:spPr>
                </pic:pic>
              </a:graphicData>
            </a:graphic>
          </wp:inline>
        </w:drawing>
      </w:r>
    </w:p>
    <w:p>
      <w:pPr>
        <w:spacing w:line="360" w:lineRule="auto"/>
        <w:ind w:left="300"/>
        <w:jc w:val="left"/>
      </w:pPr>
      <w:r>
        <w:t>A．甲车在</w:t>
      </w:r>
      <m:oMath>
        <m:r>
          <w:rPr>
            <w:rFonts w:ascii="Cambria Math" w:hAnsi="Cambria Math" w:cs="Cambria Math"/>
          </w:rPr>
          <m:t>10~20</m:t>
        </m:r>
        <m:r>
          <m:rPr>
            <m:nor/>
            <m:sty m:val="p"/>
          </m:rPr>
          <w:rPr>
            <w:rFonts w:ascii="Cambria Math" w:hAnsi="Cambria Math" w:cs="Cambria Math"/>
          </w:rPr>
          <m:t>s</m:t>
        </m:r>
      </m:oMath>
      <w:r>
        <w:t>内的加速度大小为</w:t>
      </w:r>
      <m:oMath>
        <m:r>
          <w:rPr>
            <w:rFonts w:ascii="Cambria Math" w:hAnsi="Cambria Math" w:cs="Cambria Math"/>
          </w:rPr>
          <m:t>0.5</m:t>
        </m:r>
        <m:r>
          <m:rPr>
            <m:nor/>
            <m:sty m:val="p"/>
          </m:rPr>
          <w:rPr>
            <w:rFonts w:ascii="Cambria Math" w:hAnsi="Cambria Math" w:cs="Cambria Math"/>
          </w:rPr>
          <m:t>m</m:t>
        </m:r>
        <m:r>
          <w:rPr>
            <w:rFonts w:ascii="Cambria Math" w:hAnsi="Cambria Math" w:cs="Cambria Math"/>
          </w:rPr>
          <m:t>/</m:t>
        </m:r>
        <m:sSup>
          <m:sSupPr>
            <m:ctrlPr>
              <w:rPr>
                <w:rFonts w:ascii="Cambria Math" w:hAnsi="Cambria Math"/>
              </w:rPr>
            </m:ctrlPr>
          </m:sSupPr>
          <m:e>
            <m:r>
              <m:rPr>
                <m:nor/>
                <m:sty m:val="p"/>
              </m:rPr>
              <w:rPr>
                <w:rFonts w:ascii="Cambria Math" w:hAnsi="Cambria Math" w:cs="Cambria Math"/>
              </w:rPr>
              <m:t>s</m:t>
            </m:r>
            <m:ctrlPr>
              <w:rPr>
                <w:rFonts w:ascii="Cambria Math" w:hAnsi="Cambria Math"/>
              </w:rPr>
            </m:ctrlPr>
          </m:e>
          <m:sup>
            <m:r>
              <w:rPr>
                <w:rFonts w:ascii="Cambria Math" w:hAnsi="Cambria Math" w:cs="Cambria Math"/>
              </w:rPr>
              <m:t>2</m:t>
            </m:r>
            <m:ctrlPr>
              <w:rPr>
                <w:rFonts w:ascii="Cambria Math" w:hAnsi="Cambria Math"/>
              </w:rPr>
            </m:ctrlPr>
          </m:sup>
        </m:sSup>
      </m:oMath>
    </w:p>
    <w:p>
      <w:pPr>
        <w:spacing w:line="360" w:lineRule="auto"/>
        <w:ind w:left="300"/>
        <w:jc w:val="left"/>
      </w:pPr>
      <w:r>
        <w:t>B．在甲追上乙之前，两车间最远间距为</w:t>
      </w:r>
      <m:oMath>
        <m:r>
          <w:rPr>
            <w:rFonts w:ascii="Cambria Math" w:hAnsi="Cambria Math" w:cs="Cambria Math"/>
          </w:rPr>
          <m:t>125</m:t>
        </m:r>
        <m:r>
          <m:rPr>
            <m:nor/>
            <m:sty m:val="p"/>
          </m:rPr>
          <w:rPr>
            <w:rFonts w:ascii="Cambria Math" w:hAnsi="Cambria Math" w:cs="Cambria Math"/>
          </w:rPr>
          <m:t>m</m:t>
        </m:r>
      </m:oMath>
    </w:p>
    <w:p>
      <w:pPr>
        <w:spacing w:line="360" w:lineRule="auto"/>
        <w:ind w:left="300"/>
        <w:jc w:val="left"/>
      </w:pPr>
      <w:r>
        <w:t>C．</w:t>
      </w:r>
      <m:oMath>
        <m:r>
          <w:rPr>
            <w:rFonts w:ascii="Cambria Math" w:hAnsi="Cambria Math" w:cs="Cambria Math"/>
          </w:rPr>
          <m:t>10</m:t>
        </m:r>
        <m:r>
          <m:rPr>
            <m:nor/>
            <m:sty m:val="p"/>
          </m:rPr>
          <w:rPr>
            <w:rFonts w:ascii="Cambria Math" w:hAnsi="Cambria Math" w:cs="Cambria Math"/>
          </w:rPr>
          <m:t>s</m:t>
        </m:r>
      </m:oMath>
      <w:r>
        <w:t>后两车间距开始减小</w:t>
      </w:r>
    </w:p>
    <w:p>
      <w:pPr>
        <w:spacing w:line="360" w:lineRule="auto"/>
        <w:ind w:left="300"/>
        <w:jc w:val="left"/>
      </w:pPr>
      <w:r>
        <w:t>D．甲车追上乙车的时刻为</w:t>
      </w:r>
      <m:oMath>
        <m:d>
          <m:dPr>
            <m:ctrlPr>
              <w:rPr>
                <w:rFonts w:ascii="Cambria Math" w:hAnsi="Cambria Math"/>
              </w:rPr>
            </m:ctrlPr>
          </m:dPr>
          <m:e>
            <m:r>
              <w:rPr>
                <w:rFonts w:ascii="Cambria Math" w:hAnsi="Cambria Math" w:cs="Cambria Math"/>
              </w:rPr>
              <m:t>20+5</m:t>
            </m:r>
            <m:rad>
              <m:radPr>
                <m:degHide m:val="1"/>
                <m:ctrlPr>
                  <w:rPr>
                    <w:rFonts w:ascii="Cambria Math" w:hAnsi="Cambria Math"/>
                  </w:rPr>
                </m:ctrlPr>
              </m:radPr>
              <m:deg>
                <m:ctrlPr>
                  <w:rPr>
                    <w:rFonts w:ascii="Cambria Math" w:hAnsi="Cambria Math"/>
                  </w:rPr>
                </m:ctrlPr>
              </m:deg>
              <m:e>
                <m:r>
                  <w:rPr>
                    <w:rFonts w:ascii="Cambria Math" w:hAnsi="Cambria Math" w:cs="Cambria Math"/>
                  </w:rPr>
                  <m:t>10</m:t>
                </m:r>
                <m:ctrlPr>
                  <w:rPr>
                    <w:rFonts w:ascii="Cambria Math" w:hAnsi="Cambria Math"/>
                  </w:rPr>
                </m:ctrlPr>
              </m:e>
            </m:rad>
            <m:ctrlPr>
              <w:rPr>
                <w:rFonts w:ascii="Cambria Math" w:hAnsi="Cambria Math"/>
              </w:rPr>
            </m:ctrlPr>
          </m:e>
        </m:d>
        <m:r>
          <m:rPr>
            <m:nor/>
            <m:sty m:val="p"/>
          </m:rPr>
          <w:rPr>
            <w:rFonts w:ascii="Cambria Math" w:hAnsi="Cambria Math" w:cs="Cambria Math"/>
          </w:rPr>
          <m:t>s</m:t>
        </m:r>
      </m:oMath>
    </w:p>
    <w:p>
      <w:pPr>
        <w:spacing w:line="360" w:lineRule="auto"/>
        <w:jc w:val="left"/>
      </w:pPr>
      <w:r>
        <w:t xml:space="preserve">10．甲、乙两辆小汽车（都可视为质点）分别处于同一条平直公路的两条平行车道上，开始时(t=0)乙车在前甲车在后，两车间距为x </w:t>
      </w:r>
      <w:r>
        <w:rPr>
          <w:vertAlign w:val="subscript"/>
        </w:rPr>
        <w:t>0</w:t>
      </w:r>
      <w:r>
        <w:t>. t=0甲车先启动，t=3s时乙车再启动，两车启动后都是先做匀加速运动，后做匀速运动，v-t图象如图所示．根据图象，下列说法正确的是(</w:t>
      </w:r>
      <w:r>
        <w:rPr>
          <w:rFonts w:eastAsia="Times New Roman"/>
          <w:kern w:val="0"/>
          <w:sz w:val="24"/>
          <w:szCs w:val="24"/>
        </w:rPr>
        <w:t>    </w:t>
      </w:r>
      <w:r>
        <w:t>)</w:t>
      </w:r>
    </w:p>
    <w:p>
      <w:pPr>
        <w:spacing w:line="360" w:lineRule="auto"/>
        <w:jc w:val="left"/>
      </w:pPr>
      <w:r>
        <w:rPr>
          <w:rFonts w:eastAsia="Times New Roman"/>
          <w:kern w:val="0"/>
          <w:sz w:val="24"/>
          <w:szCs w:val="24"/>
        </w:rPr>
        <w:drawing>
          <wp:inline distT="0" distB="0" distL="0" distR="0">
            <wp:extent cx="2352675" cy="1276350"/>
            <wp:effectExtent l="0" t="0" r="0" b="0"/>
            <wp:docPr id="100019" name="图片 100019" descr="@@@404ad770-1327-4ec1-a1d2-6cea2ed74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04ad770-1327-4ec1-a1d2-6cea2ed742d8"/>
                    <pic:cNvPicPr>
                      <a:picLocks noChangeAspect="1"/>
                    </pic:cNvPicPr>
                  </pic:nvPicPr>
                  <pic:blipFill>
                    <a:blip r:embed="rId16"/>
                    <a:stretch>
                      <a:fillRect/>
                    </a:stretch>
                  </pic:blipFill>
                  <pic:spPr>
                    <a:xfrm>
                      <a:off x="0" y="0"/>
                      <a:ext cx="2352675" cy="1276350"/>
                    </a:xfrm>
                    <a:prstGeom prst="rect">
                      <a:avLst/>
                    </a:prstGeom>
                  </pic:spPr>
                </pic:pic>
              </a:graphicData>
            </a:graphic>
          </wp:inline>
        </w:drawing>
      </w:r>
    </w:p>
    <w:p>
      <w:pPr>
        <w:spacing w:line="360" w:lineRule="auto"/>
        <w:ind w:left="380"/>
        <w:jc w:val="left"/>
      </w:pPr>
      <w:r>
        <w:t>A．两车加速过程，甲的加速度比乙大</w:t>
      </w:r>
    </w:p>
    <w:p>
      <w:pPr>
        <w:spacing w:line="360" w:lineRule="auto"/>
        <w:ind w:left="380"/>
        <w:jc w:val="left"/>
      </w:pPr>
      <w:r>
        <w:t>B．若x</w:t>
      </w:r>
      <w:r>
        <w:rPr>
          <w:vertAlign w:val="subscript"/>
        </w:rPr>
        <w:t>0</w:t>
      </w:r>
      <w:r>
        <w:t>=80m，则两车间间距最小为30m</w:t>
      </w:r>
    </w:p>
    <w:p>
      <w:pPr>
        <w:spacing w:line="360" w:lineRule="auto"/>
        <w:ind w:left="380"/>
        <w:jc w:val="left"/>
      </w:pPr>
      <w:r>
        <w:t>C．若两车在t＝5 s时相遇，则在t=9s时再次相遇</w:t>
      </w:r>
    </w:p>
    <w:p>
      <w:pPr>
        <w:spacing w:line="360" w:lineRule="auto"/>
        <w:ind w:left="380"/>
        <w:jc w:val="left"/>
      </w:pPr>
      <w:r>
        <w:t>D．若两车在t＝4s时相遇，则在t=1 0s时再次相遇</w:t>
      </w:r>
    </w:p>
    <w:p>
      <w:pPr>
        <w:jc w:val="left"/>
        <w:rPr>
          <w:rFonts w:hint="eastAsia" w:ascii="宋体" w:hAnsi="宋体" w:cs="宋体"/>
          <w:b/>
          <w:color w:val="000000"/>
        </w:rPr>
      </w:pPr>
      <w:r>
        <w:rPr>
          <w:rFonts w:ascii="宋体" w:hAnsi="宋体" w:cs="宋体"/>
          <w:b/>
          <w:color w:val="000000"/>
        </w:rPr>
        <w:t>三、</w:t>
      </w:r>
      <w:r>
        <w:rPr>
          <w:rFonts w:hint="eastAsia" w:ascii="宋体" w:hAnsi="宋体" w:cs="宋体"/>
          <w:b/>
          <w:color w:val="000000"/>
        </w:rPr>
        <w:t>非选择题：本题共54分。</w:t>
      </w:r>
    </w:p>
    <w:p>
      <w:pPr>
        <w:spacing w:line="360" w:lineRule="auto"/>
        <w:jc w:val="left"/>
      </w:pPr>
      <w:r>
        <w:t>11．某物理兴趣小组利用气垫导轨和数字计时器来测量物体的瞬时速度和加速度，实验装置如图所示，遮光条的宽度</w:t>
      </w:r>
      <w:r>
        <w:rPr>
          <w:rFonts w:eastAsia="Times New Roman"/>
          <w:i/>
        </w:rPr>
        <w:t>d</w:t>
      </w:r>
      <w:r>
        <w:t>=1.56cm。滑块在牵引力作用下先后通过两个光电门，配套的数字计时器记录了遮光条通过第一个光电门的时间</w:t>
      </w:r>
      <m:oMath>
        <m:r>
          <m:rPr>
            <m:sty m:val="p"/>
          </m:rPr>
          <w:rPr>
            <w:rFonts w:ascii="Cambria Math" w:hAnsi="Cambria Math" w:cs="Cambria Math"/>
          </w:rPr>
          <m:t>Δ</m:t>
        </m:r>
        <m:sSub>
          <m:sSubPr>
            <m:ctrlPr>
              <w:rPr>
                <w:rFonts w:ascii="Cambria Math" w:hAnsi="Cambria Math"/>
              </w:rPr>
            </m:ctrlPr>
          </m:sSubPr>
          <m:e>
            <m:r>
              <w:rPr>
                <w:rFonts w:ascii="Cambria Math" w:hAnsi="Cambria Math" w:cs="Cambria Math"/>
              </w:rPr>
              <m:t>t</m:t>
            </m:r>
            <m:ctrlPr>
              <w:rPr>
                <w:rFonts w:ascii="Cambria Math" w:hAnsi="Cambria Math"/>
              </w:rPr>
            </m:ctrlPr>
          </m:e>
          <m:sub>
            <m:r>
              <w:rPr>
                <w:rFonts w:ascii="Cambria Math" w:hAnsi="Cambria Math" w:cs="Cambria Math"/>
              </w:rPr>
              <m:t>1</m:t>
            </m:r>
            <m:ctrlPr>
              <w:rPr>
                <w:rFonts w:ascii="Cambria Math" w:hAnsi="Cambria Math"/>
              </w:rPr>
            </m:ctrlPr>
          </m:sub>
        </m:sSub>
        <m:r>
          <w:rPr>
            <w:rFonts w:ascii="Cambria Math" w:hAnsi="Cambria Math" w:cs="Cambria Math"/>
          </w:rPr>
          <m:t>=0.156</m:t>
        </m:r>
        <m:r>
          <m:rPr>
            <m:nor/>
            <m:sty m:val="p"/>
          </m:rPr>
          <w:rPr>
            <w:rFonts w:ascii="Cambria Math" w:hAnsi="Cambria Math" w:cs="Cambria Math"/>
          </w:rPr>
          <m:t>s</m:t>
        </m:r>
      </m:oMath>
      <w:r>
        <w:t>，通过第二个光电门的时间</w:t>
      </w:r>
      <m:oMath>
        <m:r>
          <m:rPr>
            <m:sty m:val="p"/>
          </m:rPr>
          <w:rPr>
            <w:rFonts w:ascii="Cambria Math" w:hAnsi="Cambria Math" w:cs="Cambria Math"/>
          </w:rPr>
          <m:t>Δ</m:t>
        </m:r>
        <m:sSub>
          <m:sSubPr>
            <m:ctrlPr>
              <w:rPr>
                <w:rFonts w:ascii="Cambria Math" w:hAnsi="Cambria Math"/>
              </w:rPr>
            </m:ctrlPr>
          </m:sSubPr>
          <m:e>
            <m:r>
              <w:rPr>
                <w:rFonts w:ascii="Cambria Math" w:hAnsi="Cambria Math" w:cs="Cambria Math"/>
              </w:rPr>
              <m:t>t</m:t>
            </m:r>
            <m:ctrlPr>
              <w:rPr>
                <w:rFonts w:ascii="Cambria Math" w:hAnsi="Cambria Math"/>
              </w:rPr>
            </m:ctrlPr>
          </m:e>
          <m:sub>
            <m:r>
              <w:rPr>
                <w:rFonts w:ascii="Cambria Math" w:hAnsi="Cambria Math" w:cs="Cambria Math"/>
              </w:rPr>
              <m:t>2</m:t>
            </m:r>
            <m:ctrlPr>
              <w:rPr>
                <w:rFonts w:ascii="Cambria Math" w:hAnsi="Cambria Math"/>
              </w:rPr>
            </m:ctrlPr>
          </m:sub>
        </m:sSub>
        <m:r>
          <w:rPr>
            <w:rFonts w:ascii="Cambria Math" w:hAnsi="Cambria Math" w:cs="Cambria Math"/>
          </w:rPr>
          <m:t>=0.078</m:t>
        </m:r>
        <m:r>
          <m:rPr>
            <m:nor/>
            <m:sty m:val="p"/>
          </m:rPr>
          <w:rPr>
            <w:rFonts w:ascii="Cambria Math" w:hAnsi="Cambria Math" w:cs="Cambria Math"/>
          </w:rPr>
          <m:t>s</m:t>
        </m:r>
      </m:oMath>
      <w:r>
        <w:t>。遮光条从开始遮住第一个光电门到开始遮住第二个光电门的时间为</w:t>
      </w:r>
      <m:oMath>
        <m:r>
          <m:rPr>
            <m:sty m:val="p"/>
          </m:rPr>
          <w:rPr>
            <w:rFonts w:ascii="Cambria Math" w:hAnsi="Cambria Math" w:cs="Cambria Math"/>
          </w:rPr>
          <m:t>Δ</m:t>
        </m:r>
        <m:r>
          <w:rPr>
            <w:rFonts w:ascii="Cambria Math" w:hAnsi="Cambria Math" w:cs="Cambria Math"/>
          </w:rPr>
          <m:t>t=0.8</m:t>
        </m:r>
        <m:r>
          <m:rPr>
            <m:nor/>
            <m:sty m:val="p"/>
          </m:rPr>
          <w:rPr>
            <w:rFonts w:ascii="Cambria Math" w:hAnsi="Cambria Math" w:cs="Cambria Math"/>
          </w:rPr>
          <m:t>s</m:t>
        </m:r>
      </m:oMath>
      <w:r>
        <w:t>。（结果均保留一位有效数字）</w:t>
      </w:r>
    </w:p>
    <w:p>
      <w:pPr>
        <w:spacing w:line="360" w:lineRule="auto"/>
        <w:jc w:val="left"/>
      </w:pPr>
      <w:r>
        <w:rPr>
          <w:rFonts w:eastAsia="Times New Roman"/>
          <w:kern w:val="0"/>
          <w:sz w:val="24"/>
          <w:szCs w:val="24"/>
        </w:rPr>
        <w:drawing>
          <wp:inline distT="0" distB="0" distL="0" distR="0">
            <wp:extent cx="3771900" cy="1485900"/>
            <wp:effectExtent l="0" t="0" r="0" b="0"/>
            <wp:docPr id="100021" name="图片 100021" descr="@@@73eeea46-3c70-43d8-9987-50c0ea7ee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73eeea46-3c70-43d8-9987-50c0ea7eec65"/>
                    <pic:cNvPicPr>
                      <a:picLocks noChangeAspect="1"/>
                    </pic:cNvPicPr>
                  </pic:nvPicPr>
                  <pic:blipFill>
                    <a:blip r:embed="rId17"/>
                    <a:stretch>
                      <a:fillRect/>
                    </a:stretch>
                  </pic:blipFill>
                  <pic:spPr>
                    <a:xfrm>
                      <a:off x="0" y="0"/>
                      <a:ext cx="3771900" cy="1485900"/>
                    </a:xfrm>
                    <a:prstGeom prst="rect">
                      <a:avLst/>
                    </a:prstGeom>
                  </pic:spPr>
                </pic:pic>
              </a:graphicData>
            </a:graphic>
          </wp:inline>
        </w:drawing>
      </w:r>
    </w:p>
    <w:p>
      <w:pPr>
        <w:spacing w:line="360" w:lineRule="auto"/>
        <w:jc w:val="left"/>
      </w:pPr>
      <w:r>
        <w:t>(1)遮光条通过第一个光电门的速度大小为</w:t>
      </w:r>
      <w:r>
        <w:rPr>
          <w:rFonts w:eastAsia="Times New Roman"/>
          <w:i/>
        </w:rPr>
        <w:t>v</w:t>
      </w:r>
      <w:r>
        <w:rPr>
          <w:rFonts w:eastAsia="Times New Roman"/>
          <w:i/>
          <w:vertAlign w:val="subscript"/>
        </w:rPr>
        <w:t>1</w:t>
      </w:r>
      <w:r>
        <w:t>=</w:t>
      </w:r>
      <w:r>
        <w:rPr>
          <w:rFonts w:eastAsia="Times New Roman"/>
          <w:u w:val="single"/>
        </w:rPr>
        <w:t xml:space="preserve">          </w:t>
      </w:r>
      <w:r>
        <w:t>m/s（结果保留一位有效数字）；</w:t>
      </w:r>
    </w:p>
    <w:p>
      <w:pPr>
        <w:spacing w:line="360" w:lineRule="auto"/>
        <w:jc w:val="left"/>
      </w:pPr>
      <w:r>
        <w:t>(2)遮光条通过第二个光电门的速度大小为</w:t>
      </w:r>
      <w:r>
        <w:rPr>
          <w:rFonts w:eastAsia="Times New Roman"/>
          <w:i/>
        </w:rPr>
        <w:t>v</w:t>
      </w:r>
      <w:r>
        <w:rPr>
          <w:rFonts w:eastAsia="Times New Roman"/>
          <w:i/>
          <w:vertAlign w:val="subscript"/>
        </w:rPr>
        <w:t>2</w:t>
      </w:r>
      <w:r>
        <w:t>=</w:t>
      </w:r>
      <w:r>
        <w:rPr>
          <w:rFonts w:eastAsia="Times New Roman"/>
          <w:u w:val="single"/>
        </w:rPr>
        <w:t xml:space="preserve">          </w:t>
      </w:r>
      <w:r>
        <w:t>m/s（结果保留一位有效数字）；</w:t>
      </w:r>
    </w:p>
    <w:p>
      <w:pPr>
        <w:spacing w:line="360" w:lineRule="auto"/>
        <w:jc w:val="left"/>
      </w:pPr>
      <w:r>
        <w:t>(3)滑块的加速度大小为</w:t>
      </w:r>
      <w:r>
        <w:rPr>
          <w:rFonts w:eastAsia="Times New Roman"/>
          <w:u w:val="single"/>
        </w:rPr>
        <w:t xml:space="preserve">          </w:t>
      </w:r>
      <w:r>
        <w:t>m/s</w:t>
      </w:r>
      <w:r>
        <w:rPr>
          <w:vertAlign w:val="superscript"/>
        </w:rPr>
        <w:t>2</w:t>
      </w:r>
      <w:r>
        <w:t>（结果均保留三位有效数字）；</w:t>
      </w:r>
    </w:p>
    <w:p>
      <w:pPr>
        <w:spacing w:line="360" w:lineRule="auto"/>
        <w:jc w:val="left"/>
      </w:pPr>
      <w:r>
        <w:t>(4)换用宽度更窄的遮光条，测出的滑块通过光电门时的速率精确度</w:t>
      </w:r>
      <w:r>
        <w:rPr>
          <w:rFonts w:eastAsia="Times New Roman"/>
          <w:u w:val="single"/>
        </w:rPr>
        <w:t xml:space="preserve">          </w:t>
      </w:r>
      <w:r>
        <w:t>（填“更高”“更低”或“不变”）。</w:t>
      </w:r>
    </w:p>
    <w:p>
      <w:pPr>
        <w:spacing w:line="360" w:lineRule="auto"/>
        <w:jc w:val="left"/>
      </w:pPr>
      <w:r>
        <w:t>12．（1）某同学要进行探究小车速度随时间变化的规律实验，请在下面列出的实验器材中，选出本实验中</w:t>
      </w:r>
      <w:r>
        <w:rPr>
          <w:em w:val="dot"/>
        </w:rPr>
        <w:t>不需要</w:t>
      </w:r>
      <w:r>
        <w:t>的器材填在横线上（填编号）：</w:t>
      </w:r>
      <w:r>
        <w:rPr>
          <w:rFonts w:eastAsia="Times New Roman"/>
          <w:u w:val="single"/>
        </w:rPr>
        <w:t xml:space="preserve">            </w:t>
      </w:r>
      <w:r>
        <w:t>．</w:t>
      </w:r>
    </w:p>
    <w:p>
      <w:pPr>
        <w:spacing w:line="360" w:lineRule="auto"/>
        <w:jc w:val="left"/>
      </w:pPr>
      <w:r>
        <w:t>①打点计时器</w:t>
      </w:r>
      <w:r>
        <w:rPr>
          <w:rFonts w:eastAsia="Times New Roman"/>
          <w:kern w:val="0"/>
          <w:sz w:val="24"/>
          <w:szCs w:val="24"/>
        </w:rPr>
        <w:t>  </w:t>
      </w:r>
      <w:r>
        <w:t>②天平</w:t>
      </w:r>
      <w:r>
        <w:rPr>
          <w:rFonts w:eastAsia="Times New Roman"/>
          <w:kern w:val="0"/>
          <w:sz w:val="24"/>
          <w:szCs w:val="24"/>
        </w:rPr>
        <w:t>  </w:t>
      </w:r>
      <w:r>
        <w:t>③低压交流电源</w:t>
      </w:r>
      <w:r>
        <w:rPr>
          <w:rFonts w:eastAsia="Times New Roman"/>
          <w:kern w:val="0"/>
          <w:sz w:val="24"/>
          <w:szCs w:val="24"/>
        </w:rPr>
        <w:t>  </w:t>
      </w:r>
      <w:r>
        <w:t>④低压直流电源</w:t>
      </w:r>
      <w:r>
        <w:rPr>
          <w:rFonts w:eastAsia="Times New Roman"/>
          <w:kern w:val="0"/>
          <w:sz w:val="24"/>
          <w:szCs w:val="24"/>
        </w:rPr>
        <w:t>  </w:t>
      </w:r>
      <w:r>
        <w:t>⑤细绳和纸带</w:t>
      </w:r>
      <w:r>
        <w:rPr>
          <w:rFonts w:eastAsia="Times New Roman"/>
          <w:kern w:val="0"/>
          <w:sz w:val="24"/>
          <w:szCs w:val="24"/>
        </w:rPr>
        <w:t>  </w:t>
      </w:r>
      <w:r>
        <w:t>⑥钩码和小车</w:t>
      </w:r>
      <w:r>
        <w:rPr>
          <w:rFonts w:eastAsia="Times New Roman"/>
          <w:kern w:val="0"/>
          <w:sz w:val="24"/>
          <w:szCs w:val="24"/>
        </w:rPr>
        <w:t>  </w:t>
      </w:r>
      <w:r>
        <w:t>⑦秒表</w:t>
      </w:r>
      <w:r>
        <w:rPr>
          <w:rFonts w:eastAsia="Times New Roman"/>
          <w:kern w:val="0"/>
          <w:sz w:val="24"/>
          <w:szCs w:val="24"/>
        </w:rPr>
        <w:t>   </w:t>
      </w:r>
      <w:r>
        <w:t>⑧一端有滑轮的长木板⑨刻度尺</w:t>
      </w:r>
    </w:p>
    <w:p>
      <w:pPr>
        <w:spacing w:line="360" w:lineRule="auto"/>
        <w:jc w:val="left"/>
      </w:pPr>
      <w:r>
        <w:t>（2）某同学利用打点计时器所记录的纸带来研究做匀变速直线运动小车的运动情况，实验中获得一条纸带，如图所示，其中两相邻计数点间有四个点未画出．已知所用电源的频率为50Hz，则打</w:t>
      </w:r>
      <w:r>
        <w:rPr>
          <w:rFonts w:eastAsia="Times New Roman"/>
          <w:i/>
        </w:rPr>
        <w:t>A</w:t>
      </w:r>
      <w:r>
        <w:t>点时小车运动的速度</w:t>
      </w:r>
      <w:r>
        <w:rPr>
          <w:rFonts w:eastAsia="Times New Roman"/>
          <w:i/>
        </w:rPr>
        <w:t>v</w:t>
      </w:r>
      <w:r>
        <w:rPr>
          <w:rFonts w:eastAsia="Times New Roman"/>
          <w:i/>
          <w:vertAlign w:val="subscript"/>
        </w:rPr>
        <w:t>A</w:t>
      </w:r>
      <w:r>
        <w:t>=</w:t>
      </w:r>
      <w:r>
        <w:rPr>
          <w:rFonts w:eastAsia="Times New Roman"/>
          <w:u w:val="single"/>
        </w:rPr>
        <w:t xml:space="preserve">            </w:t>
      </w:r>
      <w:r>
        <w:t>m/s，小车运动的加速度</w:t>
      </w:r>
      <w:r>
        <w:rPr>
          <w:rFonts w:eastAsia="Times New Roman"/>
          <w:i/>
        </w:rPr>
        <w:t>a</w:t>
      </w:r>
      <w:r>
        <w:t>=</w:t>
      </w:r>
      <w:r>
        <w:rPr>
          <w:rFonts w:eastAsia="Times New Roman"/>
          <w:u w:val="single"/>
        </w:rPr>
        <w:t xml:space="preserve">            </w:t>
      </w:r>
      <w:r>
        <w:t>m/s</w:t>
      </w:r>
      <w:r>
        <w:rPr>
          <w:vertAlign w:val="superscript"/>
        </w:rPr>
        <w:t>2</w:t>
      </w:r>
      <w:r>
        <w:t>．（结果要求保留三位有效数字）</w:t>
      </w:r>
    </w:p>
    <w:p>
      <w:pPr>
        <w:spacing w:line="360" w:lineRule="auto"/>
        <w:jc w:val="left"/>
      </w:pPr>
      <w:r>
        <w:rPr>
          <w:rFonts w:eastAsia="Times New Roman"/>
          <w:kern w:val="0"/>
          <w:sz w:val="24"/>
          <w:szCs w:val="24"/>
        </w:rPr>
        <w:drawing>
          <wp:inline distT="0" distB="0" distL="0" distR="0">
            <wp:extent cx="4876800" cy="1095375"/>
            <wp:effectExtent l="0" t="0" r="0" b="0"/>
            <wp:docPr id="100023" name="图片 100023" descr="@@@727579ec5b0144cabb3d082372ad6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27579ec5b0144cabb3d082372ad6bab"/>
                    <pic:cNvPicPr>
                      <a:picLocks noChangeAspect="1"/>
                    </pic:cNvPicPr>
                  </pic:nvPicPr>
                  <pic:blipFill>
                    <a:blip r:embed="rId18"/>
                    <a:stretch>
                      <a:fillRect/>
                    </a:stretch>
                  </pic:blipFill>
                  <pic:spPr>
                    <a:xfrm>
                      <a:off x="0" y="0"/>
                      <a:ext cx="4876800" cy="1095375"/>
                    </a:xfrm>
                    <a:prstGeom prst="rect">
                      <a:avLst/>
                    </a:prstGeom>
                  </pic:spPr>
                </pic:pic>
              </a:graphicData>
            </a:graphic>
          </wp:inline>
        </w:drawing>
      </w:r>
    </w:p>
    <w:p>
      <w:pPr>
        <w:spacing w:line="360" w:lineRule="auto"/>
        <w:jc w:val="left"/>
      </w:pPr>
      <w:r>
        <w:t>13．如图为“眼疾手快”游戏装置示意图，游戏者需接住从支架上随机落下的圆棒。已知圆棒长为0.4m，圆棒下端距水平地面2.1m，某次游戏中一未被接住的圆棒下落经过</w:t>
      </w:r>
      <w:r>
        <w:rPr>
          <w:rFonts w:eastAsia="Times New Roman"/>
          <w:i/>
        </w:rPr>
        <w:t>A</w:t>
      </w:r>
      <w:r>
        <w:t>、</w:t>
      </w:r>
      <w:r>
        <w:rPr>
          <w:rFonts w:eastAsia="Times New Roman"/>
          <w:i/>
        </w:rPr>
        <w:t>B</w:t>
      </w:r>
      <w:r>
        <w:t>两点，</w:t>
      </w:r>
      <w:r>
        <w:rPr>
          <w:rFonts w:eastAsia="Times New Roman"/>
          <w:i/>
        </w:rPr>
        <w:t>A</w:t>
      </w:r>
      <w:r>
        <w:t>、</w:t>
      </w:r>
      <w:r>
        <w:rPr>
          <w:rFonts w:eastAsia="Times New Roman"/>
          <w:i/>
        </w:rPr>
        <w:t>B</w:t>
      </w:r>
      <w:r>
        <w:t>间距0.4m，</w:t>
      </w:r>
      <w:r>
        <w:rPr>
          <w:rFonts w:eastAsia="Times New Roman"/>
          <w:i/>
        </w:rPr>
        <w:t>B</w:t>
      </w:r>
      <w:r>
        <w:t>点距离地面1.25m。圆棒下落过程中始终保持竖直，不计空气阻力。求：</w:t>
      </w:r>
    </w:p>
    <w:p>
      <w:pPr>
        <w:spacing w:line="360" w:lineRule="auto"/>
        <w:jc w:val="left"/>
      </w:pPr>
      <w:r>
        <w:t>（1）圆棒下端到达</w:t>
      </w:r>
      <w:r>
        <w:rPr>
          <w:rFonts w:eastAsia="Times New Roman"/>
          <w:i/>
        </w:rPr>
        <w:t>A</w:t>
      </w:r>
      <w:r>
        <w:t>点时的速度大小；</w:t>
      </w:r>
    </w:p>
    <w:p>
      <w:pPr>
        <w:spacing w:line="360" w:lineRule="auto"/>
        <w:jc w:val="left"/>
      </w:pPr>
      <w:r>
        <w:t>（2）圆棒经过</w:t>
      </w:r>
      <w:r>
        <w:rPr>
          <w:rFonts w:eastAsia="Times New Roman"/>
          <w:i/>
        </w:rPr>
        <w:t>AB</w:t>
      </w:r>
      <w:r>
        <w:t>段所需的时间。</w:t>
      </w:r>
    </w:p>
    <w:p>
      <w:pPr>
        <w:spacing w:line="360" w:lineRule="auto"/>
      </w:pPr>
      <w:r>
        <w:rPr>
          <w:rFonts w:eastAsia="Times New Roman"/>
          <w:kern w:val="0"/>
          <w:sz w:val="24"/>
          <w:szCs w:val="24"/>
        </w:rPr>
        <w:drawing>
          <wp:inline distT="0" distB="0" distL="0" distR="0">
            <wp:extent cx="2781300" cy="1695450"/>
            <wp:effectExtent l="0" t="0" r="0" b="0"/>
            <wp:docPr id="100025" name="图片 100025" descr="@@@e977b8bd-a280-498f-96f1-b6736af99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e977b8bd-a280-498f-96f1-b6736af99ef0"/>
                    <pic:cNvPicPr>
                      <a:picLocks noChangeAspect="1"/>
                    </pic:cNvPicPr>
                  </pic:nvPicPr>
                  <pic:blipFill>
                    <a:blip r:embed="rId19"/>
                    <a:stretch>
                      <a:fillRect/>
                    </a:stretch>
                  </pic:blipFill>
                  <pic:spPr>
                    <a:xfrm>
                      <a:off x="0" y="0"/>
                      <a:ext cx="2781300" cy="1695450"/>
                    </a:xfrm>
                    <a:prstGeom prst="rect">
                      <a:avLst/>
                    </a:prstGeom>
                  </pic:spPr>
                </pic:pic>
              </a:graphicData>
            </a:graphic>
          </wp:inline>
        </w:drawing>
      </w:r>
    </w:p>
    <w:p>
      <w:pPr>
        <w:spacing w:line="360" w:lineRule="auto"/>
      </w:pPr>
    </w:p>
    <w:p>
      <w:pPr>
        <w:spacing w:line="360" w:lineRule="auto"/>
      </w:pPr>
    </w:p>
    <w:p>
      <w:pPr>
        <w:spacing w:line="360" w:lineRule="auto"/>
      </w:pPr>
    </w:p>
    <w:p>
      <w:pPr>
        <w:spacing w:line="360" w:lineRule="auto"/>
        <w:jc w:val="left"/>
      </w:pPr>
      <w:r>
        <w:t>14．如图所示，一辆小轿车以15m/s的速度从匝道驶入限速为90km/h的行车道，此时前方一辆大货车保持17m/s速度匀速行驶。某时刻轿车司机踩油门超车，以恒定加速度</w:t>
      </w:r>
      <w:r>
        <w:rPr>
          <w:rFonts w:eastAsia="Times New Roman"/>
          <w:i/>
        </w:rPr>
        <w:t>a</w:t>
      </w:r>
      <w:r>
        <w:rPr>
          <w:rFonts w:eastAsia="Times New Roman"/>
          <w:i/>
          <w:vertAlign w:val="subscript"/>
        </w:rPr>
        <w:t>1</w:t>
      </w:r>
      <w:r>
        <w:t>加速，达到限速后保持匀速，在</w:t>
      </w:r>
      <m:oMath>
        <m:r>
          <m:rPr>
            <m:sty m:val="p"/>
          </m:rPr>
          <w:rPr>
            <w:rFonts w:ascii="Cambria Math" w:hAnsi="Cambria Math" w:cs="Cambria Math"/>
          </w:rPr>
          <m:t>Δ</m:t>
        </m:r>
        <m:r>
          <w:rPr>
            <w:rFonts w:ascii="Cambria Math" w:hAnsi="Cambria Math" w:cs="Cambria Math"/>
          </w:rPr>
          <m:t>t=8</m:t>
        </m:r>
        <m:r>
          <m:rPr>
            <m:nor/>
            <m:sty m:val="p"/>
          </m:rPr>
          <w:rPr>
            <w:rFonts w:ascii="Cambria Math" w:hAnsi="Cambria Math" w:cs="Cambria Math"/>
          </w:rPr>
          <m:t>s</m:t>
        </m:r>
      </m:oMath>
      <w:r>
        <w:t>的时间内行驶</w:t>
      </w:r>
      <w:r>
        <w:rPr>
          <w:rFonts w:eastAsia="Times New Roman"/>
          <w:i/>
        </w:rPr>
        <w:t>x</w:t>
      </w:r>
      <w:r>
        <w:t>=175m。此时发现无超车条件，立即以大小为</w:t>
      </w:r>
      <w:r>
        <w:rPr>
          <w:rFonts w:eastAsia="Times New Roman"/>
          <w:i/>
        </w:rPr>
        <w:t>a</w:t>
      </w:r>
      <w:r>
        <w:rPr>
          <w:rFonts w:eastAsia="Times New Roman"/>
          <w:i/>
          <w:vertAlign w:val="subscript"/>
        </w:rPr>
        <w:t>2</w:t>
      </w:r>
      <w:r>
        <w:t>的加速度刹车做匀减速运动，减速2s后恰好与货车速度相等。已知轿车开始加速时与货车相距</w:t>
      </w:r>
      <m:oMath>
        <m:sSub>
          <m:sSubPr>
            <m:ctrlPr>
              <w:rPr>
                <w:rFonts w:ascii="Cambria Math" w:hAnsi="Cambria Math"/>
              </w:rPr>
            </m:ctrlPr>
          </m:sSubPr>
          <m:e>
            <m:r>
              <w:rPr>
                <w:rFonts w:ascii="Cambria Math" w:hAnsi="Cambria Math" w:cs="Cambria Math"/>
              </w:rPr>
              <m:t>x</m:t>
            </m:r>
            <m:ctrlPr>
              <w:rPr>
                <w:rFonts w:ascii="Cambria Math" w:hAnsi="Cambria Math"/>
              </w:rPr>
            </m:ctrlPr>
          </m:e>
          <m:sub>
            <m:r>
              <w:rPr>
                <w:rFonts w:ascii="Cambria Math" w:hAnsi="Cambria Math" w:cs="Cambria Math"/>
              </w:rPr>
              <m:t>0</m:t>
            </m:r>
            <m:ctrlPr>
              <w:rPr>
                <w:rFonts w:ascii="Cambria Math" w:hAnsi="Cambria Math"/>
              </w:rPr>
            </m:ctrlPr>
          </m:sub>
        </m:sSub>
        <m:r>
          <w:rPr>
            <w:rFonts w:ascii="Cambria Math" w:hAnsi="Cambria Math" w:cs="Cambria Math"/>
          </w:rPr>
          <m:t>=100</m:t>
        </m:r>
        <m:r>
          <m:rPr>
            <m:nor/>
            <m:sty m:val="p"/>
          </m:rPr>
          <w:rPr>
            <w:rFonts w:ascii="Cambria Math" w:hAnsi="Cambria Math" w:cs="Cambria Math"/>
          </w:rPr>
          <m:t>m</m:t>
        </m:r>
      </m:oMath>
      <w:r>
        <w:t>，求：</w:t>
      </w:r>
    </w:p>
    <w:p>
      <w:pPr>
        <w:spacing w:line="360" w:lineRule="auto"/>
      </w:pPr>
      <w:r>
        <w:rPr>
          <w:rFonts w:eastAsia="Times New Roman"/>
          <w:kern w:val="0"/>
          <w:sz w:val="24"/>
          <w:szCs w:val="24"/>
        </w:rPr>
        <w:drawing>
          <wp:inline distT="0" distB="0" distL="0" distR="0">
            <wp:extent cx="2381250" cy="1295400"/>
            <wp:effectExtent l="0" t="0" r="0" b="0"/>
            <wp:docPr id="100027" name="图片 100027" descr="@@@ea574c5c-57b2-4fb5-a876-d5afa241f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ea574c5c-57b2-4fb5-a876-d5afa241f06d"/>
                    <pic:cNvPicPr>
                      <a:picLocks noChangeAspect="1"/>
                    </pic:cNvPicPr>
                  </pic:nvPicPr>
                  <pic:blipFill>
                    <a:blip r:embed="rId20"/>
                    <a:stretch>
                      <a:fillRect/>
                    </a:stretch>
                  </pic:blipFill>
                  <pic:spPr>
                    <a:xfrm>
                      <a:off x="0" y="0"/>
                      <a:ext cx="2381250" cy="1295400"/>
                    </a:xfrm>
                    <a:prstGeom prst="rect">
                      <a:avLst/>
                    </a:prstGeom>
                  </pic:spPr>
                </pic:pic>
              </a:graphicData>
            </a:graphic>
          </wp:inline>
        </w:drawing>
      </w:r>
    </w:p>
    <w:p>
      <w:pPr>
        <w:spacing w:line="360" w:lineRule="auto"/>
        <w:jc w:val="left"/>
      </w:pPr>
      <w:r>
        <w:t>(1)轿车加速过程的加速度大小</w:t>
      </w:r>
      <m:oMath>
        <m:sSub>
          <m:sSubPr>
            <m:ctrlPr>
              <w:rPr>
                <w:rFonts w:ascii="Cambria Math" w:hAnsi="Cambria Math"/>
              </w:rPr>
            </m:ctrlPr>
          </m:sSubPr>
          <m:e>
            <m:r>
              <w:rPr>
                <w:rFonts w:ascii="Cambria Math" w:hAnsi="Cambria Math" w:cs="Cambria Math"/>
              </w:rPr>
              <m:t>a</m:t>
            </m:r>
            <m:ctrlPr>
              <w:rPr>
                <w:rFonts w:ascii="Cambria Math" w:hAnsi="Cambria Math"/>
              </w:rPr>
            </m:ctrlPr>
          </m:e>
          <m:sub>
            <m:r>
              <w:rPr>
                <w:rFonts w:ascii="Cambria Math" w:hAnsi="Cambria Math" w:cs="Cambria Math"/>
              </w:rPr>
              <m:t>1</m:t>
            </m:r>
            <m:ctrlPr>
              <w:rPr>
                <w:rFonts w:ascii="Cambria Math" w:hAnsi="Cambria Math"/>
              </w:rPr>
            </m:ctrlPr>
          </m:sub>
        </m:sSub>
      </m:oMath>
      <w:r>
        <w:t>和减速过程的加速度大小</w:t>
      </w:r>
      <m:oMath>
        <m:sSub>
          <m:sSubPr>
            <m:ctrlPr>
              <w:rPr>
                <w:rFonts w:ascii="Cambria Math" w:hAnsi="Cambria Math"/>
              </w:rPr>
            </m:ctrlPr>
          </m:sSubPr>
          <m:e>
            <m:r>
              <w:rPr>
                <w:rFonts w:ascii="Cambria Math" w:hAnsi="Cambria Math" w:cs="Cambria Math"/>
              </w:rPr>
              <m:t>a</m:t>
            </m:r>
            <m:ctrlPr>
              <w:rPr>
                <w:rFonts w:ascii="Cambria Math" w:hAnsi="Cambria Math"/>
              </w:rPr>
            </m:ctrlPr>
          </m:e>
          <m:sub>
            <m:r>
              <w:rPr>
                <w:rFonts w:ascii="Cambria Math" w:hAnsi="Cambria Math" w:cs="Cambria Math"/>
              </w:rPr>
              <m:t>2</m:t>
            </m:r>
            <m:ctrlPr>
              <w:rPr>
                <w:rFonts w:ascii="Cambria Math" w:hAnsi="Cambria Math"/>
              </w:rPr>
            </m:ctrlPr>
          </m:sub>
        </m:sSub>
      </m:oMath>
      <w:r>
        <w:t>；</w:t>
      </w:r>
    </w:p>
    <w:p>
      <w:pPr>
        <w:spacing w:line="360" w:lineRule="auto"/>
        <w:jc w:val="left"/>
      </w:pPr>
      <w:r>
        <w:t>(2)轿车与货车的最近距离。</w:t>
      </w:r>
    </w:p>
    <w:p>
      <w:pPr>
        <w:spacing w:line="360" w:lineRule="auto"/>
        <w:jc w:val="left"/>
      </w:pPr>
    </w:p>
    <w:p>
      <w:pPr>
        <w:spacing w:line="360" w:lineRule="auto"/>
        <w:jc w:val="left"/>
      </w:pPr>
      <w:r>
        <w:t>15．自行车骑行者在平直的公路上正以 5 m/s 的速度匀速前进，后面一辆摩托车以15 m/s 的速度匀速行驶，两车相距 12 m 时摩托车驾驶员发现自行车，反应过来后鸣笛并采取刹车措施。已知摩托车驾驶员的反应时间为 0.2 s，不计声音传播的时间。</w:t>
      </w:r>
    </w:p>
    <w:p>
      <w:pPr>
        <w:spacing w:line="360" w:lineRule="auto"/>
        <w:jc w:val="left"/>
      </w:pPr>
      <w:r>
        <w:t>(1)摩托车刹车后做匀减速运动，而鸣笛后，自行车仍保持原来速度不变。若两车刚好避免追尾，求摩托车的加速度的大小和减速运动时间。</w:t>
      </w:r>
    </w:p>
    <w:p>
      <w:pPr>
        <w:spacing w:line="360" w:lineRule="auto"/>
        <w:jc w:val="left"/>
      </w:pPr>
      <w:r>
        <w:t>(2)若摩托车以3m/s</w:t>
      </w:r>
      <w:r>
        <w:rPr>
          <w:vertAlign w:val="superscript"/>
        </w:rPr>
        <w:t>2</w:t>
      </w:r>
      <w:r>
        <w:t>加速度刹车，骑行者听到鸣笛声后以至少多大的加速度匀加速行驶才能避免追尾？</w:t>
      </w:r>
    </w:p>
    <w:p>
      <w:pPr>
        <w:spacing w:line="360" w:lineRule="auto"/>
        <w:jc w:val="left"/>
        <w:sectPr>
          <w:footerReference r:id="rId3" w:type="even"/>
          <w:pgSz w:w="11907" w:h="16839"/>
          <w:pgMar w:top="1440" w:right="1800" w:bottom="1440" w:left="1800" w:header="851" w:footer="425" w:gutter="0"/>
          <w:cols w:space="425" w:num="1" w:sep="1"/>
          <w:docGrid w:type="lines" w:linePitch="312" w:charSpace="0"/>
        </w:sectPr>
      </w:pPr>
    </w:p>
    <w:p>
      <w:pPr>
        <w:jc w:val="center"/>
        <w:rPr>
          <w:rFonts w:hint="eastAsia" w:ascii="宋体" w:hAnsi="宋体" w:cs="宋体"/>
          <w:b/>
          <w:color w:val="000000"/>
        </w:rPr>
      </w:pPr>
    </w:p>
    <w:sectPr>
      <w:headerReference r:id="rId4" w:type="even"/>
      <w:footerReference r:id="rId5"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577DF"/>
    <w:rsid w:val="003F38F2"/>
    <w:rsid w:val="004151FC"/>
    <w:rsid w:val="004E46D8"/>
    <w:rsid w:val="00527C0E"/>
    <w:rsid w:val="00537201"/>
    <w:rsid w:val="0064153B"/>
    <w:rsid w:val="0068264F"/>
    <w:rsid w:val="006A4C40"/>
    <w:rsid w:val="006B16C5"/>
    <w:rsid w:val="00776133"/>
    <w:rsid w:val="007F52D5"/>
    <w:rsid w:val="00811C76"/>
    <w:rsid w:val="00855687"/>
    <w:rsid w:val="008C07DE"/>
    <w:rsid w:val="009E611B"/>
    <w:rsid w:val="00A30CCE"/>
    <w:rsid w:val="00AC3E9C"/>
    <w:rsid w:val="00AF726B"/>
    <w:rsid w:val="00BC2225"/>
    <w:rsid w:val="00BC4F14"/>
    <w:rsid w:val="00BC62FB"/>
    <w:rsid w:val="00BF535F"/>
    <w:rsid w:val="00C02FC6"/>
    <w:rsid w:val="00C806B0"/>
    <w:rsid w:val="00CF6121"/>
    <w:rsid w:val="00E476EE"/>
    <w:rsid w:val="00EF035E"/>
    <w:rsid w:val="00F16B29"/>
    <w:rsid w:val="00FA429B"/>
    <w:rsid w:val="313E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7</Pages>
  <Words>2720</Words>
  <Characters>3002</Characters>
  <TotalTime>0</TotalTime>
  <ScaleCrop>false</ScaleCrop>
  <LinksUpToDate>false</LinksUpToDate>
  <CharactersWithSpaces>3143</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2025-12-21T03:32:39Z</dcterms:created>
  <dc:creator>21cnjy.com</dc:creator>
  <cp:keywords>21</cp:keywords>
  <cp:lastModifiedBy>JonMMx 2000</cp:lastModifiedBy>
  <dcterms:modified xsi:type="dcterms:W3CDTF">2025-12-21T03:32:39Z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