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tabs>
          <w:tab w:val="left" w:pos="3420"/>
        </w:tabs>
        <w:snapToGrid w:val="0"/>
        <w:spacing w:line="360" w:lineRule="auto"/>
        <w:jc w:val="center"/>
        <w:rPr>
          <w:rFonts w:hint="eastAsia"/>
          <w:b/>
          <w:sz w:val="30"/>
          <w:szCs w:val="30"/>
        </w:rPr>
      </w:pPr>
      <w:bookmarkStart w:id="0" w:name="_GoBack"/>
      <w:bookmarkEnd w:id="0"/>
      <w:r>
        <w:rPr>
          <w:rFonts w:hint="eastAsia"/>
          <w:b/>
          <w:sz w:val="30"/>
          <w:szCs w:val="3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10325100</wp:posOffset>
            </wp:positionH>
            <wp:positionV relativeFrom="topMargin">
              <wp:posOffset>12369800</wp:posOffset>
            </wp:positionV>
            <wp:extent cx="368300" cy="381000"/>
            <wp:effectExtent l="0" t="0" r="12700" b="0"/>
            <wp:wrapNone/>
            <wp:docPr id="100076" name="图片 1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6" name="图片 10007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30"/>
          <w:szCs w:val="30"/>
        </w:rPr>
        <w:t>高二物理</w:t>
      </w:r>
      <w:r>
        <w:rPr>
          <w:rFonts w:hint="eastAsia"/>
          <w:b/>
          <w:sz w:val="30"/>
          <w:szCs w:val="30"/>
          <w:lang w:val="en-US" w:eastAsia="zh-CN"/>
        </w:rPr>
        <w:t>10月份月</w:t>
      </w:r>
      <w:r>
        <w:rPr>
          <w:rFonts w:hint="eastAsia"/>
          <w:b/>
          <w:sz w:val="30"/>
          <w:szCs w:val="30"/>
        </w:rPr>
        <w:t>考试题</w:t>
      </w:r>
    </w:p>
    <w:p>
      <w:pPr>
        <w:pStyle w:val="2"/>
        <w:tabs>
          <w:tab w:val="left" w:pos="3420"/>
        </w:tabs>
        <w:snapToGrid w:val="0"/>
        <w:spacing w:line="360" w:lineRule="auto"/>
        <w:rPr>
          <w:rFonts w:hint="eastAsia" w:eastAsia="宋体"/>
          <w:b w:val="0"/>
          <w:bCs w:val="0"/>
          <w:lang w:eastAsia="zh-CN"/>
        </w:rPr>
      </w:pPr>
      <w:r>
        <w:rPr>
          <w:rFonts w:hint="eastAsia"/>
          <w:b w:val="0"/>
          <w:bCs w:val="0"/>
        </w:rPr>
        <w:t>一．</w:t>
      </w:r>
      <w:r>
        <w:rPr>
          <w:rFonts w:hint="eastAsia"/>
          <w:b w:val="0"/>
          <w:bCs w:val="0"/>
          <w:lang w:val="en-US" w:eastAsia="zh-CN"/>
        </w:rPr>
        <w:t>单项</w:t>
      </w:r>
      <w:r>
        <w:rPr>
          <w:rFonts w:hint="eastAsia"/>
          <w:b w:val="0"/>
          <w:bCs w:val="0"/>
        </w:rPr>
        <w:t>选择题</w:t>
      </w:r>
      <w:r>
        <w:rPr>
          <w:rFonts w:hint="eastAsia"/>
          <w:b w:val="0"/>
          <w:bCs w:val="0"/>
          <w:lang w:eastAsia="zh-CN"/>
        </w:rPr>
        <w:t>（</w:t>
      </w:r>
      <w:r>
        <w:rPr>
          <w:rFonts w:hint="eastAsia"/>
          <w:b w:val="0"/>
          <w:bCs w:val="0"/>
          <w:lang w:val="en-US" w:eastAsia="zh-CN"/>
        </w:rPr>
        <w:t>7小题，每题4分，共28分</w:t>
      </w:r>
      <w:r>
        <w:rPr>
          <w:rFonts w:hint="eastAsia"/>
          <w:b w:val="0"/>
          <w:bCs w:val="0"/>
          <w:lang w:eastAsia="zh-CN"/>
        </w:rPr>
        <w:t>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1．安培提出了著名的分子电流假说，根据这一假说，电子绕核的运动可等效为环形电流。设电荷量为</w:t>
      </w:r>
      <w:r>
        <w:rPr>
          <w:rFonts w:ascii="Times New Roman" w:hAnsi="Times New Roman" w:eastAsia="Times New Roman" w:cs="Times New Roman"/>
          <w:i/>
          <w:sz w:val="21"/>
        </w:rPr>
        <w:t>e</w:t>
      </w:r>
      <w:r>
        <w:rPr>
          <w:sz w:val="21"/>
        </w:rPr>
        <w:t>的电子以速率</w:t>
      </w:r>
      <w:r>
        <w:rPr>
          <w:i/>
          <w:sz w:val="21"/>
        </w:rPr>
        <w:t>v</w:t>
      </w:r>
      <w:r>
        <w:rPr>
          <w:sz w:val="21"/>
        </w:rPr>
        <w:t>绕原子核沿顺时针方向做半径为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sz w:val="21"/>
        </w:rPr>
        <w:t>的匀速圆周运动，关于该环形电流的说法，正确的是（　　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A．电流大小为</w:t>
      </w:r>
      <w:r>
        <w:object>
          <v:shape id="_x0000_i1025" o:spt="75" alt="eqId59debaca0a117eb0d6e8e696e79961c8" type="#_x0000_t75" style="height:27.25pt;width:21.95pt;" o:ole="t" filled="f" o:preferrelative="t" stroked="f" coordsize="21600,21600">
            <v:path/>
            <v:fill on="f" focussize="0,0"/>
            <v:stroke on="f" joinstyle="miter"/>
            <v:imagedata r:id="rId8" o:title="eqId59debaca0a117eb0d6e8e696e79961c8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sz w:val="21"/>
        </w:rPr>
        <w:t>，电流方向为顺时针</w:t>
      </w:r>
      <w:r>
        <w:rPr>
          <w:rFonts w:hint="eastAsia"/>
          <w:sz w:val="21"/>
          <w:lang w:val="en-US" w:eastAsia="zh-CN"/>
        </w:rPr>
        <w:t xml:space="preserve">        </w:t>
      </w:r>
      <w:r>
        <w:rPr>
          <w:sz w:val="21"/>
        </w:rPr>
        <w:t>B．电流大小为</w:t>
      </w:r>
      <w:r>
        <w:object>
          <v:shape id="_x0000_i1026" o:spt="75" alt="eqIdcbd3f44f3becf549356e5a8a134f58f2" type="#_x0000_t75" style="height:27.45pt;width:14.05pt;" o:ole="t" filled="f" o:preferrelative="t" stroked="f" coordsize="21600,21600">
            <v:path/>
            <v:fill on="f" focussize="0,0"/>
            <v:stroke on="f" joinstyle="miter"/>
            <v:imagedata r:id="rId10" o:title="eqIdcbd3f44f3becf549356e5a8a134f58f2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sz w:val="21"/>
        </w:rPr>
        <w:t>，电流方向为顺时针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color w:val="000000"/>
          <w:lang w:val="en-US" w:eastAsia="zh-CN"/>
        </w:rPr>
      </w:pPr>
      <w:r>
        <w:rPr>
          <w:sz w:val="21"/>
        </w:rPr>
        <w:t>C．电流大小为</w:t>
      </w:r>
      <w:r>
        <w:object>
          <v:shape id="_x0000_i1027" o:spt="75" alt="eqId59debaca0a117eb0d6e8e696e79961c8" type="#_x0000_t75" style="height:27.25pt;width:21.95pt;" o:ole="t" filled="f" o:preferrelative="t" stroked="f" coordsize="21600,21600">
            <v:path/>
            <v:fill on="f" focussize="0,0"/>
            <v:stroke on="f" joinstyle="miter"/>
            <v:imagedata r:id="rId8" o:title="eqId59debaca0a117eb0d6e8e696e79961c8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sz w:val="21"/>
        </w:rPr>
        <w:t>，电流方向为逆时针</w:t>
      </w:r>
      <w:r>
        <w:rPr>
          <w:rFonts w:hint="eastAsia"/>
          <w:sz w:val="21"/>
          <w:lang w:val="en-US" w:eastAsia="zh-CN"/>
        </w:rPr>
        <w:t xml:space="preserve">        </w:t>
      </w:r>
      <w:r>
        <w:rPr>
          <w:sz w:val="21"/>
        </w:rPr>
        <w:t>D．电流大小为</w:t>
      </w:r>
      <w:r>
        <w:object>
          <v:shape id="_x0000_i1028" o:spt="75" alt="eqIdcbd3f44f3becf549356e5a8a134f58f2" type="#_x0000_t75" style="height:27.45pt;width:14.05pt;" o:ole="t" filled="f" o:preferrelative="t" stroked="f" coordsize="21600,21600">
            <v:path/>
            <v:fill on="f" focussize="0,0"/>
            <v:stroke on="f" joinstyle="miter"/>
            <v:imagedata r:id="rId10" o:title="eqIdcbd3f44f3becf549356e5a8a134f58f2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sz w:val="21"/>
        </w:rPr>
        <w:t>，电流方向为逆时针</w:t>
      </w:r>
    </w:p>
    <w:p>
      <w:pPr>
        <w:numPr>
          <w:ilvl w:val="0"/>
          <w:numId w:val="0"/>
        </w:numPr>
        <w:tabs>
          <w:tab w:val="left" w:pos="4200"/>
        </w:tabs>
        <w:spacing w:line="360" w:lineRule="auto"/>
        <w:jc w:val="left"/>
        <w:rPr>
          <w:color w:val="000000"/>
        </w:rPr>
      </w:pPr>
      <w:r>
        <w:rPr>
          <w:color w:val="000000"/>
        </w:rPr>
        <w:pict>
          <v:shape id="图片 100007" o:spid="_x0000_s1029" o:spt="75" alt="学科网(www.zxxk.com)--教育资源门户，提供试卷、教案、课件、论文、素材以及各类教学资源下载，还有大量而丰富的教学相关资讯！ wPPKJMNzmoTp2W+Da2wOPw==" type="#_x0000_t75" style="position:absolute;left:0pt;margin-left:359.25pt;margin-top:288.25pt;height:87pt;width:105pt;mso-position-horizontal-relative:page;mso-position-vertical-relative:page;mso-wrap-distance-left:9pt;mso-wrap-distance-right:9pt;z-index:-25165619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3" o:title="学科网(www.zxxk.com)--教育资源门户，提供试卷、教案、课件、论文、素材以及各类教学资源下载，还有大量而丰富的教学相关资讯！ wPPKJMNzmoTp2W+Da2wOPw=="/>
            <o:lock v:ext="edit" aspectratio="t"/>
            <w10:wrap type="tight"/>
          </v:shape>
        </w:pict>
      </w:r>
      <w:r>
        <w:rPr>
          <w:rFonts w:hint="eastAsia"/>
          <w:color w:val="000000"/>
          <w:lang w:val="en-US" w:eastAsia="zh-CN"/>
        </w:rPr>
        <w:t>2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如图所示，虚线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代表某一电场中的三个等势面，相邻等势面之间的电势差相等，实线为一带正电的粒子仅在静电力作用下通过该区域时的运动轨迹，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是这条轨迹上的三点，其中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在等势面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上．下列判断正确的是（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带电粒子在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点的电势能比在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点的大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三个等势面中，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的电势最低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带电粒子在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点的加速度比在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点的小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带电粒子在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rFonts w:ascii="宋体" w:hAnsi="宋体" w:eastAsia="宋体" w:cs="宋体"/>
          <w:color w:val="000000"/>
        </w:rPr>
        <w:t>点的加速度方向沿虚线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向右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09" o:spid="_x0000_s1030" o:spt="75" alt="学科网(www.zxxk.com)--教育资源门户，提供试卷、教案、课件、论文、素材以及各类教学资源下载，还有大量而丰富的教学相关资讯！ wPPKJMNzmoTp2W+Da2wOPw==" type="#_x0000_t75" style="position:absolute;left:0pt;margin-left:333pt;margin-top:443.7pt;height:90.75pt;width:147.75pt;mso-position-horizontal-relative:page;mso-position-vertical-relative:page;mso-wrap-distance-left:9pt;mso-wrap-distance-right:9pt;z-index:-25165516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14" o:title="学科网(www.zxxk.com)--教育资源门户，提供试卷、教案、课件、论文、素材以及各类教学资源下载，还有大量而丰富的教学相关资讯！ wPPKJMNzmoTp2W+Da2wOPw=="/>
            <o:lock v:ext="edit" aspectratio="t"/>
            <w10:wrap type="tight"/>
          </v:shape>
        </w:pict>
      </w:r>
      <w:r>
        <w:rPr>
          <w:rFonts w:hint="eastAsia"/>
          <w:color w:val="000000"/>
          <w:lang w:val="en-US" w:eastAsia="zh-CN"/>
        </w:rPr>
        <w:t>3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如图所示，在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轴上的</w:t>
      </w:r>
      <w:r>
        <w:rPr>
          <w:rFonts w:ascii="Times New Roman" w:hAnsi="Times New Roman" w:eastAsia="Times New Roman" w:cs="Times New Roman"/>
          <w:i/>
          <w:color w:val="000000"/>
        </w:rPr>
        <w:t>M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N</w:t>
      </w:r>
      <w:r>
        <w:rPr>
          <w:rFonts w:ascii="宋体" w:hAnsi="宋体" w:eastAsia="宋体" w:cs="宋体"/>
          <w:color w:val="000000"/>
        </w:rPr>
        <w:t>处分别固定一个点电荷</w:t>
      </w:r>
      <w:r>
        <w:object>
          <v:shape id="_x0000_i1029" o:spt="75" alt="学科网(www.zxxk.com)--教育资源门户，提供试卷、教案、课件、论文、素材以及各类教学资源下载，还有大量而丰富的教学相关资讯！ wPPKJMNzmoTp2W+Da2wOPw==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6" o:title="eqId6268630d5e5288048d32f4aa5c8bc02d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30" o:spt="75" alt="学科网(www.zxxk.com)--教育资源门户，提供试卷、教案、课件、论文、素材以及各类教学资源下载，还有大量而丰富的教学相关资讯！ wPPKJMNzmoTp2W+Da2wOPw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8" o:title="eqIdc171ff5c2728e7cf00a88f88de14f308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轴上各点的电场强度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随坐标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的变化曲线（取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轴正方向为电场强度的正方向），其中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点电场强度为零，</w:t>
      </w:r>
      <w:r>
        <w:object>
          <v:shape id="_x0000_i1031" o:spt="75" alt="学科网(www.zxxk.com)--教育资源门户，提供试卷、教案、课件、论文、素材以及各类教学资源下载，还有大量而丰富的教学相关资讯！ wPPKJMNzmoTp2W+Da2wOPw==" type="#_x0000_t75" style="height:14pt;width:59pt;" o:ole="t" filled="f" o:preferrelative="t" stroked="f" coordsize="21600,21600">
            <v:path/>
            <v:fill on="f" focussize="0,0"/>
            <v:stroke on="f" joinstyle="miter"/>
            <v:imagedata r:id="rId20" o:title="eqId4a53a99ba21742e03048b6d32092aa84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点和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点在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轴上，且</w:t>
      </w:r>
      <w:r>
        <w:object>
          <v:shape id="_x0000_i1032" o:spt="75" alt="学科网(www.zxxk.com)--教育资源门户，提供试卷、教案、课件、论文、素材以及各类教学资源下载，还有大量而丰富的教学相关资讯！ wPPKJMNzmoTp2W+Da2wOPw==" type="#_x0000_t75" style="height:14.95pt;width:47.4pt;" o:ole="t" filled="f" o:preferrelative="t" stroked="f" coordsize="21600,21600">
            <v:path/>
            <v:fill on="f" focussize="0,0"/>
            <v:stroke on="f" joinstyle="miter"/>
            <v:imagedata r:id="rId22" o:title="eqIdaa60af8a0b0a4c748e50f8b677677183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3" o:spt="75" alt="学科网(www.zxxk.com)--教育资源门户，提供试卷、教案、课件、论文、素材以及各类教学资源下载，还有大量而丰富的教学相关资讯！ wPPKJMNzmoTp2W+Da2wOPw==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6" o:title="eqId6268630d5e5288048d32f4aa5c8bc02d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34" o:spt="75" alt="学科网(www.zxxk.com)--教育资源门户，提供试卷、教案、课件、论文、素材以及各类教学资源下载，还有大量而丰富的教学相关资讯！ wPPKJMNzmoTp2W+Da2wOPw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8" o:title="eqIdc171ff5c2728e7cf00a88f88de14f308"/>
            <o:lock v:ext="edit" aspectratio="t"/>
            <w10:wrap type="none"/>
            <w10:anchorlock/>
          </v:shape>
          <o:OLEObject Type="Embed" ProgID="Equation.DSMT4" ShapeID="_x0000_i1034" DrawAspect="Content" ObjectID="_1468075734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带等量负电荷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35" o:spt="75" alt="学科网(www.zxxk.com)--教育资源门户，提供试卷、教案、课件、论文、素材以及各类教学资源下载，还有大量而丰富的教学相关资讯！ wPPKJMNzmoTp2W+Da2wOPw==" type="#_x0000_t75" style="height:18pt;width:12pt;" o:ole="t" filled="f" o:preferrelative="t" stroked="f" coordsize="21600,21600">
            <v:path/>
            <v:fill on="f" focussize="0,0"/>
            <v:stroke on="f" joinstyle="miter"/>
            <v:imagedata r:id="rId16" o:title="eqId6268630d5e5288048d32f4aa5c8bc02d"/>
            <o:lock v:ext="edit" aspectratio="t"/>
            <w10:wrap type="none"/>
            <w10:anchorlock/>
          </v:shape>
          <o:OLEObject Type="Embed" ProgID="Equation.DSMT4" ShapeID="_x0000_i1035" DrawAspect="Content" ObjectID="_1468075735" r:id="rId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36" o:spt="75" alt="学科网(www.zxxk.com)--教育资源门户，提供试卷、教案、课件、论文、素材以及各类教学资源下载，还有大量而丰富的教学相关资讯！ wPPKJMNzmoTp2W+Da2wOPw==" type="#_x0000_t75" style="height:18pt;width:13pt;" o:ole="t" filled="f" o:preferrelative="t" stroked="f" coordsize="21600,21600">
            <v:path/>
            <v:fill on="f" focussize="0,0"/>
            <v:stroke on="f" joinstyle="miter"/>
            <v:imagedata r:id="rId18" o:title="eqIdc171ff5c2728e7cf00a88f88de14f308"/>
            <o:lock v:ext="edit" aspectratio="t"/>
            <w10:wrap type="none"/>
            <w10:anchorlock/>
          </v:shape>
          <o:OLEObject Type="Embed" ProgID="Equation.DSMT4" ShapeID="_x0000_i1036" DrawAspect="Content" ObjectID="_1468075736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均带正电荷，且电荷量之比为</w:t>
      </w:r>
      <w:r>
        <w:object>
          <v:shape id="_x0000_i1037" o:spt="75" alt="学科网(www.zxxk.com)--教育资源门户，提供试卷、教案、课件、论文、素材以及各类教学资源下载，还有大量而丰富的教学相关资讯！ wPPKJMNzmoTp2W+Da2wOPw==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28" o:title="eqId320896d1b4b9217d9ba527604ac35d3d"/>
            <o:lock v:ext="edit" aspectratio="t"/>
            <w10:wrap type="none"/>
            <w10:anchorlock/>
          </v:shape>
          <o:OLEObject Type="Embed" ProgID="Equation.DSMT4" ShapeID="_x0000_i1037" DrawAspect="Content" ObjectID="_1468075737" r:id="rId27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点与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点的电场强度等大反向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若将一负试探电荷从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点移到</w:t>
      </w:r>
      <w:r>
        <w:rPr>
          <w:rFonts w:ascii="Times New Roman" w:hAnsi="Times New Roman" w:eastAsia="Times New Roman" w:cs="Times New Roman"/>
          <w:i/>
          <w:color w:val="000000"/>
        </w:rPr>
        <w:t>Q</w:t>
      </w:r>
      <w:r>
        <w:rPr>
          <w:rFonts w:ascii="宋体" w:hAnsi="宋体" w:eastAsia="宋体" w:cs="宋体"/>
          <w:color w:val="000000"/>
        </w:rPr>
        <w:t>点，电势能减小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11" o:spid="_x0000_s1040" o:spt="75" alt="学科网(www.zxxk.com)--教育资源门户，提供试卷、教案、课件、论文、素材以及各类教学资源下载，还有大量而丰富的教学相关资讯！ wPPKJMNzmoTp2W+Da2wOPw==" type="#_x0000_t75" style="position:absolute;left:0pt;margin-left:351.75pt;margin-top:593.6pt;height:87.75pt;width:134.25pt;mso-position-horizontal-relative:page;mso-position-vertical-relative:page;mso-wrap-distance-left:9pt;mso-wrap-distance-right:9pt;z-index:-251654144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29" o:title="学科网(www.zxxk.com)--教育资源门户，提供试卷、教案、课件、论文、素材以及各类教学资源下载，还有大量而丰富的教学相关资讯！ wPPKJMNzmoTp2W+Da2wOPw=="/>
            <o:lock v:ext="edit" aspectratio="t"/>
            <w10:wrap type="tight"/>
          </v:shape>
        </w:pict>
      </w:r>
      <w:r>
        <w:rPr>
          <w:rFonts w:hint="eastAsia"/>
          <w:color w:val="000000"/>
          <w:lang w:val="en-US" w:eastAsia="zh-CN"/>
        </w:rPr>
        <w:t>4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如图所示，水平放置的平行板电容器与直流电源连接。下极板接地，一带电质点恰好静止于电容器中的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点。现将平行板电容器的下极板向上移动一小段距离，则以下说法错误的是（</w:t>
      </w:r>
      <w:r>
        <w:rPr>
          <w:rFonts w:ascii="Times New Roman" w:hAnsi="Times New Roman" w:eastAsia="Times New Roman" w:cs="Times New Roman"/>
          <w:color w:val="000000"/>
        </w:rPr>
        <w:t xml:space="preserve">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电容器的电容将增大，极板所带电荷量将增大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带电质点将沿竖直方向向上运动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点的电势将降低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若将带电质点固定，则其电势能不变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5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导体的伏安特性曲线表示导体的导电特性，如图是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两个导体的伏安特性曲线，其中图线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的斜率为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，并且图线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与横轴成</w:t>
      </w:r>
      <w:r>
        <w:object>
          <v:shape id="_x0000_i1038" o:spt="75" alt="学科网(www.zxxk.com)--教育资源门户，提供试卷、教案、课件、论文、素材以及各类教学资源下载，还有大量而丰富的教学相关资讯！ wPPKJMNzmoTp2W+Da2wOPw==" type="#_x0000_t75" style="height:10.95pt;width:12pt;" o:ole="t" filled="f" o:preferrelative="t" stroked="f" coordsize="21600,21600">
            <v:path/>
            <v:fill on="f" focussize="0,0"/>
            <v:stroke on="f" joinstyle="miter"/>
            <v:imagedata r:id="rId31" o:title="eqIde170f206fdbbd834aad7580c727e2cc6"/>
            <o:lock v:ext="edit" aspectratio="t"/>
            <w10:wrap type="none"/>
            <w10:anchorlock/>
          </v:shape>
          <o:OLEObject Type="Embed" ProgID="Equation.DSMT4" ShapeID="_x0000_i1038" DrawAspect="Content" ObjectID="_1468075738" r:id="rId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角。关于这两个导体的伏安特性曲线的说法正确的是（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两条图线的交点表示此状态下两导体的电阻相等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13" o:spid="_x0000_s1042" o:spt="75" alt="学科网(www.zxxk.com)--教育资源门户，提供试卷、教案、课件、论文、素材以及各类教学资源下载，还有大量而丰富的教学相关资讯！ wPPKJMNzmoTp2W+Da2wOPw==" type="#_x0000_t75" style="position:absolute;left:0pt;margin-left:368.25pt;margin-top:155.4pt;height:106.3pt;width:124.5pt;mso-position-horizontal-relative:page;mso-position-vertical-relative:page;mso-wrap-distance-left:9pt;mso-wrap-distance-right:9pt;z-index:-251653120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32" o:title="学科网(www.zxxk.com)--教育资源门户，提供试卷、教案、课件、论文、素材以及各类教学资源下载，还有大量而丰富的教学相关资讯！ wPPKJMNzmoTp2W+Da2wOPw=="/>
            <o:lock v:ext="edit" aspectratio="t"/>
            <w10:wrap type="tight"/>
          </v:shape>
        </w:pict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的电阻值不随电压变化而变化，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的电阻值随电压的增大而增大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导体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是非线性元件，曲线上某点切线的斜率为相应状态的电阻的倒数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导体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为线性元件，且</w:t>
      </w:r>
      <w:r>
        <w:object>
          <v:shape id="_x0000_i1039" o:spt="75" alt="学科网(www.zxxk.com)--教育资源门户，提供试卷、教案、课件、论文、素材以及各类教学资源下载，还有大量而丰富的教学相关资讯！ wPPKJMNzmoTp2W+Da2wOPw==" type="#_x0000_t75" style="height:30.8pt;width:76.95pt;" o:ole="t" filled="f" o:preferrelative="t" stroked="f" coordsize="21600,21600">
            <v:path/>
            <v:fill on="f" focussize="0,0"/>
            <v:stroke on="f" joinstyle="miter"/>
            <v:imagedata r:id="rId34" o:title="eqId4c44b4d1619ad96e080e68e19211e112"/>
            <o:lock v:ext="edit" aspectratio="t"/>
            <w10:wrap type="none"/>
            <w10:anchorlock/>
          </v:shape>
          <o:OLEObject Type="Embed" ProgID="Equation.DSMT4" ShapeID="_x0000_i1039" DrawAspect="Content" ObjectID="_1468075739" r:id="rId33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_x0000_s1044" o:spid="_x0000_s1044" o:spt="75" alt="学科网(www.zxxk.com)--教育资源门户，提供试卷、教案、课件、论文、素材以及各类教学资源下载，还有大量而丰富的教学相关资讯！ wPPKJMNzmoTp2W+Da2wOPw==" type="#_x0000_t75" style="position:absolute;left:0pt;margin-left:338.25pt;margin-top:342.7pt;height:53.2pt;width:137.85pt;mso-position-horizontal-relative:page;mso-position-vertical-relative:page;mso-wrap-distance-left:9pt;mso-wrap-distance-right:9pt;z-index:-251652096;mso-width-relative:page;mso-height-relative:page;" filled="f" o:preferrelative="t" stroked="f" coordsize="21600,21600" wrapcoords="21592 -2 0 0 0 21599 21592 21601 8 21601 21600 21599 21600 0 8 -2 21592 -2">
            <v:path/>
            <v:fill on="f" focussize="0,0"/>
            <v:stroke on="f"/>
            <v:imagedata r:id="rId35" o:title="学科网(www.zxxk.com)--教育资源门户，提供试卷、教案、课件、论文、素材以及各类教学资源下载，还有大量而丰富的教学相关资讯！ wPPKJMNzmoTp2W+Da2wOPw=="/>
            <o:lock v:ext="edit" aspectratio="t"/>
            <w10:wrap type="tight"/>
          </v:shape>
        </w:pict>
      </w: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如图所示，用电流表和电压表测量电阻</w:t>
      </w:r>
      <w:r>
        <w:rPr>
          <w:rFonts w:ascii="Times New Roman" w:hAnsi="Times New Roman" w:eastAsia="Times New Roman" w:cs="Times New Roman"/>
          <w:i/>
          <w:color w:val="000000"/>
        </w:rPr>
        <w:t>R</w:t>
      </w:r>
      <w:r>
        <w:rPr>
          <w:color w:val="000000"/>
          <w:vertAlign w:val="subscript"/>
        </w:rPr>
        <w:t>x</w:t>
      </w:r>
      <w:r>
        <w:rPr>
          <w:rFonts w:ascii="宋体" w:hAnsi="宋体" w:eastAsia="宋体" w:cs="宋体"/>
          <w:color w:val="000000"/>
        </w:rPr>
        <w:t>的阻值，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端与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端相连时，电流表示数为</w:t>
      </w:r>
      <w:r>
        <w:rPr>
          <w:rFonts w:ascii="Times New Roman" w:hAnsi="Times New Roman" w:eastAsia="Times New Roman" w:cs="Times New Roman"/>
          <w:color w:val="000000"/>
        </w:rPr>
        <w:t>0.33 A</w:t>
      </w:r>
      <w:r>
        <w:rPr>
          <w:rFonts w:ascii="宋体" w:hAnsi="宋体" w:eastAsia="宋体" w:cs="宋体"/>
          <w:color w:val="000000"/>
        </w:rPr>
        <w:t>，电压表示数为</w:t>
      </w:r>
      <w:r>
        <w:rPr>
          <w:rFonts w:ascii="Times New Roman" w:hAnsi="Times New Roman" w:eastAsia="Times New Roman" w:cs="Times New Roman"/>
          <w:color w:val="000000"/>
        </w:rPr>
        <w:t>1.75 V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端与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端相连时，电流表示数为</w:t>
      </w:r>
      <w:r>
        <w:rPr>
          <w:rFonts w:ascii="Times New Roman" w:hAnsi="Times New Roman" w:eastAsia="Times New Roman" w:cs="Times New Roman"/>
          <w:color w:val="000000"/>
        </w:rPr>
        <w:t>0.34 A</w:t>
      </w:r>
      <w:r>
        <w:rPr>
          <w:rFonts w:ascii="宋体" w:hAnsi="宋体" w:eastAsia="宋体" w:cs="宋体"/>
          <w:color w:val="000000"/>
        </w:rPr>
        <w:t>，电压表示数为</w:t>
      </w:r>
      <w:r>
        <w:rPr>
          <w:rFonts w:ascii="Times New Roman" w:hAnsi="Times New Roman" w:eastAsia="Times New Roman" w:cs="Times New Roman"/>
          <w:color w:val="000000"/>
        </w:rPr>
        <w:t>1.65 V</w:t>
      </w:r>
      <w:r>
        <w:rPr>
          <w:rFonts w:ascii="宋体" w:hAnsi="宋体" w:eastAsia="宋体" w:cs="宋体"/>
          <w:color w:val="000000"/>
        </w:rPr>
        <w:t>，比较这两次结果，下列说法正确的是（　　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电阻的真实值更接近</w:t>
      </w:r>
      <w:r>
        <w:rPr>
          <w:rFonts w:ascii="Times New Roman" w:hAnsi="Times New Roman" w:eastAsia="Times New Roman" w:cs="Times New Roman"/>
          <w:color w:val="000000"/>
        </w:rPr>
        <w:t>5.3 Ω</w:t>
      </w:r>
      <w:r>
        <w:rPr>
          <w:rFonts w:ascii="宋体" w:hAnsi="宋体" w:eastAsia="宋体" w:cs="宋体"/>
          <w:color w:val="000000"/>
        </w:rPr>
        <w:t>，且大于</w:t>
      </w:r>
      <w:r>
        <w:rPr>
          <w:rFonts w:ascii="Times New Roman" w:hAnsi="Times New Roman" w:eastAsia="Times New Roman" w:cs="Times New Roman"/>
          <w:color w:val="000000"/>
        </w:rPr>
        <w:t>5.3 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电阻的真实值更接近</w:t>
      </w:r>
      <w:r>
        <w:rPr>
          <w:rFonts w:ascii="Times New Roman" w:hAnsi="Times New Roman" w:eastAsia="Times New Roman" w:cs="Times New Roman"/>
          <w:color w:val="000000"/>
        </w:rPr>
        <w:t>5.3 Ω</w:t>
      </w:r>
      <w:r>
        <w:rPr>
          <w:rFonts w:ascii="宋体" w:hAnsi="宋体" w:eastAsia="宋体" w:cs="宋体"/>
          <w:color w:val="000000"/>
        </w:rPr>
        <w:t>，且小于</w:t>
      </w:r>
      <w:r>
        <w:rPr>
          <w:rFonts w:ascii="Times New Roman" w:hAnsi="Times New Roman" w:eastAsia="Times New Roman" w:cs="Times New Roman"/>
          <w:color w:val="000000"/>
        </w:rPr>
        <w:t>5.3 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电阻的真实值更接近</w:t>
      </w:r>
      <w:r>
        <w:rPr>
          <w:rFonts w:ascii="Times New Roman" w:hAnsi="Times New Roman" w:eastAsia="Times New Roman" w:cs="Times New Roman"/>
          <w:color w:val="000000"/>
        </w:rPr>
        <w:t>4.85 Ω</w:t>
      </w:r>
      <w:r>
        <w:rPr>
          <w:rFonts w:ascii="宋体" w:hAnsi="宋体" w:eastAsia="宋体" w:cs="宋体"/>
          <w:color w:val="000000"/>
        </w:rPr>
        <w:t>，且大于</w:t>
      </w:r>
      <w:r>
        <w:rPr>
          <w:rFonts w:ascii="Times New Roman" w:hAnsi="Times New Roman" w:eastAsia="Times New Roman" w:cs="Times New Roman"/>
          <w:color w:val="000000"/>
        </w:rPr>
        <w:t>4.85 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电阻的真实值更接近</w:t>
      </w:r>
      <w:r>
        <w:rPr>
          <w:rFonts w:ascii="Times New Roman" w:hAnsi="Times New Roman" w:eastAsia="Times New Roman" w:cs="Times New Roman"/>
          <w:color w:val="000000"/>
        </w:rPr>
        <w:t>4.85 Ω</w:t>
      </w:r>
      <w:r>
        <w:rPr>
          <w:rFonts w:ascii="宋体" w:hAnsi="宋体" w:eastAsia="宋体" w:cs="宋体"/>
          <w:color w:val="000000"/>
        </w:rPr>
        <w:t>，且小于</w:t>
      </w:r>
      <w:r>
        <w:rPr>
          <w:rFonts w:ascii="Times New Roman" w:hAnsi="Times New Roman" w:eastAsia="Times New Roman" w:cs="Times New Roman"/>
          <w:color w:val="000000"/>
        </w:rPr>
        <w:t>4.85 Ω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图片 100003" o:spid="_x0000_s1045" o:spt="75" alt="@@@0a155f41-f153-48db-9e83-2557c7625b45" type="#_x0000_t75" style="position:absolute;left:0pt;margin-left:360.15pt;margin-top:449.1pt;height:99.75pt;width:115.5pt;mso-position-horizontal-relative:page;mso-position-vertical-relative:page;mso-wrap-distance-left:9pt;mso-wrap-distance-right:9pt;z-index:-251651072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36" o:title="@@@0a155f41-f153-48db-9e83-2557c7625b45"/>
            <o:lock v:ext="edit" aspectratio="t"/>
            <w10:wrap type="tight"/>
          </v:shape>
        </w:pict>
      </w:r>
      <w:r>
        <w:rPr>
          <w:rFonts w:hint="eastAsia"/>
          <w:sz w:val="21"/>
          <w:lang w:val="en-US" w:eastAsia="zh-CN"/>
        </w:rPr>
        <w:t>7</w:t>
      </w:r>
      <w:r>
        <w:rPr>
          <w:sz w:val="21"/>
        </w:rPr>
        <w:t>．如图所示，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i/>
          <w:sz w:val="21"/>
        </w:rPr>
        <w:t>、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三个点位于以</w:t>
      </w:r>
      <w:r>
        <w:rPr>
          <w:rFonts w:ascii="Times New Roman" w:hAnsi="Times New Roman" w:eastAsia="Times New Roman" w:cs="Times New Roman"/>
          <w:i/>
          <w:sz w:val="21"/>
        </w:rPr>
        <w:t>O</w:t>
      </w:r>
      <w:r>
        <w:rPr>
          <w:sz w:val="21"/>
        </w:rPr>
        <w:t>点为圆心的圆上，直径</w:t>
      </w:r>
      <w:r>
        <w:rPr>
          <w:rFonts w:ascii="Times New Roman" w:hAnsi="Times New Roman" w:eastAsia="Times New Roman" w:cs="Times New Roman"/>
          <w:i/>
          <w:sz w:val="21"/>
        </w:rPr>
        <w:t>AB</w:t>
      </w:r>
      <w:r>
        <w:rPr>
          <w:sz w:val="21"/>
        </w:rPr>
        <w:t>与弦</w:t>
      </w:r>
      <w:r>
        <w:rPr>
          <w:rFonts w:ascii="Times New Roman" w:hAnsi="Times New Roman" w:eastAsia="Times New Roman" w:cs="Times New Roman"/>
          <w:i/>
          <w:sz w:val="21"/>
        </w:rPr>
        <w:t>BC</w:t>
      </w:r>
      <w:r>
        <w:rPr>
          <w:sz w:val="21"/>
        </w:rPr>
        <w:t>间的夹角为37°。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i/>
          <w:sz w:val="21"/>
        </w:rPr>
        <w:t>、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两点分别放有电荷量大小为</w:t>
      </w:r>
      <w:r>
        <w:object>
          <v:shape id="_x0000_i1040" o:spt="75" alt="eqId35fabd4d92ddba33676a813a57b46243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38" o:title="eqId35fabd4d92ddba33676a813a57b46243"/>
            <o:lock v:ext="edit" aspectratio="t"/>
            <w10:wrap type="none"/>
            <w10:anchorlock/>
          </v:shape>
          <o:OLEObject Type="Embed" ProgID="Equation.DSMT4" ShapeID="_x0000_i1040" DrawAspect="Content" ObjectID="_1468075740" r:id="rId37">
            <o:LockedField>false</o:LockedField>
          </o:OLEObject>
        </w:object>
      </w:r>
      <w:r>
        <w:rPr>
          <w:sz w:val="21"/>
        </w:rPr>
        <w:t>、</w:t>
      </w:r>
      <w:r>
        <w:object>
          <v:shape id="_x0000_i1041" o:spt="75" alt="eqId6a9f1b9317330f6906ea575180aa37ae" type="#_x0000_t75" style="height:15.8pt;width:13.2pt;" o:ole="t" filled="f" o:preferrelative="t" stroked="f" coordsize="21600,21600">
            <v:path/>
            <v:fill on="f" focussize="0,0"/>
            <v:stroke on="f" joinstyle="miter"/>
            <v:imagedata r:id="rId40" o:title="eqId6a9f1b9317330f6906ea575180aa37ae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sz w:val="21"/>
        </w:rPr>
        <w:t>的点电荷时，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点的电场强度方向恰好由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点指向圆心</w:t>
      </w:r>
      <w:r>
        <w:rPr>
          <w:rFonts w:ascii="Times New Roman" w:hAnsi="Times New Roman" w:eastAsia="Times New Roman" w:cs="Times New Roman"/>
          <w:i/>
          <w:sz w:val="21"/>
        </w:rPr>
        <w:t>O</w:t>
      </w:r>
      <w:r>
        <w:rPr>
          <w:sz w:val="21"/>
        </w:rPr>
        <w:t>，</w:t>
      </w:r>
      <w:r>
        <w:object>
          <v:shape id="_x0000_i1042" o:spt="75" alt="eqIdace9d94f70755a322670d023fcab5799" type="#_x0000_t75" style="height:27.25pt;width:49.2pt;" o:ole="t" filled="f" o:preferrelative="t" stroked="f" coordsize="21600,21600">
            <v:path/>
            <v:fill on="f" focussize="0,0"/>
            <v:stroke on="f" joinstyle="miter"/>
            <v:imagedata r:id="rId42" o:title="eqIdace9d94f70755a322670d023fcab5799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sz w:val="21"/>
        </w:rPr>
        <w:t>，则</w:t>
      </w:r>
      <w:r>
        <w:object>
          <v:shape id="_x0000_i1043" o:spt="75" alt="eqIdae0a1247b6ffe2edb10e5aa664e6fcda" type="#_x0000_t75" style="height:29.45pt;width:15.8pt;" o:ole="t" filled="f" o:preferrelative="t" stroked="f" coordsize="21600,21600">
            <v:path/>
            <v:fill on="f" focussize="0,0"/>
            <v:stroke on="f" joinstyle="miter"/>
            <v:imagedata r:id="rId44" o:title="eqIdae0a1247b6ffe2edb10e5aa664e6fcda"/>
            <o:lock v:ext="edit" aspectratio="t"/>
            <w10:wrap type="none"/>
            <w10:anchorlock/>
          </v:shape>
          <o:OLEObject Type="Embed" ProgID="Equation.DSMT4" ShapeID="_x0000_i1043" DrawAspect="Content" ObjectID="_1468075743" r:id="rId43">
            <o:LockedField>false</o:LockedField>
          </o:OLEObject>
        </w:object>
      </w:r>
      <w:r>
        <w:rPr>
          <w:sz w:val="21"/>
        </w:rPr>
        <w:t>等于（　　）</w:t>
      </w:r>
    </w:p>
    <w:p>
      <w:pPr>
        <w:shd w:val="clear" w:color="auto" w:fill="auto"/>
        <w:tabs>
          <w:tab w:val="left" w:pos="4156"/>
        </w:tabs>
        <w:spacing w:line="360" w:lineRule="auto"/>
        <w:ind w:left="300"/>
        <w:jc w:val="left"/>
        <w:textAlignment w:val="center"/>
        <w:rPr>
          <w:sz w:val="21"/>
        </w:rPr>
      </w:pPr>
      <w:r>
        <w:rPr>
          <w:sz w:val="21"/>
        </w:rPr>
        <w:t>A．</w:t>
      </w:r>
      <w:r>
        <w:object>
          <v:shape id="_x0000_i1044" o:spt="75" alt="eqId8b2a698891d42c70b597f0da4f215f09" type="#_x0000_t75" style="height:27.25pt;width:10.55pt;" o:ole="t" filled="f" o:preferrelative="t" stroked="f" coordsize="21600,21600">
            <v:path/>
            <v:fill on="f" focussize="0,0"/>
            <v:stroke on="f" joinstyle="miter"/>
            <v:imagedata r:id="rId46" o:title="eqId8b2a698891d42c70b597f0da4f215f09"/>
            <o:lock v:ext="edit" aspectratio="t"/>
            <w10:wrap type="none"/>
            <w10:anchorlock/>
          </v:shape>
          <o:OLEObject Type="Embed" ProgID="Equation.DSMT4" ShapeID="_x0000_i1044" DrawAspect="Content" ObjectID="_1468075744" r:id="rId45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</w:t>
      </w:r>
      <w:r>
        <w:rPr>
          <w:sz w:val="21"/>
        </w:rPr>
        <w:t>B．</w:t>
      </w:r>
      <w:r>
        <w:object>
          <v:shape id="_x0000_i1045" o:spt="75" alt="eqId5fe26e5673a3af533756977a52122a72" type="#_x0000_t75" style="height:27.45pt;width:14.05pt;" o:ole="t" filled="f" o:preferrelative="t" stroked="f" coordsize="21600,21600">
            <v:path/>
            <v:fill on="f" focussize="0,0"/>
            <v:stroke on="f" joinstyle="miter"/>
            <v:imagedata r:id="rId48" o:title="eqId5fe26e5673a3af533756977a52122a72"/>
            <o:lock v:ext="edit" aspectratio="t"/>
            <w10:wrap type="none"/>
            <w10:anchorlock/>
          </v:shape>
          <o:OLEObject Type="Embed" ProgID="Equation.DSMT4" ShapeID="_x0000_i1045" DrawAspect="Content" ObjectID="_1468075745" r:id="rId47">
            <o:LockedField>false</o:LockedField>
          </o:OLEObject>
        </w:object>
      </w:r>
      <w:r>
        <w:rPr>
          <w:rFonts w:hint="eastAsia"/>
          <w:lang w:val="en-US" w:eastAsia="zh-CN"/>
        </w:rPr>
        <w:t xml:space="preserve">           </w:t>
      </w:r>
      <w:r>
        <w:rPr>
          <w:sz w:val="21"/>
        </w:rPr>
        <w:t>C．</w:t>
      </w:r>
      <w:r>
        <w:object>
          <v:shape id="_x0000_i1046" o:spt="75" alt="eqId85fce256a2694122b7792e1d14d31bff" type="#_x0000_t75" style="height:27.05pt;width:15.8pt;" o:ole="t" filled="f" o:preferrelative="t" stroked="f" coordsize="21600,21600">
            <v:path/>
            <v:fill on="f" focussize="0,0"/>
            <v:stroke on="f" joinstyle="miter"/>
            <v:imagedata r:id="rId50" o:title="eqId85fce256a2694122b7792e1d14d31bff"/>
            <o:lock v:ext="edit" aspectratio="t"/>
            <w10:wrap type="none"/>
            <w10:anchorlock/>
          </v:shape>
          <o:OLEObject Type="Embed" ProgID="Equation.DSMT4" ShapeID="_x0000_i1046" DrawAspect="Content" ObjectID="_1468075746" r:id="rId49">
            <o:LockedField>false</o:LockedField>
          </o:OLEObject>
        </w:object>
      </w:r>
      <w:r>
        <w:rPr>
          <w:sz w:val="21"/>
        </w:rPr>
        <w:tab/>
      </w:r>
      <w:r>
        <w:rPr>
          <w:rFonts w:hint="eastAsia"/>
          <w:sz w:val="21"/>
          <w:lang w:val="en-US" w:eastAsia="zh-CN"/>
        </w:rPr>
        <w:t xml:space="preserve">        </w:t>
      </w:r>
      <w:r>
        <w:rPr>
          <w:sz w:val="21"/>
        </w:rPr>
        <w:t>D．1</w:t>
      </w:r>
    </w:p>
    <w:p>
      <w:pPr>
        <w:pStyle w:val="2"/>
        <w:tabs>
          <w:tab w:val="left" w:pos="4620"/>
        </w:tabs>
        <w:snapToGrid w:val="0"/>
        <w:spacing w:line="360" w:lineRule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pStyle w:val="2"/>
        <w:tabs>
          <w:tab w:val="left" w:pos="4620"/>
        </w:tabs>
        <w:snapToGrid w:val="0"/>
        <w:spacing w:line="360" w:lineRule="auto"/>
        <w:rPr>
          <w:rFonts w:hint="eastAsia" w:ascii="宋体" w:hAnsi="宋体" w:eastAsia="宋体" w:cs="宋体"/>
          <w:b w:val="0"/>
          <w:bCs w:val="0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 w:val="0"/>
        </w:rPr>
        <w:t>．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多项</w:t>
      </w:r>
      <w:r>
        <w:rPr>
          <w:rFonts w:hint="eastAsia" w:ascii="宋体" w:hAnsi="宋体" w:eastAsia="宋体" w:cs="宋体"/>
          <w:b w:val="0"/>
          <w:bCs w:val="0"/>
        </w:rPr>
        <w:t>选择题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3小题，每题6分，共18分</w:t>
      </w:r>
      <w:r>
        <w:rPr>
          <w:rFonts w:hint="eastAsia" w:ascii="宋体" w:hAnsi="宋体" w:eastAsia="宋体" w:cs="宋体"/>
          <w:b w:val="0"/>
          <w:bCs w:val="0"/>
          <w:lang w:eastAsia="zh-CN"/>
        </w:rPr>
        <w:t>）</w:t>
      </w:r>
    </w:p>
    <w:p>
      <w:pPr>
        <w:pStyle w:val="2"/>
        <w:tabs>
          <w:tab w:val="left" w:pos="4620"/>
        </w:tabs>
        <w:snapToGrid w:val="0"/>
        <w:spacing w:line="360" w:lineRule="auto"/>
        <w:rPr>
          <w:rFonts w:hint="eastAsia" w:ascii="宋体" w:hAnsi="宋体" w:eastAsia="宋体" w:cs="宋体"/>
          <w:b w:val="0"/>
          <w:bCs w:val="0"/>
          <w:szCs w:val="28"/>
        </w:rPr>
      </w:pPr>
      <w:r>
        <w:rPr>
          <w:rFonts w:hint="eastAsia" w:ascii="宋体" w:hAnsi="宋体" w:eastAsia="宋体" w:cs="宋体"/>
          <w:b w:val="0"/>
          <w:bCs w:val="0"/>
          <w:szCs w:val="28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szCs w:val="28"/>
        </w:rPr>
        <w:t>.带电小球在从</w:t>
      </w:r>
      <w:r>
        <w:rPr>
          <w:color w:val="000000"/>
        </w:rPr>
        <w:t>A</w:t>
      </w:r>
      <w:r>
        <w:rPr>
          <w:rFonts w:hint="eastAsia" w:ascii="宋体" w:hAnsi="宋体" w:eastAsia="宋体" w:cs="宋体"/>
          <w:b w:val="0"/>
          <w:bCs w:val="0"/>
          <w:szCs w:val="28"/>
        </w:rPr>
        <w:t>点运动到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hint="eastAsia" w:ascii="宋体" w:hAnsi="宋体" w:eastAsia="宋体" w:cs="宋体"/>
          <w:b w:val="0"/>
          <w:bCs w:val="0"/>
          <w:szCs w:val="28"/>
        </w:rPr>
        <w:t>点的过程中，重力做功为3 J，电场力做功为1 J，克服空气阻力做功为0.5 J，则在</w:t>
      </w:r>
      <w:r>
        <w:rPr>
          <w:rFonts w:hint="eastAsia" w:ascii="宋体" w:hAnsi="宋体" w:eastAsia="宋体" w:cs="宋体"/>
          <w:b w:val="0"/>
          <w:bCs w:val="0"/>
          <w:i/>
          <w:szCs w:val="28"/>
        </w:rPr>
        <w:t>A</w:t>
      </w:r>
      <w:r>
        <w:rPr>
          <w:rFonts w:hint="eastAsia" w:ascii="宋体" w:hAnsi="宋体" w:eastAsia="宋体" w:cs="宋体"/>
          <w:b w:val="0"/>
          <w:bCs w:val="0"/>
          <w:szCs w:val="28"/>
        </w:rPr>
        <w:t>点的(　　)</w:t>
      </w:r>
    </w:p>
    <w:p>
      <w:pPr>
        <w:pStyle w:val="2"/>
        <w:tabs>
          <w:tab w:val="left" w:pos="4620"/>
        </w:tabs>
        <w:snapToGrid w:val="0"/>
        <w:spacing w:line="360" w:lineRule="auto"/>
        <w:rPr>
          <w:rFonts w:hint="eastAsia" w:ascii="宋体" w:hAnsi="宋体" w:eastAsia="宋体" w:cs="宋体"/>
          <w:b w:val="0"/>
          <w:bCs w:val="0"/>
          <w:szCs w:val="28"/>
        </w:rPr>
      </w:pPr>
      <w:r>
        <w:rPr>
          <w:color w:val="000000"/>
        </w:rPr>
        <w:t>A</w:t>
      </w:r>
      <w:r>
        <w:rPr>
          <w:rFonts w:hint="eastAsia" w:ascii="宋体" w:hAnsi="宋体" w:eastAsia="宋体" w:cs="宋体"/>
          <w:b w:val="0"/>
          <w:bCs w:val="0"/>
          <w:szCs w:val="28"/>
        </w:rPr>
        <w:t>．重力势能比</w:t>
      </w:r>
      <w:r>
        <w:rPr>
          <w:rFonts w:hint="eastAsia" w:ascii="宋体" w:hAnsi="宋体" w:eastAsia="宋体" w:cs="宋体"/>
          <w:b w:val="0"/>
          <w:bCs w:val="0"/>
          <w:i/>
          <w:szCs w:val="28"/>
        </w:rPr>
        <w:t>B</w:t>
      </w:r>
      <w:r>
        <w:rPr>
          <w:rFonts w:hint="eastAsia" w:ascii="宋体" w:hAnsi="宋体" w:eastAsia="宋体" w:cs="宋体"/>
          <w:b w:val="0"/>
          <w:bCs w:val="0"/>
          <w:szCs w:val="28"/>
        </w:rPr>
        <w:t xml:space="preserve">点大3 J    </w:t>
      </w:r>
      <w:r>
        <w:rPr>
          <w:rFonts w:hint="eastAsia" w:hAnsi="宋体" w:cs="宋体"/>
          <w:b w:val="0"/>
          <w:bCs w:val="0"/>
          <w:szCs w:val="28"/>
          <w:lang w:val="en-US" w:eastAsia="zh-CN"/>
        </w:rPr>
        <w:t xml:space="preserve">    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hint="eastAsia" w:ascii="宋体" w:hAnsi="宋体" w:eastAsia="宋体" w:cs="宋体"/>
          <w:b w:val="0"/>
          <w:bCs w:val="0"/>
          <w:szCs w:val="28"/>
        </w:rPr>
        <w:t>．电势能比</w:t>
      </w:r>
      <w:r>
        <w:rPr>
          <w:rFonts w:hint="eastAsia" w:ascii="宋体" w:hAnsi="宋体" w:eastAsia="宋体" w:cs="宋体"/>
          <w:b w:val="0"/>
          <w:bCs w:val="0"/>
          <w:i/>
          <w:szCs w:val="28"/>
        </w:rPr>
        <w:t>B</w:t>
      </w:r>
      <w:r>
        <w:rPr>
          <w:rFonts w:hint="eastAsia" w:ascii="宋体" w:hAnsi="宋体" w:eastAsia="宋体" w:cs="宋体"/>
          <w:b w:val="0"/>
          <w:bCs w:val="0"/>
          <w:szCs w:val="28"/>
        </w:rPr>
        <w:t>点小1 J</w:t>
      </w:r>
    </w:p>
    <w:p>
      <w:pPr>
        <w:pStyle w:val="2"/>
        <w:tabs>
          <w:tab w:val="left" w:pos="4620"/>
        </w:tabs>
        <w:snapToGrid w:val="0"/>
        <w:spacing w:line="360" w:lineRule="auto"/>
        <w:rPr>
          <w:rFonts w:hint="eastAsia" w:ascii="宋体" w:hAnsi="宋体" w:eastAsia="宋体" w:cs="宋体"/>
          <w:b w:val="0"/>
          <w:bCs w:val="0"/>
          <w:szCs w:val="28"/>
        </w:rPr>
      </w:pPr>
      <w:r>
        <w:rPr>
          <w:color w:val="000000"/>
        </w:rPr>
        <w:t xml:space="preserve">C. </w:t>
      </w:r>
      <w:r>
        <w:rPr>
          <w:rFonts w:hint="eastAsia" w:ascii="宋体" w:hAnsi="宋体" w:eastAsia="宋体" w:cs="宋体"/>
          <w:b w:val="0"/>
          <w:bCs w:val="0"/>
          <w:szCs w:val="28"/>
        </w:rPr>
        <w:t>动能比</w:t>
      </w:r>
      <w:r>
        <w:rPr>
          <w:rFonts w:hint="eastAsia" w:ascii="宋体" w:hAnsi="宋体" w:eastAsia="宋体" w:cs="宋体"/>
          <w:b w:val="0"/>
          <w:bCs w:val="0"/>
          <w:i/>
          <w:szCs w:val="28"/>
        </w:rPr>
        <w:t>B</w:t>
      </w:r>
      <w:r>
        <w:rPr>
          <w:rFonts w:hint="eastAsia" w:ascii="宋体" w:hAnsi="宋体" w:eastAsia="宋体" w:cs="宋体"/>
          <w:b w:val="0"/>
          <w:bCs w:val="0"/>
          <w:szCs w:val="28"/>
        </w:rPr>
        <w:t xml:space="preserve">点小3.5 J      </w:t>
      </w:r>
      <w:r>
        <w:rPr>
          <w:rFonts w:hint="eastAsia" w:hAnsi="宋体" w:cs="宋体"/>
          <w:b w:val="0"/>
          <w:bCs w:val="0"/>
          <w:szCs w:val="28"/>
          <w:lang w:val="en-US" w:eastAsia="zh-CN"/>
        </w:rPr>
        <w:t xml:space="preserve">     </w:t>
      </w:r>
      <w:r>
        <w:rPr>
          <w:color w:val="000000"/>
        </w:rPr>
        <w:t xml:space="preserve">D. </w:t>
      </w:r>
      <w:r>
        <w:rPr>
          <w:rFonts w:hint="eastAsia" w:ascii="宋体" w:hAnsi="宋体" w:eastAsia="宋体" w:cs="宋体"/>
          <w:b w:val="0"/>
          <w:bCs w:val="0"/>
          <w:szCs w:val="28"/>
        </w:rPr>
        <w:t>机械能比</w:t>
      </w:r>
      <w:r>
        <w:rPr>
          <w:rFonts w:hint="eastAsia" w:ascii="宋体" w:hAnsi="宋体" w:eastAsia="宋体" w:cs="宋体"/>
          <w:b w:val="0"/>
          <w:bCs w:val="0"/>
          <w:i/>
          <w:szCs w:val="28"/>
        </w:rPr>
        <w:t>B</w:t>
      </w:r>
      <w:r>
        <w:rPr>
          <w:rFonts w:hint="eastAsia" w:ascii="宋体" w:hAnsi="宋体" w:eastAsia="宋体" w:cs="宋体"/>
          <w:b w:val="0"/>
          <w:bCs w:val="0"/>
          <w:szCs w:val="28"/>
        </w:rPr>
        <w:t>点小0.5 J</w:t>
      </w:r>
    </w:p>
    <w:p>
      <w:pPr>
        <w:spacing w:line="360" w:lineRule="auto"/>
        <w:jc w:val="both"/>
        <w:textAlignment w:val="center"/>
        <w:rPr>
          <w:color w:val="000000"/>
        </w:rPr>
      </w:pPr>
      <w:r>
        <w:rPr>
          <w:rFonts w:hint="eastAsia"/>
          <w:color w:val="000000"/>
          <w:lang w:val="en-US" w:eastAsia="zh-CN"/>
        </w:rPr>
        <w:t>9</w:t>
      </w:r>
      <w:r>
        <w:rPr>
          <w:color w:val="000000"/>
        </w:rPr>
        <w:t xml:space="preserve">. </w:t>
      </w:r>
      <w:r>
        <w:rPr>
          <w:rFonts w:ascii="宋体" w:hAnsi="宋体" w:eastAsia="宋体" w:cs="宋体"/>
          <w:color w:val="000000"/>
        </w:rPr>
        <w:t>如图所示，平行板电容器的两个极板与水平面成</w:t>
      </w:r>
      <w:r>
        <w:rPr>
          <w:rFonts w:ascii="Times New Roman" w:hAnsi="Times New Roman" w:eastAsia="Times New Roman" w:cs="Times New Roman"/>
          <w:i/>
          <w:color w:val="000000"/>
        </w:rPr>
        <w:t>θ</w:t>
      </w:r>
      <w:r>
        <w:rPr>
          <w:rFonts w:ascii="宋体" w:hAnsi="宋体" w:eastAsia="宋体" w:cs="宋体"/>
          <w:color w:val="000000"/>
        </w:rPr>
        <w:t>角，极板的长度为</w:t>
      </w:r>
      <w:r>
        <w:rPr>
          <w:rFonts w:ascii="Times New Roman" w:hAnsi="Times New Roman" w:eastAsia="Times New Roman" w:cs="Times New Roman"/>
          <w:i/>
          <w:color w:val="000000"/>
        </w:rPr>
        <w:t>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板带负电，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板带正电，且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板接地。若一比荷为</w:t>
      </w:r>
      <w:r>
        <w:rPr>
          <w:rFonts w:ascii="Times New Roman" w:hAnsi="Times New Roman" w:eastAsia="Times New Roman" w:cs="Times New Roman"/>
          <w:i/>
          <w:color w:val="000000"/>
        </w:rPr>
        <w:t>k</w:t>
      </w:r>
      <w:r>
        <w:rPr>
          <w:rFonts w:ascii="宋体" w:hAnsi="宋体" w:eastAsia="宋体" w:cs="宋体"/>
          <w:color w:val="000000"/>
        </w:rPr>
        <w:t>的带电小球恰能沿图中所示水平直线向右通过电容器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板边缘，重力加速度大小为</w:t>
      </w:r>
      <w:r>
        <w:rPr>
          <w:rFonts w:ascii="Times New Roman" w:hAnsi="Times New Roman" w:eastAsia="Times New Roman" w:cs="Times New Roman"/>
          <w:i/>
          <w:color w:val="000000"/>
        </w:rPr>
        <w:t>g</w:t>
      </w:r>
      <w:r>
        <w:rPr>
          <w:rFonts w:ascii="宋体" w:hAnsi="宋体" w:eastAsia="宋体" w:cs="宋体"/>
          <w:color w:val="000000"/>
        </w:rPr>
        <w:t>，下列说法正确的是（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pict>
          <v:shape id="图片 100021" o:spid="_x0000_s1053" o:spt="75" alt="学科网(www.zxxk.com)--教育资源门户，提供试卷、教案、课件、论文、素材以及各类教学资源下载，还有大量而丰富的教学相关资讯！ wPPKJMNzmoTp2W+Da2wOPw==" type="#_x0000_t75" style="position:absolute;left:0pt;margin-left:357pt;margin-top:210.55pt;height:98.65pt;width:121.5pt;mso-position-horizontal-relative:page;mso-position-vertical-relative:page;mso-wrap-distance-left:9pt;mso-wrap-distance-right:9pt;z-index:-251650048;mso-width-relative:page;mso-height-relative:page;" filled="f" o:preferrelative="t" stroked="f" coordsize="21600,21600" wrapcoords="21592 -2 0 0 0 21600 21592 21602 8 21602 21600 21600 21600 0 8 -2 21592 -2">
            <v:path/>
            <v:fill on="f" focussize="0,0"/>
            <v:stroke on="f"/>
            <v:imagedata r:id="rId51" o:title="学科网(www.zxxk.com)--教育资源门户，提供试卷、教案、课件、论文、素材以及各类教学资源下载，还有大量而丰富的教学相关资讯！ wPPKJMNzmoTp2W+Da2wOPw=="/>
            <o:lock v:ext="edit" aspectratio="t"/>
            <w10:wrap type="tight"/>
          </v:shape>
        </w:pict>
      </w: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小球带正电</w: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板的电势为</w:t>
      </w:r>
      <w:r>
        <w:object>
          <v:shape id="_x0000_i1047" o:spt="75" alt="学科网(www.zxxk.com)--教育资源门户，提供试卷、教案、课件、论文、素材以及各类教学资源下载，还有大量而丰富的教学相关资讯！ wPPKJMNzmoTp2W+Da2wOPw==" type="#_x0000_t75" style="height:31pt;width:50pt;" o:ole="t" filled="f" o:preferrelative="t" stroked="f" coordsize="21600,21600">
            <v:path/>
            <v:fill on="f" focussize="0,0"/>
            <v:stroke on="f" joinstyle="miter"/>
            <v:imagedata r:id="rId53" o:title="eqId0fc78e27aaa0602403cd7d3af7c1f539"/>
            <o:lock v:ext="edit" aspectratio="t"/>
            <w10:wrap type="none"/>
            <w10:anchorlock/>
          </v:shape>
          <o:OLEObject Type="Embed" ProgID="Equation.DSMT4" ShapeID="_x0000_i1047" DrawAspect="Content" ObjectID="_1468075747" r:id="rId52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若小球离开电场时速度刚好为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，则运动时间为</w:t>
      </w:r>
      <w:r>
        <w:object>
          <v:shape id="_x0000_i1048" o:spt="75" alt="学科网(www.zxxk.com)--教育资源门户，提供试卷、教案、课件、论文、素材以及各类教学资源下载，还有大量而丰富的教学相关资讯！ wPPKJMNzmoTp2W+Da2wOPw==" type="#_x0000_t75" style="height:37.2pt;width:43.8pt;" o:ole="t" filled="f" o:preferrelative="t" stroked="f" coordsize="21600,21600">
            <v:path/>
            <v:fill on="f" focussize="0,0"/>
            <v:stroke on="f" joinstyle="miter"/>
            <v:imagedata r:id="rId55" o:title="eqId216e908eb9333512c52864308e48ab82"/>
            <o:lock v:ext="edit" aspectratio="t"/>
            <w10:wrap type="none"/>
            <w10:anchorlock/>
          </v:shape>
          <o:OLEObject Type="Embed" ProgID="Equation.DSMT4" ShapeID="_x0000_i1048" DrawAspect="Content" ObjectID="_1468075748" r:id="rId54">
            <o:LockedField>false</o:LockedField>
          </o:OLEObject>
        </w:object>
      </w:r>
    </w:p>
    <w:p>
      <w:pPr>
        <w:spacing w:line="360" w:lineRule="auto"/>
        <w:jc w:val="left"/>
        <w:textAlignment w:val="center"/>
        <w:rPr>
          <w:rFonts w:hint="eastAsia" w:hAnsi="宋体" w:cs="Times New Roman"/>
          <w:b/>
          <w:bCs/>
          <w:szCs w:val="28"/>
          <w:lang w:val="en-US" w:eastAsia="zh-CN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在此过程中小球的电势能减小</w:t>
      </w:r>
    </w:p>
    <w:p>
      <w:pPr>
        <w:pStyle w:val="2"/>
        <w:tabs>
          <w:tab w:val="left" w:pos="4620"/>
        </w:tabs>
        <w:snapToGrid w:val="0"/>
        <w:spacing w:line="360" w:lineRule="auto"/>
        <w:rPr>
          <w:rFonts w:hAnsi="宋体" w:cs="Times New Roman"/>
          <w:b w:val="0"/>
          <w:bCs w:val="0"/>
          <w:szCs w:val="28"/>
        </w:rPr>
      </w:pPr>
      <w:r>
        <w:rPr>
          <w:b w:val="0"/>
          <w:bCs w:val="0"/>
        </w:rPr>
        <w:pict>
          <v:shape id="图片 8" o:spid="_x0000_s1056" o:spt="75" type="#_x0000_t75" style="position:absolute;left:0pt;margin-left:263.25pt;margin-top:41.35pt;height:96.5pt;width:148.5pt;mso-wrap-distance-bottom:0pt;mso-wrap-distance-left:9pt;mso-wrap-distance-right:9pt;mso-wrap-distance-top:0pt;z-index:251659264;mso-width-relative:page;mso-height-relative:page;" filled="f" o:preferrelative="t" stroked="f" coordsize="21600,21600">
            <v:path/>
            <v:fill on="f" focussize="0,0"/>
            <v:stroke on="f"/>
            <v:imagedata r:id="rId56" o:title=""/>
            <o:lock v:ext="edit" aspectratio="t"/>
            <w10:wrap type="square"/>
          </v:shape>
        </w:pict>
      </w:r>
      <w:r>
        <w:rPr>
          <w:rFonts w:hint="eastAsia" w:hAnsi="宋体" w:cs="Times New Roman"/>
          <w:b w:val="0"/>
          <w:bCs w:val="0"/>
          <w:szCs w:val="28"/>
          <w:lang w:val="en-US" w:eastAsia="zh-CN"/>
        </w:rPr>
        <w:t>10</w:t>
      </w:r>
      <w:r>
        <w:rPr>
          <w:rFonts w:hint="eastAsia" w:hAnsi="宋体" w:cs="Times New Roman"/>
          <w:b w:val="0"/>
          <w:bCs w:val="0"/>
          <w:szCs w:val="28"/>
        </w:rPr>
        <w:t>.</w:t>
      </w:r>
      <w:r>
        <w:rPr>
          <w:rFonts w:hAnsi="宋体" w:cs="Times New Roman"/>
          <w:b w:val="0"/>
          <w:bCs w:val="0"/>
          <w:szCs w:val="28"/>
        </w:rPr>
        <w:t>如图所示，从灯丝发出的电子经加速电场加速后，进入偏转电场，若加速电压为</w:t>
      </w:r>
      <w:r>
        <w:rPr>
          <w:rFonts w:hAnsi="宋体" w:cs="Times New Roman"/>
          <w:b w:val="0"/>
          <w:bCs w:val="0"/>
          <w:i/>
          <w:szCs w:val="28"/>
        </w:rPr>
        <w:t>U</w:t>
      </w:r>
      <w:r>
        <w:rPr>
          <w:rFonts w:hAnsi="宋体" w:cs="Times New Roman"/>
          <w:b w:val="0"/>
          <w:bCs w:val="0"/>
          <w:szCs w:val="28"/>
          <w:vertAlign w:val="subscript"/>
        </w:rPr>
        <w:t>1</w:t>
      </w:r>
      <w:r>
        <w:rPr>
          <w:rFonts w:hAnsi="宋体" w:cs="Times New Roman"/>
          <w:b w:val="0"/>
          <w:bCs w:val="0"/>
          <w:szCs w:val="28"/>
        </w:rPr>
        <w:t>，偏转电压为</w:t>
      </w:r>
      <w:r>
        <w:rPr>
          <w:rFonts w:hAnsi="宋体" w:cs="Times New Roman"/>
          <w:b w:val="0"/>
          <w:bCs w:val="0"/>
          <w:i/>
          <w:szCs w:val="28"/>
        </w:rPr>
        <w:t>U</w:t>
      </w:r>
      <w:r>
        <w:rPr>
          <w:rFonts w:hAnsi="宋体" w:cs="Times New Roman"/>
          <w:b w:val="0"/>
          <w:bCs w:val="0"/>
          <w:szCs w:val="28"/>
          <w:vertAlign w:val="subscript"/>
        </w:rPr>
        <w:t>2</w:t>
      </w:r>
      <w:r>
        <w:rPr>
          <w:rFonts w:hAnsi="宋体" w:cs="Times New Roman"/>
          <w:b w:val="0"/>
          <w:bCs w:val="0"/>
          <w:szCs w:val="28"/>
        </w:rPr>
        <w:t>，要使电子在电场中的偏转量</w:t>
      </w:r>
      <w:r>
        <w:rPr>
          <w:rFonts w:hAnsi="宋体" w:cs="Times New Roman"/>
          <w:b w:val="0"/>
          <w:bCs w:val="0"/>
          <w:i/>
          <w:szCs w:val="28"/>
        </w:rPr>
        <w:t>y</w:t>
      </w:r>
      <w:r>
        <w:rPr>
          <w:rFonts w:hAnsi="宋体" w:cs="Times New Roman"/>
          <w:b w:val="0"/>
          <w:bCs w:val="0"/>
          <w:szCs w:val="28"/>
        </w:rPr>
        <w:t>增大为原来的2倍，下列方法中正确的是(　</w:t>
      </w:r>
      <w:r>
        <w:rPr>
          <w:rFonts w:hint="eastAsia" w:hAnsi="宋体" w:cs="Times New Roman"/>
          <w:b w:val="0"/>
          <w:bCs w:val="0"/>
          <w:szCs w:val="28"/>
        </w:rPr>
        <w:t xml:space="preserve"> </w:t>
      </w:r>
      <w:r>
        <w:rPr>
          <w:rFonts w:hAnsi="宋体" w:cs="Times New Roman"/>
          <w:b w:val="0"/>
          <w:bCs w:val="0"/>
          <w:szCs w:val="28"/>
        </w:rPr>
        <w:t>　)</w:t>
      </w:r>
    </w:p>
    <w:p>
      <w:pPr>
        <w:pStyle w:val="2"/>
        <w:tabs>
          <w:tab w:val="left" w:pos="4620"/>
        </w:tabs>
        <w:snapToGrid w:val="0"/>
        <w:spacing w:line="360" w:lineRule="auto"/>
        <w:rPr>
          <w:rFonts w:hAnsi="宋体" w:cs="Times New Roman"/>
          <w:b w:val="0"/>
          <w:bCs w:val="0"/>
          <w:szCs w:val="28"/>
        </w:rPr>
      </w:pPr>
      <w:r>
        <w:rPr>
          <w:rFonts w:hAnsi="宋体" w:cs="Times New Roman"/>
          <w:b w:val="0"/>
          <w:bCs w:val="0"/>
          <w:szCs w:val="28"/>
        </w:rPr>
        <w:t>A．使</w:t>
      </w:r>
      <w:r>
        <w:rPr>
          <w:rFonts w:hAnsi="宋体" w:cs="Times New Roman"/>
          <w:b w:val="0"/>
          <w:bCs w:val="0"/>
          <w:i/>
          <w:szCs w:val="28"/>
        </w:rPr>
        <w:t>U</w:t>
      </w:r>
      <w:r>
        <w:rPr>
          <w:rFonts w:hAnsi="宋体" w:cs="Times New Roman"/>
          <w:b w:val="0"/>
          <w:bCs w:val="0"/>
          <w:szCs w:val="28"/>
          <w:vertAlign w:val="subscript"/>
        </w:rPr>
        <w:t>1</w:t>
      </w:r>
      <w:r>
        <w:rPr>
          <w:rFonts w:hAnsi="宋体" w:cs="Times New Roman"/>
          <w:b w:val="0"/>
          <w:bCs w:val="0"/>
          <w:szCs w:val="28"/>
        </w:rPr>
        <w:t>减小到原来的1/2</w:t>
      </w:r>
    </w:p>
    <w:p>
      <w:pPr>
        <w:pStyle w:val="2"/>
        <w:tabs>
          <w:tab w:val="left" w:pos="4620"/>
        </w:tabs>
        <w:snapToGrid w:val="0"/>
        <w:spacing w:line="360" w:lineRule="auto"/>
        <w:rPr>
          <w:rFonts w:hAnsi="宋体" w:cs="Times New Roman"/>
          <w:b w:val="0"/>
          <w:bCs w:val="0"/>
          <w:szCs w:val="28"/>
        </w:rPr>
      </w:pPr>
      <w:r>
        <w:rPr>
          <w:rFonts w:hAnsi="宋体" w:cs="Times New Roman"/>
          <w:b w:val="0"/>
          <w:bCs w:val="0"/>
          <w:szCs w:val="28"/>
        </w:rPr>
        <w:t>B．使</w:t>
      </w:r>
      <w:r>
        <w:rPr>
          <w:rFonts w:hAnsi="宋体" w:cs="Times New Roman"/>
          <w:b w:val="0"/>
          <w:bCs w:val="0"/>
          <w:i/>
          <w:szCs w:val="28"/>
        </w:rPr>
        <w:t>U</w:t>
      </w:r>
      <w:r>
        <w:rPr>
          <w:rFonts w:hAnsi="宋体" w:cs="Times New Roman"/>
          <w:b w:val="0"/>
          <w:bCs w:val="0"/>
          <w:szCs w:val="28"/>
          <w:vertAlign w:val="subscript"/>
        </w:rPr>
        <w:t>2</w:t>
      </w:r>
      <w:r>
        <w:rPr>
          <w:rFonts w:hAnsi="宋体" w:cs="Times New Roman"/>
          <w:b w:val="0"/>
          <w:bCs w:val="0"/>
          <w:szCs w:val="28"/>
        </w:rPr>
        <w:t>增大为原来的2倍</w:t>
      </w:r>
    </w:p>
    <w:p>
      <w:pPr>
        <w:pStyle w:val="2"/>
        <w:tabs>
          <w:tab w:val="left" w:pos="4620"/>
        </w:tabs>
        <w:snapToGrid w:val="0"/>
        <w:spacing w:line="360" w:lineRule="auto"/>
        <w:rPr>
          <w:rFonts w:hAnsi="宋体" w:cs="Times New Roman"/>
          <w:b w:val="0"/>
          <w:bCs w:val="0"/>
          <w:szCs w:val="28"/>
        </w:rPr>
      </w:pPr>
      <w:r>
        <w:rPr>
          <w:rFonts w:hAnsi="宋体" w:cs="Times New Roman"/>
          <w:b w:val="0"/>
          <w:bCs w:val="0"/>
          <w:szCs w:val="28"/>
        </w:rPr>
        <w:t>C．使偏转极板的长度增大为原来的2倍</w:t>
      </w:r>
    </w:p>
    <w:p>
      <w:pPr>
        <w:pStyle w:val="2"/>
        <w:tabs>
          <w:tab w:val="left" w:pos="4620"/>
        </w:tabs>
        <w:snapToGrid w:val="0"/>
        <w:spacing w:line="360" w:lineRule="auto"/>
        <w:rPr>
          <w:rFonts w:hAnsi="宋体" w:cs="Times New Roman"/>
          <w:b w:val="0"/>
          <w:bCs w:val="0"/>
          <w:szCs w:val="28"/>
        </w:rPr>
      </w:pPr>
      <w:r>
        <w:rPr>
          <w:rFonts w:hAnsi="宋体" w:cs="Times New Roman"/>
          <w:b w:val="0"/>
          <w:bCs w:val="0"/>
          <w:szCs w:val="28"/>
        </w:rPr>
        <w:t>D．使偏转极板间的距离减小为原来的1/2</w:t>
      </w:r>
    </w:p>
    <w:p>
      <w:pPr>
        <w:pStyle w:val="2"/>
        <w:tabs>
          <w:tab w:val="left" w:pos="4620"/>
        </w:tabs>
        <w:snapToGrid w:val="0"/>
        <w:spacing w:line="360" w:lineRule="auto"/>
        <w:rPr>
          <w:rFonts w:hint="default" w:hAnsi="宋体" w:eastAsia="宋体" w:cs="Times New Roman"/>
          <w:b w:val="0"/>
          <w:bCs w:val="0"/>
          <w:szCs w:val="28"/>
          <w:lang w:val="en-US" w:eastAsia="zh-CN"/>
        </w:rPr>
      </w:pPr>
      <w:r>
        <w:rPr>
          <w:rFonts w:hint="eastAsia" w:hAnsi="宋体" w:cs="Times New Roman"/>
          <w:b w:val="0"/>
          <w:bCs w:val="0"/>
          <w:szCs w:val="28"/>
          <w:lang w:val="en-US" w:eastAsia="zh-CN"/>
        </w:rPr>
        <w:t>二、实验题（共15分）</w:t>
      </w:r>
    </w:p>
    <w:p>
      <w:pPr>
        <w:shd w:val="clear" w:color="auto" w:fill="auto"/>
        <w:spacing w:line="360" w:lineRule="auto"/>
        <w:jc w:val="left"/>
        <w:textAlignment w:val="center"/>
        <w:rPr>
          <w:rFonts w:hint="eastAsia" w:eastAsia="宋体"/>
          <w:sz w:val="21"/>
          <w:lang w:eastAsia="zh-CN"/>
        </w:rPr>
      </w:pPr>
      <w:r>
        <w:rPr>
          <w:rFonts w:hint="eastAsia"/>
          <w:sz w:val="21"/>
          <w:lang w:val="en-US" w:eastAsia="zh-CN"/>
        </w:rPr>
        <w:t>11</w:t>
      </w:r>
      <w:r>
        <w:rPr>
          <w:sz w:val="21"/>
        </w:rPr>
        <w:t>．某实验小组在“测定金属丝的电阻率”的实验中，欲先采用伏安法测出金属丝的电阻</w:t>
      </w:r>
      <w:r>
        <w:object>
          <v:shape id="_x0000_i1049" o:spt="75" alt="eqIdce2581ae160692cd7e2686226fe5e2c6" type="#_x0000_t75" style="height:16.15pt;width:13.2pt;" o:ole="t" filled="f" o:preferrelative="t" stroked="f" coordsize="21600,21600">
            <v:path/>
            <v:fill on="f" focussize="0,0"/>
            <v:stroke on="f" joinstyle="miter"/>
            <v:imagedata r:id="rId58" o:title="eqIdce2581ae160692cd7e2686226fe5e2c6"/>
            <o:lock v:ext="edit" aspectratio="t"/>
            <w10:wrap type="none"/>
            <w10:anchorlock/>
          </v:shape>
          <o:OLEObject Type="Embed" ProgID="Equation.DSMT4" ShapeID="_x0000_i1049" DrawAspect="Content" ObjectID="_1468075749" r:id="rId57">
            <o:LockedField>false</o:LockedField>
          </o:OLEObject>
        </w:object>
      </w:r>
      <w:r>
        <w:rPr>
          <w:sz w:val="21"/>
        </w:rPr>
        <w:t>，已知金属丝的电阻大约为</w:t>
      </w:r>
      <w:r>
        <w:object>
          <v:shape id="_x0000_i1050" o:spt="75" alt="eqId5d757a8853133814c9a9753443c1cf82" type="#_x0000_t75" style="height:11.4pt;width:18.4pt;" o:ole="t" filled="f" o:preferrelative="t" stroked="f" coordsize="21600,21600">
            <v:path/>
            <v:fill on="f" focussize="0,0"/>
            <v:stroke on="f" joinstyle="miter"/>
            <v:imagedata r:id="rId60" o:title="eqId5d757a8853133814c9a9753443c1cf82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hint="eastAsia"/>
          <w:lang w:eastAsia="zh-CN"/>
        </w:rPr>
        <w:t>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(1)用螺旋测微器测其直径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mm，再用游标卡尺测其长度为</w:t>
      </w:r>
      <w:r>
        <w:object>
          <v:shape id="_x0000_i1051" o:spt="75" alt="eqIdfd1846e964fd60c54888a3c706a97442" type="#_x0000_t75" style="height:10.55pt;width:18.45pt;" o:ole="t" filled="f" o:preferrelative="t" stroked="f" coordsize="21600,21600">
            <v:path/>
            <v:fill on="f" focussize="0,0"/>
            <v:stroke on="f" joinstyle="miter"/>
            <v:imagedata r:id="rId62" o:title="eqIdfd1846e964fd60c54888a3c706a97442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  </w:t>
      </w:r>
      <w:r>
        <w:rPr>
          <w:sz w:val="21"/>
        </w:rPr>
        <w:t>cm。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52" o:spt="75" alt="@@@8b0652c3-4061-4930-b3c2-af8b75ab03c2" type="#_x0000_t75" style="height:81.75pt;width:392.25pt;" filled="f" o:preferrelative="t" stroked="f" coordsize="21600,21600">
            <v:path/>
            <v:fill on="f" focussize="0,0"/>
            <v:stroke on="f"/>
            <v:imagedata r:id="rId63" o:title="@@@8b0652c3-4061-4930-b3c2-af8b75ab03c2"/>
            <o:lock v:ext="edit" aspectratio="t"/>
            <w10:wrap type="none"/>
            <w10:anchorlock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实验室中有以下器材可供使用：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A．电压表</w:t>
      </w:r>
      <w:r>
        <w:object>
          <v:shape id="_x0000_i1053" o:spt="75" alt="eqIdde0c81d3bdfe9dd9fe420c382e8b91c7" type="#_x0000_t75" style="height:12.5pt;width:31.6pt;" o:ole="t" filled="f" o:preferrelative="t" stroked="f" coordsize="21600,21600">
            <v:path/>
            <v:fill on="f" focussize="0,0"/>
            <v:stroke on="f" joinstyle="miter"/>
            <v:imagedata r:id="rId65" o:title="eqIdde0c81d3bdfe9dd9fe420c382e8b91c7"/>
            <o:lock v:ext="edit" aspectratio="t"/>
            <w10:wrap type="none"/>
            <w10:anchorlock/>
          </v:shape>
          <o:OLEObject Type="Embed" ProgID="Equation.DSMT4" ShapeID="_x0000_i1053" DrawAspect="Content" ObjectID="_1468075752" r:id="rId64">
            <o:LockedField>false</o:LockedField>
          </o:OLEObject>
        </w:object>
      </w:r>
      <w:r>
        <w:rPr>
          <w:sz w:val="21"/>
        </w:rPr>
        <w:t>，内阻约为</w:t>
      </w:r>
      <w:r>
        <w:object>
          <v:shape id="_x0000_i1054" o:spt="75" alt="eqId0880edb15b5bf4288120bdac9c7967fc" type="#_x0000_t75" style="height:12pt;width:21.95pt;" o:ole="t" filled="f" o:preferrelative="t" stroked="f" coordsize="21600,21600">
            <v:path/>
            <v:fill on="f" focussize="0,0"/>
            <v:stroke on="f" joinstyle="miter"/>
            <v:imagedata r:id="rId67" o:title="eqId0880edb15b5bf4288120bdac9c7967fc"/>
            <o:lock v:ext="edit" aspectratio="t"/>
            <w10:wrap type="none"/>
            <w10:anchorlock/>
          </v:shape>
          <o:OLEObject Type="Embed" ProgID="Equation.DSMT4" ShapeID="_x0000_i1054" DrawAspect="Content" ObjectID="_1468075753" r:id="rId66">
            <o:LockedField>false</o:LockedField>
          </o:OLEObject>
        </w:objec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B．电压表</w:t>
      </w:r>
      <w:r>
        <w:object>
          <v:shape id="_x0000_i1055" o:spt="75" alt="eqIdba17b88bde0d2850642a6a69e565d144" type="#_x0000_t75" style="height:12.5pt;width:36.9pt;" o:ole="t" filled="f" o:preferrelative="t" stroked="f" coordsize="21600,21600">
            <v:path/>
            <v:fill on="f" focussize="0,0"/>
            <v:stroke on="f" joinstyle="miter"/>
            <v:imagedata r:id="rId69" o:title="eqIdba17b88bde0d2850642a6a69e565d144"/>
            <o:lock v:ext="edit" aspectratio="t"/>
            <w10:wrap type="none"/>
            <w10:anchorlock/>
          </v:shape>
          <o:OLEObject Type="Embed" ProgID="Equation.DSMT4" ShapeID="_x0000_i1055" DrawAspect="Content" ObjectID="_1468075754" r:id="rId68">
            <o:LockedField>false</o:LockedField>
          </o:OLEObject>
        </w:object>
      </w:r>
      <w:r>
        <w:rPr>
          <w:sz w:val="21"/>
        </w:rPr>
        <w:t>，内阻约为</w:t>
      </w:r>
      <w:r>
        <w:object>
          <v:shape id="_x0000_i1056" o:spt="75" alt="eqId53279d84e5d9d049aa8d48b00fbf40ed" type="#_x0000_t75" style="height:11.95pt;width:27.25pt;" o:ole="t" filled="f" o:preferrelative="t" stroked="f" coordsize="21600,21600">
            <v:path/>
            <v:fill on="f" focussize="0,0"/>
            <v:stroke on="f" joinstyle="miter"/>
            <v:imagedata r:id="rId71" o:title="eqId53279d84e5d9d049aa8d48b00fbf40ed"/>
            <o:lock v:ext="edit" aspectratio="t"/>
            <w10:wrap type="none"/>
            <w10:anchorlock/>
          </v:shape>
          <o:OLEObject Type="Embed" ProgID="Equation.DSMT4" ShapeID="_x0000_i1056" DrawAspect="Content" ObjectID="_1468075755" r:id="rId70">
            <o:LockedField>false</o:LockedField>
          </o:OLEObject>
        </w:objec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C．电流表</w:t>
      </w:r>
      <w:r>
        <w:object>
          <v:shape id="_x0000_i1057" o:spt="75" alt="eqIdfd03792c2bb898cc9effd2dc4036869f" type="#_x0000_t75" style="height:12.45pt;width:40.4pt;" o:ole="t" filled="f" o:preferrelative="t" stroked="f" coordsize="21600,21600">
            <v:path/>
            <v:fill on="f" focussize="0,0"/>
            <v:stroke on="f" joinstyle="miter"/>
            <v:imagedata r:id="rId73" o:title="eqIdfd03792c2bb898cc9effd2dc4036869f"/>
            <o:lock v:ext="edit" aspectratio="t"/>
            <w10:wrap type="none"/>
            <w10:anchorlock/>
          </v:shape>
          <o:OLEObject Type="Embed" ProgID="Equation.DSMT4" ShapeID="_x0000_i1057" DrawAspect="Content" ObjectID="_1468075756" r:id="rId72">
            <o:LockedField>false</o:LockedField>
          </o:OLEObject>
        </w:object>
      </w:r>
      <w:r>
        <w:rPr>
          <w:sz w:val="21"/>
        </w:rPr>
        <w:t>，内阻约为</w:t>
      </w:r>
      <w:r>
        <w:object>
          <v:shape id="_x0000_i1058" o:spt="75" alt="eqIdf66de503c8055c43644b847eba74b50f" type="#_x0000_t75" style="height:12.3pt;width:24.6pt;" o:ole="t" filled="f" o:preferrelative="t" stroked="f" coordsize="21600,21600">
            <v:path/>
            <v:fill on="f" focussize="0,0"/>
            <v:stroke on="f" joinstyle="miter"/>
            <v:imagedata r:id="rId75" o:title="eqIdf66de503c8055c43644b847eba74b50f"/>
            <o:lock v:ext="edit" aspectratio="t"/>
            <w10:wrap type="none"/>
            <w10:anchorlock/>
          </v:shape>
          <o:OLEObject Type="Embed" ProgID="Equation.DSMT4" ShapeID="_x0000_i1058" DrawAspect="Content" ObjectID="_1468075757" r:id="rId74">
            <o:LockedField>false</o:LockedField>
          </o:OLEObject>
        </w:objec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D．电流表</w:t>
      </w:r>
      <w:r>
        <w:object>
          <v:shape id="_x0000_i1059" o:spt="75" alt="eqId947e97835206d91d18ea14b68ed1b031" type="#_x0000_t75" style="height:12.5pt;width:31.6pt;" o:ole="t" filled="f" o:preferrelative="t" stroked="f" coordsize="21600,21600">
            <v:path/>
            <v:fill on="f" focussize="0,0"/>
            <v:stroke on="f" joinstyle="miter"/>
            <v:imagedata r:id="rId77" o:title="eqId947e97835206d91d18ea14b68ed1b031"/>
            <o:lock v:ext="edit" aspectratio="t"/>
            <w10:wrap type="none"/>
            <w10:anchorlock/>
          </v:shape>
          <o:OLEObject Type="Embed" ProgID="Equation.DSMT4" ShapeID="_x0000_i1059" DrawAspect="Content" ObjectID="_1468075758" r:id="rId76">
            <o:LockedField>false</o:LockedField>
          </o:OLEObject>
        </w:object>
      </w:r>
      <w:r>
        <w:rPr>
          <w:sz w:val="21"/>
        </w:rPr>
        <w:t>，内阻约为</w:t>
      </w:r>
      <w:r>
        <w:object>
          <v:shape id="_x0000_i1060" o:spt="75" alt="eqId0303b4d79507a7b7c1dccaecaebff5ef" type="#_x0000_t75" style="height:12.1pt;width:23.7pt;" o:ole="t" filled="f" o:preferrelative="t" stroked="f" coordsize="21600,21600">
            <v:path/>
            <v:fill on="f" focussize="0,0"/>
            <v:stroke on="f" joinstyle="miter"/>
            <v:imagedata r:id="rId79" o:title="eqId0303b4d79507a7b7c1dccaecaebff5ef"/>
            <o:lock v:ext="edit" aspectratio="t"/>
            <w10:wrap type="none"/>
            <w10:anchorlock/>
          </v:shape>
          <o:OLEObject Type="Embed" ProgID="Equation.DSMT4" ShapeID="_x0000_i1060" DrawAspect="Content" ObjectID="_1468075759" r:id="rId78">
            <o:LockedField>false</o:LockedField>
          </o:OLEObject>
        </w:objec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E．滑动变阻器（</w:t>
      </w:r>
      <w:r>
        <w:object>
          <v:shape id="_x0000_i1061" o:spt="75" alt="eqId281e8f4804c29190f5535f58d39341a2" type="#_x0000_t75" style="height:12.5pt;width:31.6pt;" o:ole="t" filled="f" o:preferrelative="t" stroked="f" coordsize="21600,21600">
            <v:path/>
            <v:fill on="f" focussize="0,0"/>
            <v:stroke on="f" joinstyle="miter"/>
            <v:imagedata r:id="rId81" o:title="eqId281e8f4804c29190f5535f58d39341a2"/>
            <o:lock v:ext="edit" aspectratio="t"/>
            <w10:wrap type="none"/>
            <w10:anchorlock/>
          </v:shape>
          <o:OLEObject Type="Embed" ProgID="Equation.DSMT4" ShapeID="_x0000_i1061" DrawAspect="Content" ObjectID="_1468075760" r:id="rId80">
            <o:LockedField>false</o:LockedField>
          </o:OLEObject>
        </w:object>
      </w:r>
      <w:r>
        <w:rPr>
          <w:sz w:val="21"/>
        </w:rPr>
        <w:t>）；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F.滑动变阻器（</w:t>
      </w:r>
      <w:r>
        <w:object>
          <v:shape id="_x0000_i1062" o:spt="75" alt="eqId2d9750068f96a83d610fdac04ea73980" type="#_x0000_t75" style="height:12.75pt;width:37.8pt;" o:ole="t" filled="f" o:preferrelative="t" stroked="f" coordsize="21600,21600">
            <v:path/>
            <v:fill on="f" focussize="0,0"/>
            <v:stroke on="f" joinstyle="miter"/>
            <v:imagedata r:id="rId83" o:title="eqId2d9750068f96a83d610fdac04ea73980"/>
            <o:lock v:ext="edit" aspectratio="t"/>
            <w10:wrap type="none"/>
            <w10:anchorlock/>
          </v:shape>
          <o:OLEObject Type="Embed" ProgID="Equation.DSMT4" ShapeID="_x0000_i1062" DrawAspect="Content" ObjectID="_1468075761" r:id="rId82">
            <o:LockedField>false</o:LockedField>
          </o:OLEObject>
        </w:object>
      </w:r>
      <w:r>
        <w:rPr>
          <w:sz w:val="21"/>
        </w:rPr>
        <w:t>）；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G.两节干电池、开关及导线若干。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</w:t>
      </w:r>
      <w:r>
        <w:rPr>
          <w:rFonts w:hint="eastAsia"/>
          <w:sz w:val="21"/>
          <w:lang w:val="en-US" w:eastAsia="zh-CN"/>
        </w:rPr>
        <w:t>2</w:t>
      </w:r>
      <w:r>
        <w:rPr>
          <w:sz w:val="21"/>
        </w:rPr>
        <w:t>)要求待测金属丝两端的电压从零开始连续变化，电压表应选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，电流表应选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，滑动变阻器应选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（请填写器材前字母序号）；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</w:t>
      </w:r>
      <w:r>
        <w:rPr>
          <w:rFonts w:hint="eastAsia"/>
          <w:sz w:val="21"/>
          <w:lang w:val="en-US" w:eastAsia="zh-CN"/>
        </w:rPr>
        <w:t>3</w:t>
      </w:r>
      <w:r>
        <w:rPr>
          <w:sz w:val="21"/>
        </w:rPr>
        <w:t>)请在虚线框中将电路图补充完整，并将实物连接图补充完整。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63" o:spt="75" alt="@@@439381bb-837b-4826-89a5-87d6888250ca" type="#_x0000_t75" style="height:114.75pt;width:337.5pt;" filled="f" o:preferrelative="t" stroked="f" coordsize="21600,21600">
            <v:path/>
            <v:fill on="f" focussize="0,0"/>
            <v:stroke on="f"/>
            <v:imagedata r:id="rId84" o:title="@@@439381bb-837b-4826-89a5-87d6888250ca"/>
            <o:lock v:ext="edit" aspectratio="t"/>
            <w10:wrap type="none"/>
            <w10:anchorlock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</w:t>
      </w:r>
      <w:r>
        <w:rPr>
          <w:rFonts w:hint="eastAsia"/>
          <w:sz w:val="21"/>
          <w:lang w:val="en-US" w:eastAsia="zh-CN"/>
        </w:rPr>
        <w:t>4</w:t>
      </w:r>
      <w:r>
        <w:rPr>
          <w:sz w:val="21"/>
        </w:rPr>
        <w:t>)开关闭合前，滑动变阻器的滑动触头应滑至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（“左端”、“右端”）；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</w:t>
      </w:r>
      <w:r>
        <w:rPr>
          <w:rFonts w:hint="eastAsia"/>
          <w:sz w:val="21"/>
          <w:lang w:val="en-US" w:eastAsia="zh-CN"/>
        </w:rPr>
        <w:t>5</w:t>
      </w:r>
      <w:r>
        <w:rPr>
          <w:sz w:val="21"/>
        </w:rPr>
        <w:t>)实验中调节滑动变阻器滑片的位置，读取多组电压、电流值，描绘出的</w:t>
      </w:r>
      <w:r>
        <w:object>
          <v:shape id="_x0000_i1064" o:spt="75" alt="eqId4e43cca5751eff3d24b64cb51006d6d7" type="#_x0000_t75" style="height:12.4pt;width:25.5pt;" o:ole="t" filled="f" o:preferrelative="t" stroked="f" coordsize="21600,21600">
            <v:path/>
            <v:fill on="f" focussize="0,0"/>
            <v:stroke on="f" joinstyle="miter"/>
            <v:imagedata r:id="rId86" o:title="eqId4e43cca5751eff3d24b64cb51006d6d7"/>
            <o:lock v:ext="edit" aspectratio="t"/>
            <w10:wrap type="none"/>
            <w10:anchorlock/>
          </v:shape>
          <o:OLEObject Type="Embed" ProgID="Equation.DSMT4" ShapeID="_x0000_i1064" DrawAspect="Content" ObjectID="_1468075762" r:id="rId85">
            <o:LockedField>false</o:LockedField>
          </o:OLEObject>
        </w:object>
      </w:r>
      <w:r>
        <w:rPr>
          <w:sz w:val="21"/>
        </w:rPr>
        <w:t>图像是一条过原点的直线，已知该图线的斜率为</w:t>
      </w:r>
      <w:r>
        <w:rPr>
          <w:rFonts w:ascii="Times New Roman" w:hAnsi="Times New Roman" w:eastAsia="Times New Roman" w:cs="Times New Roman"/>
          <w:i/>
          <w:sz w:val="21"/>
        </w:rPr>
        <w:t>k</w:t>
      </w:r>
      <w:r>
        <w:rPr>
          <w:sz w:val="21"/>
        </w:rPr>
        <w:t>，金属导体的有效长度为</w:t>
      </w:r>
      <w:r>
        <w:rPr>
          <w:rFonts w:ascii="Times New Roman" w:hAnsi="Times New Roman" w:eastAsia="Times New Roman" w:cs="Times New Roman"/>
          <w:i/>
          <w:sz w:val="21"/>
        </w:rPr>
        <w:t>L</w:t>
      </w:r>
      <w:r>
        <w:rPr>
          <w:sz w:val="21"/>
        </w:rPr>
        <w:t>，直径为</w:t>
      </w:r>
      <w:r>
        <w:rPr>
          <w:rFonts w:ascii="Times New Roman" w:hAnsi="Times New Roman" w:eastAsia="Times New Roman" w:cs="Times New Roman"/>
          <w:i/>
          <w:sz w:val="21"/>
        </w:rPr>
        <w:t>D</w:t>
      </w:r>
      <w:r>
        <w:rPr>
          <w:sz w:val="21"/>
        </w:rPr>
        <w:t>，则该金属导体电阻率的表达式为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（用题目中给定的字母表示）；</w:t>
      </w:r>
    </w:p>
    <w:p>
      <w:pPr>
        <w:shd w:val="clear" w:color="auto" w:fill="auto"/>
        <w:spacing w:line="360" w:lineRule="auto"/>
        <w:jc w:val="left"/>
        <w:textAlignment w:val="center"/>
        <w:rPr>
          <w:rFonts w:hAnsi="宋体" w:cs="Times New Roman"/>
          <w:b/>
          <w:bCs/>
        </w:rPr>
      </w:pPr>
      <w:r>
        <w:rPr>
          <w:sz w:val="21"/>
        </w:rPr>
        <w:t>(</w:t>
      </w:r>
      <w:r>
        <w:rPr>
          <w:rFonts w:hint="eastAsia"/>
          <w:sz w:val="21"/>
          <w:lang w:val="en-US" w:eastAsia="zh-CN"/>
        </w:rPr>
        <w:t>6</w:t>
      </w:r>
      <w:r>
        <w:rPr>
          <w:sz w:val="21"/>
        </w:rPr>
        <w:t>)依据设计的实验原理，实验测得的电阻率</w:t>
      </w:r>
      <w:r>
        <w:rPr>
          <w:rFonts w:ascii="Times New Roman" w:hAnsi="Times New Roman" w:eastAsia="Times New Roman" w:cs="Times New Roman"/>
          <w:b w:val="0"/>
          <w:sz w:val="21"/>
          <w:u w:val="single"/>
        </w:rPr>
        <w:t xml:space="preserve">      </w:t>
      </w:r>
      <w:r>
        <w:rPr>
          <w:sz w:val="21"/>
        </w:rPr>
        <w:t>（填“大于”“小于”或“等于”）真实值。</w:t>
      </w:r>
      <w:r>
        <w:rPr>
          <w:rFonts w:hint="eastAsia"/>
          <w:b/>
          <w:bCs/>
        </w:rPr>
        <w:t xml:space="preserve">                       </w:t>
      </w:r>
    </w:p>
    <w:p>
      <w:pPr>
        <w:tabs>
          <w:tab w:val="left" w:pos="9720"/>
        </w:tabs>
        <w:spacing w:line="360" w:lineRule="auto"/>
        <w:jc w:val="left"/>
        <w:rPr>
          <w:rFonts w:hint="eastAsia" w:ascii="宋体" w:hAnsi="宋体"/>
          <w:b/>
          <w:bCs/>
          <w:szCs w:val="21"/>
        </w:rPr>
      </w:pPr>
    </w:p>
    <w:p>
      <w:pPr>
        <w:tabs>
          <w:tab w:val="left" w:pos="9720"/>
        </w:tabs>
        <w:spacing w:line="360" w:lineRule="auto"/>
        <w:jc w:val="left"/>
        <w:rPr>
          <w:rFonts w:hint="eastAsia" w:ascii="宋体" w:hAnsi="宋体"/>
          <w:b w:val="0"/>
          <w:bCs w:val="0"/>
          <w:szCs w:val="21"/>
        </w:rPr>
      </w:pPr>
    </w:p>
    <w:p>
      <w:pPr>
        <w:tabs>
          <w:tab w:val="left" w:pos="9720"/>
        </w:tabs>
        <w:spacing w:line="360" w:lineRule="auto"/>
        <w:jc w:val="left"/>
        <w:rPr>
          <w:rFonts w:hint="eastAsia" w:ascii="宋体" w:hAnsi="宋体"/>
          <w:b w:val="0"/>
          <w:bCs w:val="0"/>
          <w:szCs w:val="21"/>
        </w:rPr>
      </w:pPr>
    </w:p>
    <w:p>
      <w:pPr>
        <w:tabs>
          <w:tab w:val="left" w:pos="9720"/>
        </w:tabs>
        <w:spacing w:line="360" w:lineRule="auto"/>
        <w:jc w:val="left"/>
        <w:rPr>
          <w:rFonts w:hint="eastAsia" w:ascii="宋体" w:hAnsi="宋体"/>
          <w:b w:val="0"/>
          <w:bCs w:val="0"/>
          <w:szCs w:val="21"/>
        </w:rPr>
      </w:pPr>
    </w:p>
    <w:p>
      <w:pPr>
        <w:tabs>
          <w:tab w:val="left" w:pos="9720"/>
        </w:tabs>
        <w:spacing w:line="360" w:lineRule="auto"/>
        <w:jc w:val="left"/>
        <w:rPr>
          <w:rFonts w:hint="eastAsia" w:ascii="宋体" w:hAnsi="宋体"/>
          <w:b w:val="0"/>
          <w:bCs w:val="0"/>
          <w:szCs w:val="21"/>
        </w:rPr>
      </w:pPr>
    </w:p>
    <w:p>
      <w:pPr>
        <w:tabs>
          <w:tab w:val="left" w:pos="9720"/>
        </w:tabs>
        <w:spacing w:line="360" w:lineRule="auto"/>
        <w:jc w:val="left"/>
        <w:rPr>
          <w:rFonts w:hint="eastAsia" w:ascii="宋体" w:hAnsi="宋体"/>
          <w:b w:val="0"/>
          <w:bCs w:val="0"/>
          <w:szCs w:val="21"/>
        </w:rPr>
      </w:pPr>
      <w:r>
        <w:rPr>
          <w:rFonts w:hint="eastAsia" w:ascii="宋体" w:hAnsi="宋体"/>
          <w:b w:val="0"/>
          <w:bCs w:val="0"/>
          <w:szCs w:val="21"/>
        </w:rPr>
        <w:t>三．计算题(</w:t>
      </w:r>
      <w:r>
        <w:rPr>
          <w:rFonts w:hint="eastAsia" w:ascii="宋体" w:hAnsi="宋体"/>
          <w:b w:val="0"/>
          <w:bCs w:val="0"/>
          <w:szCs w:val="21"/>
          <w:lang w:val="en-US" w:eastAsia="zh-CN"/>
        </w:rPr>
        <w:t>共3题，12题12分，13题12分，14题15分</w:t>
      </w:r>
      <w:r>
        <w:rPr>
          <w:rFonts w:hint="eastAsia" w:ascii="宋体" w:hAnsi="宋体"/>
          <w:b w:val="0"/>
          <w:bCs w:val="0"/>
          <w:szCs w:val="21"/>
        </w:rPr>
        <w:t>)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1</w:t>
      </w:r>
      <w:r>
        <w:rPr>
          <w:rFonts w:hint="eastAsia"/>
          <w:sz w:val="21"/>
          <w:lang w:val="en-US" w:eastAsia="zh-CN"/>
        </w:rPr>
        <w:t>2</w:t>
      </w:r>
      <w:r>
        <w:rPr>
          <w:sz w:val="21"/>
        </w:rPr>
        <w:t>．现将内阻</w:t>
      </w:r>
      <w:r>
        <w:object>
          <v:shape id="_x0000_i1065" o:spt="75" alt="eqId9d784ac902fe86e7bdcdd3fa5cc3ba83" type="#_x0000_t75" style="height:16.65pt;width:13.2pt;" o:ole="t" filled="f" o:preferrelative="t" stroked="f" coordsize="21600,21600">
            <v:path/>
            <v:fill on="f" focussize="0,0"/>
            <v:stroke on="f" joinstyle="miter"/>
            <v:imagedata r:id="rId88" o:title="eqId9d784ac902fe86e7bdcdd3fa5cc3ba83"/>
            <o:lock v:ext="edit" aspectratio="t"/>
            <w10:wrap type="none"/>
            <w10:anchorlock/>
          </v:shape>
          <o:OLEObject Type="Embed" ProgID="Equation.DSMT4" ShapeID="_x0000_i1065" DrawAspect="Content" ObjectID="_1468075763" r:id="rId87">
            <o:LockedField>false</o:LockedField>
          </o:OLEObject>
        </w:object>
      </w:r>
      <w:r>
        <w:rPr>
          <w:sz w:val="21"/>
        </w:rPr>
        <w:t>为</w:t>
      </w:r>
      <w:r>
        <w:object>
          <v:shape id="_x0000_i1066" o:spt="75" alt="eqIdc5cc26fa4a4ce27772c553a3e5516389" type="#_x0000_t75" style="height:10.55pt;width:23.7pt;" o:ole="t" filled="f" o:preferrelative="t" stroked="f" coordsize="21600,21600">
            <v:path/>
            <v:fill on="f" focussize="0,0"/>
            <v:stroke on="f" joinstyle="miter"/>
            <v:imagedata r:id="rId90" o:title="eqIdc5cc26fa4a4ce27772c553a3e5516389"/>
            <o:lock v:ext="edit" aspectratio="t"/>
            <w10:wrap type="none"/>
            <w10:anchorlock/>
          </v:shape>
          <o:OLEObject Type="Embed" ProgID="Equation.DSMT4" ShapeID="_x0000_i1066" DrawAspect="Content" ObjectID="_1468075764" r:id="rId89">
            <o:LockedField>false</o:LockedField>
          </o:OLEObject>
        </w:object>
      </w:r>
      <w:r>
        <w:rPr>
          <w:sz w:val="21"/>
        </w:rPr>
        <w:t>的灵敏电流计G分别改装为双量程的电压表和电流表，如图甲和乙所示。 甲图中</w:t>
      </w:r>
      <w:r>
        <w:object>
          <v:shape id="_x0000_i1067" o:spt="75" alt="eqIdeeddb80b9ddd5c86cb215cb69b69f456" type="#_x0000_t75" style="height:15.7pt;width:48.4pt;" o:ole="t" filled="f" o:preferrelative="t" stroked="f" coordsize="21600,21600">
            <v:path/>
            <v:fill on="f" focussize="0,0"/>
            <v:stroke on="f" joinstyle="miter"/>
            <v:imagedata r:id="rId92" o:title="eqIdeeddb80b9ddd5c86cb215cb69b69f456"/>
            <o:lock v:ext="edit" aspectratio="t"/>
            <w10:wrap type="none"/>
            <w10:anchorlock/>
          </v:shape>
          <o:OLEObject Type="Embed" ProgID="Equation.DSMT4" ShapeID="_x0000_i1067" DrawAspect="Content" ObjectID="_1468075765" r:id="rId91">
            <o:LockedField>false</o:LockedField>
          </o:OLEObject>
        </w:object>
      </w:r>
      <w:r>
        <w:rPr>
          <w:sz w:val="21"/>
        </w:rPr>
        <w:t>，</w:t>
      </w:r>
      <w:r>
        <w:object>
          <v:shape id="_x0000_i1068" o:spt="75" alt="eqId5c0f0712f79945d405d34520aa3b9fce" type="#_x0000_t75" style="height:15.7pt;width:43.1pt;" o:ole="t" filled="f" o:preferrelative="t" stroked="f" coordsize="21600,21600">
            <v:path/>
            <v:fill on="f" focussize="0,0"/>
            <v:stroke on="f" joinstyle="miter"/>
            <v:imagedata r:id="rId94" o:title="eqId5c0f0712f79945d405d34520aa3b9fce"/>
            <o:lock v:ext="edit" aspectratio="t"/>
            <w10:wrap type="none"/>
            <w10:anchorlock/>
          </v:shape>
          <o:OLEObject Type="Embed" ProgID="Equation.DSMT4" ShapeID="_x0000_i1068" DrawAspect="Content" ObjectID="_1468075766" r:id="rId93">
            <o:LockedField>false</o:LockedField>
          </o:OLEObject>
        </w:object>
      </w:r>
      <w:r>
        <w:rPr>
          <w:sz w:val="21"/>
        </w:rPr>
        <w:t>，使用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两个端点时，电压表的量程为</w:t>
      </w:r>
      <w:r>
        <w:object>
          <v:shape id="_x0000_i1069" o:spt="75" alt="eqIdde0c81d3bdfe9dd9fe420c382e8b91c7" type="#_x0000_t75" style="height:12.5pt;width:31.6pt;" o:ole="t" filled="f" o:preferrelative="t" stroked="f" coordsize="21600,21600">
            <v:path/>
            <v:fill on="f" focussize="0,0"/>
            <v:stroke on="f" joinstyle="miter"/>
            <v:imagedata r:id="rId96" o:title="eqIdde0c81d3bdfe9dd9fe420c382e8b91c7"/>
            <o:lock v:ext="edit" aspectratio="t"/>
            <w10:wrap type="none"/>
            <w10:anchorlock/>
          </v:shape>
          <o:OLEObject Type="Embed" ProgID="Equation.DSMT4" ShapeID="_x0000_i1069" DrawAspect="Content" ObjectID="_1468075767" r:id="rId95">
            <o:LockedField>false</o:LockedField>
          </o:OLEObject>
        </w:object>
      </w:r>
      <w:r>
        <w:rPr>
          <w:sz w:val="21"/>
        </w:rPr>
        <w:t>；乙图中使用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i/>
          <w:sz w:val="21"/>
        </w:rPr>
        <w:t>B</w:t>
      </w:r>
      <w:r>
        <w:rPr>
          <w:sz w:val="21"/>
        </w:rPr>
        <w:t>两个端点时，电流表量程为</w:t>
      </w:r>
      <w:r>
        <w:object>
          <v:shape id="_x0000_i1070" o:spt="75" alt="eqId91e9149d12cea0a6e08bf9aea12ddfb2" type="#_x0000_t75" style="height:12.3pt;width:50.1pt;" o:ole="t" filled="f" o:preferrelative="t" stroked="f" coordsize="21600,21600">
            <v:path/>
            <v:fill on="f" focussize="0,0"/>
            <v:stroke on="f" joinstyle="miter"/>
            <v:imagedata r:id="rId98" o:title="eqId91e9149d12cea0a6e08bf9aea12ddfb2"/>
            <o:lock v:ext="edit" aspectratio="t"/>
            <w10:wrap type="none"/>
            <w10:anchorlock/>
          </v:shape>
          <o:OLEObject Type="Embed" ProgID="Equation.DSMT4" ShapeID="_x0000_i1070" DrawAspect="Content" ObjectID="_1468075768" r:id="rId97">
            <o:LockedField>false</o:LockedField>
          </o:OLEObject>
        </w:object>
      </w:r>
      <w:r>
        <w:rPr>
          <w:sz w:val="21"/>
        </w:rPr>
        <w:t>，使用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两个端点时，电流表量程为</w:t>
      </w:r>
      <w:r>
        <w:object>
          <v:shape id="_x0000_i1071" o:spt="75" alt="eqIdbb91631e47db8f2cdb4a8508f579bc71" type="#_x0000_t75" style="height:12.3pt;width:44.8pt;" o:ole="t" filled="f" o:preferrelative="t" stroked="f" coordsize="21600,21600">
            <v:path/>
            <v:fill on="f" focussize="0,0"/>
            <v:stroke on="f" joinstyle="miter"/>
            <v:imagedata r:id="rId100" o:title="eqIdbb91631e47db8f2cdb4a8508f579bc71"/>
            <o:lock v:ext="edit" aspectratio="t"/>
            <w10:wrap type="none"/>
            <w10:anchorlock/>
          </v:shape>
          <o:OLEObject Type="Embed" ProgID="Equation.DSMT4" ShapeID="_x0000_i1071" DrawAspect="Content" ObjectID="_1468075769" r:id="rId99">
            <o:LockedField>false</o:LockedField>
          </o:OLEObject>
        </w:object>
      </w:r>
      <w:r>
        <w:rPr>
          <w:sz w:val="21"/>
        </w:rPr>
        <w:t>，试计算：</w:t>
      </w:r>
    </w:p>
    <w:p>
      <w:pPr>
        <w:shd w:val="clear" w:color="auto" w:fill="auto"/>
        <w:spacing w:line="360" w:lineRule="auto"/>
        <w:jc w:val="both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72" o:spt="75" alt="@@@30fed11921ef43908dba781746f3288f" type="#_x0000_t75" style="height:95.25pt;width:337.5pt;" filled="f" o:preferrelative="t" stroked="f" coordsize="21600,21600">
            <v:path/>
            <v:fill on="f" focussize="0,0"/>
            <v:stroke on="f"/>
            <v:imagedata r:id="rId101" o:title="@@@30fed11921ef43908dba781746f3288f"/>
            <o:lock v:ext="edit" aspectratio="t"/>
            <w10:wrap type="none"/>
            <w10:anchorlock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(1)灵敏电流计的满偏电流是多少？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(2)图甲中使用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两个端点时，电压表的量程是多少？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(3)图乙中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3</w:t>
      </w:r>
      <w:r>
        <w:rPr>
          <w:sz w:val="21"/>
        </w:rPr>
        <w:t>和</w:t>
      </w:r>
      <w:r>
        <w:rPr>
          <w:rFonts w:ascii="Times New Roman" w:hAnsi="Times New Roman" w:eastAsia="Times New Roman" w:cs="Times New Roman"/>
          <w:i/>
          <w:sz w:val="21"/>
        </w:rPr>
        <w:t>R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4</w:t>
      </w:r>
      <w:r>
        <w:rPr>
          <w:sz w:val="21"/>
        </w:rPr>
        <w:t>的阻值各为多少？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hint="eastAsia"/>
          <w:sz w:val="21"/>
          <w:lang w:val="en-US" w:eastAsia="zh-CN"/>
        </w:rPr>
        <w:t>13</w:t>
      </w:r>
      <w:r>
        <w:rPr>
          <w:sz w:val="21"/>
        </w:rPr>
        <w:t>．如图所示，在水平地面上有</w:t>
      </w:r>
      <w:r>
        <w:rPr>
          <w:rFonts w:ascii="Times New Roman" w:hAnsi="Times New Roman" w:eastAsia="Times New Roman" w:cs="Times New Roman"/>
          <w:i/>
          <w:sz w:val="21"/>
        </w:rPr>
        <w:t>O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两点，在</w:t>
      </w:r>
      <w:r>
        <w:rPr>
          <w:rFonts w:ascii="Times New Roman" w:hAnsi="Times New Roman" w:eastAsia="Times New Roman" w:cs="Times New Roman"/>
          <w:i/>
          <w:sz w:val="21"/>
        </w:rPr>
        <w:t>O</w:t>
      </w:r>
      <w:r>
        <w:rPr>
          <w:sz w:val="21"/>
        </w:rPr>
        <w:t>点上方右侧的竖直面内存在着水平向右的匀强电场，现有一个</w:t>
      </w:r>
      <w:r>
        <w:rPr>
          <w:rFonts w:ascii="Times New Roman" w:hAnsi="Times New Roman" w:eastAsia="Times New Roman" w:cs="Times New Roman"/>
          <w:i/>
          <w:sz w:val="21"/>
        </w:rPr>
        <w:t>q</w:t>
      </w:r>
      <w:r>
        <w:rPr>
          <w:sz w:val="21"/>
        </w:rPr>
        <w:t>=1×10</w:t>
      </w:r>
      <w:r>
        <w:rPr>
          <w:sz w:val="21"/>
          <w:vertAlign w:val="superscript"/>
        </w:rPr>
        <w:t>-7</w:t>
      </w:r>
      <w:r>
        <w:rPr>
          <w:sz w:val="21"/>
        </w:rPr>
        <w:t>C、</w:t>
      </w:r>
      <w:r>
        <w:rPr>
          <w:rFonts w:ascii="Times New Roman" w:hAnsi="Times New Roman" w:eastAsia="Times New Roman" w:cs="Times New Roman"/>
          <w:i/>
          <w:sz w:val="21"/>
        </w:rPr>
        <w:t>m</w:t>
      </w:r>
      <w:r>
        <w:rPr>
          <w:sz w:val="21"/>
        </w:rPr>
        <w:t>=1×10</w:t>
      </w:r>
      <w:r>
        <w:rPr>
          <w:sz w:val="21"/>
          <w:vertAlign w:val="superscript"/>
        </w:rPr>
        <w:t>-3</w:t>
      </w:r>
      <w:r>
        <w:rPr>
          <w:sz w:val="21"/>
        </w:rPr>
        <w:t>kg的带电小球从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点以</w:t>
      </w:r>
      <w:r>
        <w:rPr>
          <w:rFonts w:ascii="Times New Roman" w:hAnsi="Times New Roman" w:eastAsia="Times New Roman" w:cs="Times New Roman"/>
          <w:i/>
          <w:sz w:val="21"/>
        </w:rPr>
        <w:t>v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0</w:t>
      </w:r>
      <w:r>
        <w:rPr>
          <w:sz w:val="21"/>
        </w:rPr>
        <w:t>=12m/s的初速度沿</w:t>
      </w:r>
      <w:r>
        <w:rPr>
          <w:rFonts w:ascii="Times New Roman" w:hAnsi="Times New Roman" w:eastAsia="Times New Roman" w:cs="Times New Roman"/>
          <w:i/>
          <w:sz w:val="21"/>
        </w:rPr>
        <w:t>AB</w:t>
      </w:r>
      <w:r>
        <w:rPr>
          <w:sz w:val="21"/>
        </w:rPr>
        <w:t>方向射出，小球恰好可以沿直线运动。已知</w:t>
      </w:r>
      <w:r>
        <w:rPr>
          <w:rFonts w:ascii="Times New Roman" w:hAnsi="Times New Roman" w:eastAsia="Times New Roman" w:cs="Times New Roman"/>
          <w:i/>
          <w:sz w:val="21"/>
        </w:rPr>
        <w:t>OB</w:t>
      </w:r>
      <w:r>
        <w:rPr>
          <w:sz w:val="21"/>
        </w:rPr>
        <w:t>之间的距离为</w:t>
      </w:r>
      <w:r>
        <w:rPr>
          <w:rFonts w:ascii="Times New Roman" w:hAnsi="Times New Roman" w:eastAsia="Times New Roman" w:cs="Times New Roman"/>
          <w:i/>
          <w:sz w:val="21"/>
        </w:rPr>
        <w:t>L</w:t>
      </w:r>
      <w:r>
        <w:rPr>
          <w:sz w:val="21"/>
        </w:rPr>
        <w:t>=1m，</w:t>
      </w:r>
      <w:r>
        <w:rPr>
          <w:rFonts w:ascii="Times New Roman" w:hAnsi="Times New Roman" w:eastAsia="Times New Roman" w:cs="Times New Roman"/>
          <w:i/>
          <w:sz w:val="21"/>
        </w:rPr>
        <w:t>AB</w:t>
      </w:r>
      <w:r>
        <w:rPr>
          <w:sz w:val="21"/>
        </w:rPr>
        <w:t>与水平面的夹角为30°，重力加速度</w:t>
      </w:r>
      <w:r>
        <w:rPr>
          <w:rFonts w:ascii="Times New Roman" w:hAnsi="Times New Roman" w:eastAsia="Times New Roman" w:cs="Times New Roman"/>
          <w:i/>
          <w:sz w:val="21"/>
        </w:rPr>
        <w:t>g</w:t>
      </w:r>
      <w:r>
        <w:rPr>
          <w:sz w:val="21"/>
        </w:rPr>
        <w:t>取10m/s</w:t>
      </w:r>
      <w:r>
        <w:rPr>
          <w:sz w:val="21"/>
          <w:vertAlign w:val="superscript"/>
        </w:rPr>
        <w:t>2</w:t>
      </w:r>
      <w:r>
        <w:rPr>
          <w:sz w:val="21"/>
        </w:rPr>
        <w:t>，不计空气阻力，求：</w: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rFonts w:ascii="Times New Roman" w:hAnsi="Times New Roman" w:eastAsia="Times New Roman" w:cs="Times New Roman"/>
          <w:strike w:val="0"/>
          <w:kern w:val="0"/>
          <w:sz w:val="24"/>
          <w:szCs w:val="24"/>
          <w:u w:val="none"/>
        </w:rPr>
        <w:pict>
          <v:shape id="_x0000_i1073" o:spt="75" alt="@@@c58cc838-e216-404a-9af6-12cda226bdb4" type="#_x0000_t75" style="height:133.5pt;width:256.5pt;" filled="f" o:preferrelative="t" stroked="f" coordsize="21600,21600">
            <v:path/>
            <v:fill on="f" focussize="0,0"/>
            <v:stroke on="f"/>
            <v:imagedata r:id="rId102" o:title="@@@c58cc838-e216-404a-9af6-12cda226bdb4"/>
            <o:lock v:ext="edit" aspectratio="t"/>
            <w10:wrap type="none"/>
            <w10:anchorlock/>
          </v:shape>
        </w:pict>
      </w:r>
    </w:p>
    <w:p>
      <w:pPr>
        <w:shd w:val="clear" w:color="auto" w:fill="auto"/>
        <w:spacing w:line="360" w:lineRule="auto"/>
        <w:jc w:val="left"/>
        <w:textAlignment w:val="center"/>
        <w:rPr>
          <w:sz w:val="21"/>
        </w:rPr>
      </w:pPr>
      <w:r>
        <w:rPr>
          <w:sz w:val="21"/>
        </w:rPr>
        <w:t>(1)电场中</w:t>
      </w:r>
      <w:r>
        <w:rPr>
          <w:rFonts w:ascii="Times New Roman" w:hAnsi="Times New Roman" w:eastAsia="Times New Roman" w:cs="Times New Roman"/>
          <w:i/>
          <w:sz w:val="21"/>
        </w:rPr>
        <w:t>O</w:t>
      </w:r>
      <w:r>
        <w:rPr>
          <w:sz w:val="21"/>
        </w:rPr>
        <w:t>、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两点的电势差</w:t>
      </w:r>
      <w:r>
        <w:rPr>
          <w:rFonts w:ascii="Times New Roman" w:hAnsi="Times New Roman" w:eastAsia="Times New Roman" w:cs="Times New Roman"/>
          <w:i/>
          <w:sz w:val="21"/>
        </w:rPr>
        <w:t>U</w:t>
      </w:r>
      <w:r>
        <w:rPr>
          <w:rFonts w:ascii="Times New Roman" w:hAnsi="Times New Roman" w:eastAsia="Times New Roman" w:cs="Times New Roman"/>
          <w:i/>
          <w:sz w:val="21"/>
          <w:vertAlign w:val="subscript"/>
        </w:rPr>
        <w:t>OA</w:t>
      </w:r>
      <w:r>
        <w:rPr>
          <w:sz w:val="21"/>
        </w:rPr>
        <w:t>；</w:t>
      </w:r>
    </w:p>
    <w:p>
      <w:pPr>
        <w:shd w:val="clear" w:color="auto" w:fill="auto"/>
        <w:spacing w:line="360" w:lineRule="auto"/>
        <w:jc w:val="left"/>
        <w:textAlignment w:val="center"/>
      </w:pPr>
      <w:r>
        <w:rPr>
          <w:sz w:val="21"/>
        </w:rPr>
        <w:t>(2)</w:t>
      </w:r>
      <w:r>
        <w:rPr>
          <w:rFonts w:ascii="Times New Roman" w:hAnsi="Times New Roman" w:eastAsia="Times New Roman" w:cs="Times New Roman"/>
          <w:i/>
          <w:sz w:val="21"/>
        </w:rPr>
        <w:t>A</w:t>
      </w:r>
      <w:r>
        <w:rPr>
          <w:sz w:val="21"/>
        </w:rPr>
        <w:t>点到小球的落地点</w:t>
      </w:r>
      <w:r>
        <w:rPr>
          <w:rFonts w:ascii="Times New Roman" w:hAnsi="Times New Roman" w:eastAsia="Times New Roman" w:cs="Times New Roman"/>
          <w:i/>
          <w:sz w:val="21"/>
        </w:rPr>
        <w:t>C</w:t>
      </w:r>
      <w:r>
        <w:rPr>
          <w:sz w:val="21"/>
        </w:rPr>
        <w:t>（未画出）之间的水平距离。</w:t>
      </w:r>
    </w:p>
    <w:p>
      <w:pPr>
        <w:spacing w:line="360" w:lineRule="auto"/>
        <w:jc w:val="left"/>
        <w:textAlignment w:val="center"/>
        <w:rPr>
          <w:rFonts w:hint="eastAsia"/>
          <w:lang w:val="en-US" w:eastAsia="zh-CN"/>
        </w:rPr>
      </w:pP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hint="eastAsia"/>
          <w:lang w:val="en-US" w:eastAsia="zh-CN"/>
        </w:rPr>
        <w:t>14</w:t>
      </w:r>
      <w:r>
        <w:t>．</w:t>
      </w:r>
      <w:r>
        <w:rPr>
          <w:rFonts w:ascii="宋体" w:hAnsi="宋体" w:cs="宋体"/>
        </w:rPr>
        <w:t>在竖直平面内有水平向右、场强为</w:t>
      </w:r>
      <w:r>
        <w:object>
          <v:shape id="_x0000_i1074" o:spt="75" alt="eqId9ce3f23ffcd74b37b499d4696a9dc539" type="#_x0000_t75" style="height:15.7pt;width:80.2pt;" o:ole="t" filled="f" o:preferrelative="t" stroked="f" coordsize="21600,21600">
            <v:path/>
            <v:fill on="f" focussize="0,0"/>
            <v:stroke on="f" joinstyle="miter"/>
            <v:imagedata r:id="rId104" o:title="eqId9ce3f23ffcd74b37b499d4696a9dc539"/>
            <o:lock v:ext="edit" aspectratio="t"/>
            <w10:wrap type="none"/>
            <w10:anchorlock/>
          </v:shape>
          <o:OLEObject Type="Embed" ProgID="Equation.DSMT4" ShapeID="_x0000_i1074" DrawAspect="Content" ObjectID="_1468075770" r:id="rId103">
            <o:LockedField>false</o:LockedField>
          </o:OLEObject>
        </w:object>
      </w:r>
      <w:r>
        <w:rPr>
          <w:rFonts w:ascii="宋体" w:hAnsi="宋体" w:cs="宋体"/>
        </w:rPr>
        <w:t>的匀强电场．在场中有一根长</w:t>
      </w:r>
      <w:r>
        <w:object>
          <v:shape id="_x0000_i1075" o:spt="75" alt="eqIdb42e120bc8284de491b24efb12fe9756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06" o:title="eqIdb42e120bc8284de491b24efb12fe9756"/>
            <o:lock v:ext="edit" aspectratio="t"/>
            <w10:wrap type="none"/>
            <w10:anchorlock/>
          </v:shape>
          <o:OLEObject Type="Embed" ProgID="Equation.DSMT4" ShapeID="_x0000_i1075" DrawAspect="Content" ObjectID="_1468075771" r:id="rId105">
            <o:LockedField>false</o:LockedField>
          </o:OLEObject>
        </w:object>
      </w:r>
      <w:r>
        <w:rPr>
          <w:rFonts w:ascii="宋体" w:hAnsi="宋体" w:cs="宋体"/>
        </w:rPr>
        <w:t>为的绝缘细线，一端固定在</w:t>
      </w:r>
      <w:r>
        <w:object>
          <v:shape id="_x0000_i1076" o:spt="75" alt="eqId2efda802d5534f6d92d9f8af7aaec28b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8" o:title="eqId2efda802d5534f6d92d9f8af7aaec28b"/>
            <o:lock v:ext="edit" aspectratio="t"/>
            <w10:wrap type="none"/>
            <w10:anchorlock/>
          </v:shape>
          <o:OLEObject Type="Embed" ProgID="Equation.DSMT4" ShapeID="_x0000_i1076" DrawAspect="Content" ObjectID="_1468075772" r:id="rId107">
            <o:LockedField>false</o:LockedField>
          </o:OLEObject>
        </w:object>
      </w:r>
      <w:r>
        <w:rPr>
          <w:rFonts w:ascii="宋体" w:hAnsi="宋体" w:cs="宋体"/>
        </w:rPr>
        <w:t>点，另一端系质量为</w:t>
      </w:r>
      <w:r>
        <w:object>
          <v:shape id="_x0000_i1077" o:spt="75" alt="eqIdb7087c2fe50f4fe2b9a9c3f2ab03f978" type="#_x0000_t75" style="height:15.7pt;width:36.75pt;" o:ole="t" filled="f" o:preferrelative="t" stroked="f" coordsize="21600,21600">
            <v:path/>
            <v:fill on="f" focussize="0,0"/>
            <v:stroke on="f" joinstyle="miter"/>
            <v:imagedata r:id="rId110" o:title="eqIdb7087c2fe50f4fe2b9a9c3f2ab03f978"/>
            <o:lock v:ext="edit" aspectratio="t"/>
            <w10:wrap type="none"/>
            <w10:anchorlock/>
          </v:shape>
          <o:OLEObject Type="Embed" ProgID="Equation.DSMT4" ShapeID="_x0000_i1077" DrawAspect="Content" ObjectID="_1468075773" r:id="rId109">
            <o:LockedField>false</o:LockedField>
          </o:OLEObject>
        </w:object>
      </w:r>
      <w:r>
        <w:rPr>
          <w:rFonts w:ascii="宋体" w:hAnsi="宋体" w:cs="宋体"/>
        </w:rPr>
        <w:t>的带电小球，它静止时细线与竖直方向成</w:t>
      </w:r>
      <w:r>
        <w:object>
          <v:shape id="_x0000_i1078" o:spt="75" alt="eqId7157b48daa964052aa4dfdc5d5cf0ccf" type="#_x0000_t75" style="height:15.7pt;width:18.7pt;" o:ole="t" filled="f" o:preferrelative="t" stroked="f" coordsize="21600,21600">
            <v:path/>
            <v:fill on="f" focussize="0,0"/>
            <v:stroke on="f" joinstyle="miter"/>
            <v:imagedata r:id="rId112" o:title="eqId7157b48daa964052aa4dfdc5d5cf0ccf"/>
            <o:lock v:ext="edit" aspectratio="t"/>
            <w10:wrap type="none"/>
            <w10:anchorlock/>
          </v:shape>
          <o:OLEObject Type="Embed" ProgID="Equation.DSMT4" ShapeID="_x0000_i1078" DrawAspect="Content" ObjectID="_1468075774" r:id="rId111">
            <o:LockedField>false</o:LockedField>
          </o:OLEObject>
        </w:object>
      </w:r>
      <w:r>
        <w:rPr>
          <w:rFonts w:ascii="宋体" w:hAnsi="宋体" w:cs="宋体"/>
        </w:rPr>
        <w:t>角．如图所示，给小球一个初速度让小球恰能绕</w:t>
      </w:r>
      <w:r>
        <w:object>
          <v:shape id="_x0000_i1079" o:spt="75" alt="eqId2efda802d5534f6d92d9f8af7aaec28b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08" o:title="eqId2efda802d5534f6d92d9f8af7aaec28b"/>
            <o:lock v:ext="edit" aspectratio="t"/>
            <w10:wrap type="none"/>
            <w10:anchorlock/>
          </v:shape>
          <o:OLEObject Type="Embed" ProgID="Equation.DSMT4" ShapeID="_x0000_i1079" DrawAspect="Content" ObjectID="_1468075775" r:id="rId113">
            <o:LockedField>false</o:LockedField>
          </o:OLEObject>
        </w:object>
      </w:r>
      <w:r>
        <w:rPr>
          <w:rFonts w:ascii="宋体" w:hAnsi="宋体" w:cs="宋体"/>
        </w:rPr>
        <w:t>点在竖直平面内做圆周运动，取小球在最初静止时的位置为电势能和重力势能的零点，</w:t>
      </w:r>
      <w:r>
        <w:object>
          <v:shape id="_x0000_i1080" o:spt="75" alt="eqId2366c9f388964162b29b8aff8fffb98d" type="#_x0000_t75" style="height:15.7pt;width:62.25pt;" o:ole="t" filled="f" o:preferrelative="t" stroked="f" coordsize="21600,21600">
            <v:path/>
            <v:fill on="f" focussize="0,0"/>
            <v:stroke on="f" joinstyle="miter"/>
            <v:imagedata r:id="rId115" o:title="eqId2366c9f388964162b29b8aff8fffb98d"/>
            <o:lock v:ext="edit" aspectratio="t"/>
            <w10:wrap type="none"/>
            <w10:anchorlock/>
          </v:shape>
          <o:OLEObject Type="Embed" ProgID="Equation.DSMT4" ShapeID="_x0000_i1080" DrawAspect="Content" ObjectID="_1468075776" r:id="rId114">
            <o:LockedField>false</o:LockedField>
          </o:OLEObject>
        </w:object>
      </w:r>
      <w:r>
        <w:rPr>
          <w:rFonts w:eastAsia="Times New Roman"/>
        </w:rPr>
        <w:t>，</w:t>
      </w:r>
      <w:r>
        <w:object>
          <v:shape id="_x0000_i1081" o:spt="75" alt="eqId9a300525dd954f6893aff0945193309d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117" o:title="eqId9a300525dd954f6893aff0945193309d"/>
            <o:lock v:ext="edit" aspectratio="t"/>
            <w10:wrap type="none"/>
            <w10:anchorlock/>
          </v:shape>
          <o:OLEObject Type="Embed" ProgID="Equation.DSMT4" ShapeID="_x0000_i1081" DrawAspect="Content" ObjectID="_1468075777" r:id="rId116">
            <o:LockedField>false</o:LockedField>
          </o:OLEObject>
        </w:object>
      </w:r>
      <w:r>
        <w:rPr>
          <w:rFonts w:ascii="宋体" w:hAnsi="宋体" w:cs="宋体"/>
        </w:rPr>
        <w:t>求：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⑴</w:t>
      </w:r>
      <w:r>
        <w:rPr>
          <w:rFonts w:ascii="宋体" w:hAnsi="宋体" w:cs="宋体"/>
        </w:rPr>
        <w:t>小球所带电量；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⑵</w:t>
      </w:r>
      <w:r>
        <w:rPr>
          <w:rFonts w:ascii="宋体" w:hAnsi="宋体" w:cs="宋体"/>
        </w:rPr>
        <w:t>小球恰能做圆周运动的动能最小值；</w:t>
      </w:r>
    </w:p>
    <w:p>
      <w:pPr>
        <w:spacing w:line="360" w:lineRule="auto"/>
        <w:jc w:val="left"/>
        <w:textAlignment w:val="center"/>
        <w:rPr>
          <w:rFonts w:ascii="宋体" w:hAnsi="宋体" w:cs="宋体"/>
        </w:rPr>
      </w:pPr>
      <w:r>
        <w:rPr>
          <w:rFonts w:eastAsia="Times New Roman"/>
        </w:rPr>
        <w:t>⑶</w:t>
      </w:r>
      <w:r>
        <w:rPr>
          <w:rFonts w:ascii="宋体" w:hAnsi="宋体" w:cs="宋体"/>
        </w:rPr>
        <w:t>小球恰能做圆周运动的机械能最小值．</w:t>
      </w:r>
    </w:p>
    <w:p>
      <w:pPr>
        <w:spacing w:line="360" w:lineRule="auto"/>
        <w:jc w:val="left"/>
        <w:textAlignment w:val="center"/>
      </w:pPr>
      <w:r>
        <w:pict>
          <v:shape id="_x0000_i1082" o:spt="75" alt="figure" type="#_x0000_t75" style="height:130.65pt;width:159.1pt;" filled="f" o:preferrelative="t" stroked="f" coordsize="21600,21600">
            <v:path/>
            <v:fill on="f" focussize="0,0"/>
            <v:stroke on="f"/>
            <v:imagedata r:id="rId118" o:title="figure"/>
            <o:lock v:ext="edit" aspectratio="t"/>
            <w10:wrap type="none"/>
            <w10:anchorlock/>
          </v:shape>
        </w:pict>
      </w:r>
    </w:p>
    <w:p>
      <w:pPr>
        <w:pStyle w:val="2"/>
        <w:spacing w:line="360" w:lineRule="auto"/>
        <w:jc w:val="left"/>
        <w:rPr>
          <w:rFonts w:hint="eastAsia" w:hAnsi="宋体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sectPr>
      <w:headerReference r:id="rId3" w:type="default"/>
      <w:footerReference r:id="rId4" w:type="default"/>
      <w:pgSz w:w="10319" w:h="14572"/>
      <w:pgMar w:top="720" w:right="720" w:bottom="720" w:left="720" w:header="851" w:footer="992" w:gutter="0"/>
      <w:cols w:space="708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72A27"/>
    <w:rsid w:val="004151FC"/>
    <w:rsid w:val="00C02FC6"/>
    <w:rsid w:val="02C5785A"/>
    <w:rsid w:val="039B32FB"/>
    <w:rsid w:val="07DE08DF"/>
    <w:rsid w:val="0A4A3E4A"/>
    <w:rsid w:val="0B563097"/>
    <w:rsid w:val="0ED06BAF"/>
    <w:rsid w:val="0ED65615"/>
    <w:rsid w:val="16A9014A"/>
    <w:rsid w:val="16C3745D"/>
    <w:rsid w:val="19185113"/>
    <w:rsid w:val="2115671D"/>
    <w:rsid w:val="248A5117"/>
    <w:rsid w:val="2F9257C7"/>
    <w:rsid w:val="380D00E1"/>
    <w:rsid w:val="38817251"/>
    <w:rsid w:val="3D2C1009"/>
    <w:rsid w:val="460B1751"/>
    <w:rsid w:val="46A165C4"/>
    <w:rsid w:val="49A54C53"/>
    <w:rsid w:val="49C43F8D"/>
    <w:rsid w:val="4E8D7ACE"/>
    <w:rsid w:val="510939B4"/>
    <w:rsid w:val="52483A03"/>
    <w:rsid w:val="532A5C27"/>
    <w:rsid w:val="58133161"/>
    <w:rsid w:val="5DFC5C2E"/>
    <w:rsid w:val="5E1A6CC0"/>
    <w:rsid w:val="69B31FE7"/>
    <w:rsid w:val="72783DCD"/>
    <w:rsid w:val="73925403"/>
    <w:rsid w:val="773F71FE"/>
    <w:rsid w:val="79E63D1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link w:val="7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customStyle="1" w:styleId="7">
    <w:name w:val="纯文本 Char2"/>
    <w:basedOn w:val="6"/>
    <w:link w:val="2"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paragraph" w:customStyle="1" w:styleId="8">
    <w:name w:val="Char Char Char Char Char Char Char Char Char Char 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5.bin"/><Relationship Id="rId98" Type="http://schemas.openxmlformats.org/officeDocument/2006/relationships/image" Target="media/image49.wmf"/><Relationship Id="rId97" Type="http://schemas.openxmlformats.org/officeDocument/2006/relationships/oleObject" Target="embeddings/oleObject44.bin"/><Relationship Id="rId96" Type="http://schemas.openxmlformats.org/officeDocument/2006/relationships/image" Target="media/image48.wmf"/><Relationship Id="rId95" Type="http://schemas.openxmlformats.org/officeDocument/2006/relationships/oleObject" Target="embeddings/oleObject43.bin"/><Relationship Id="rId94" Type="http://schemas.openxmlformats.org/officeDocument/2006/relationships/image" Target="media/image47.wmf"/><Relationship Id="rId93" Type="http://schemas.openxmlformats.org/officeDocument/2006/relationships/oleObject" Target="embeddings/oleObject42.bin"/><Relationship Id="rId92" Type="http://schemas.openxmlformats.org/officeDocument/2006/relationships/image" Target="media/image46.wmf"/><Relationship Id="rId91" Type="http://schemas.openxmlformats.org/officeDocument/2006/relationships/oleObject" Target="embeddings/oleObject41.bin"/><Relationship Id="rId90" Type="http://schemas.openxmlformats.org/officeDocument/2006/relationships/image" Target="media/image45.wmf"/><Relationship Id="rId9" Type="http://schemas.openxmlformats.org/officeDocument/2006/relationships/oleObject" Target="embeddings/oleObject2.bin"/><Relationship Id="rId89" Type="http://schemas.openxmlformats.org/officeDocument/2006/relationships/oleObject" Target="embeddings/oleObject40.bin"/><Relationship Id="rId88" Type="http://schemas.openxmlformats.org/officeDocument/2006/relationships/image" Target="media/image44.wmf"/><Relationship Id="rId87" Type="http://schemas.openxmlformats.org/officeDocument/2006/relationships/oleObject" Target="embeddings/oleObject39.bin"/><Relationship Id="rId86" Type="http://schemas.openxmlformats.org/officeDocument/2006/relationships/image" Target="media/image43.wmf"/><Relationship Id="rId85" Type="http://schemas.openxmlformats.org/officeDocument/2006/relationships/oleObject" Target="embeddings/oleObject38.bin"/><Relationship Id="rId84" Type="http://schemas.openxmlformats.org/officeDocument/2006/relationships/image" Target="media/image42.png"/><Relationship Id="rId83" Type="http://schemas.openxmlformats.org/officeDocument/2006/relationships/image" Target="media/image41.wmf"/><Relationship Id="rId82" Type="http://schemas.openxmlformats.org/officeDocument/2006/relationships/oleObject" Target="embeddings/oleObject37.bin"/><Relationship Id="rId81" Type="http://schemas.openxmlformats.org/officeDocument/2006/relationships/image" Target="media/image40.wmf"/><Relationship Id="rId80" Type="http://schemas.openxmlformats.org/officeDocument/2006/relationships/oleObject" Target="embeddings/oleObject36.bin"/><Relationship Id="rId8" Type="http://schemas.openxmlformats.org/officeDocument/2006/relationships/image" Target="media/image2.wmf"/><Relationship Id="rId79" Type="http://schemas.openxmlformats.org/officeDocument/2006/relationships/image" Target="media/image39.wmf"/><Relationship Id="rId78" Type="http://schemas.openxmlformats.org/officeDocument/2006/relationships/oleObject" Target="embeddings/oleObject35.bin"/><Relationship Id="rId77" Type="http://schemas.openxmlformats.org/officeDocument/2006/relationships/image" Target="media/image38.wmf"/><Relationship Id="rId76" Type="http://schemas.openxmlformats.org/officeDocument/2006/relationships/oleObject" Target="embeddings/oleObject34.bin"/><Relationship Id="rId75" Type="http://schemas.openxmlformats.org/officeDocument/2006/relationships/image" Target="media/image37.wmf"/><Relationship Id="rId74" Type="http://schemas.openxmlformats.org/officeDocument/2006/relationships/oleObject" Target="embeddings/oleObject33.bin"/><Relationship Id="rId73" Type="http://schemas.openxmlformats.org/officeDocument/2006/relationships/image" Target="media/image36.wmf"/><Relationship Id="rId72" Type="http://schemas.openxmlformats.org/officeDocument/2006/relationships/oleObject" Target="embeddings/oleObject32.bin"/><Relationship Id="rId71" Type="http://schemas.openxmlformats.org/officeDocument/2006/relationships/image" Target="media/image35.wmf"/><Relationship Id="rId70" Type="http://schemas.openxmlformats.org/officeDocument/2006/relationships/oleObject" Target="embeddings/oleObject31.bin"/><Relationship Id="rId7" Type="http://schemas.openxmlformats.org/officeDocument/2006/relationships/oleObject" Target="embeddings/oleObject1.bin"/><Relationship Id="rId69" Type="http://schemas.openxmlformats.org/officeDocument/2006/relationships/image" Target="media/image34.wmf"/><Relationship Id="rId68" Type="http://schemas.openxmlformats.org/officeDocument/2006/relationships/oleObject" Target="embeddings/oleObject30.bin"/><Relationship Id="rId67" Type="http://schemas.openxmlformats.org/officeDocument/2006/relationships/image" Target="media/image33.wmf"/><Relationship Id="rId66" Type="http://schemas.openxmlformats.org/officeDocument/2006/relationships/oleObject" Target="embeddings/oleObject29.bin"/><Relationship Id="rId65" Type="http://schemas.openxmlformats.org/officeDocument/2006/relationships/image" Target="media/image32.wmf"/><Relationship Id="rId64" Type="http://schemas.openxmlformats.org/officeDocument/2006/relationships/oleObject" Target="embeddings/oleObject28.bin"/><Relationship Id="rId63" Type="http://schemas.openxmlformats.org/officeDocument/2006/relationships/image" Target="media/image31.png"/><Relationship Id="rId62" Type="http://schemas.openxmlformats.org/officeDocument/2006/relationships/image" Target="media/image30.wmf"/><Relationship Id="rId61" Type="http://schemas.openxmlformats.org/officeDocument/2006/relationships/oleObject" Target="embeddings/oleObject27.bin"/><Relationship Id="rId60" Type="http://schemas.openxmlformats.org/officeDocument/2006/relationships/image" Target="media/image29.wmf"/><Relationship Id="rId6" Type="http://schemas.openxmlformats.org/officeDocument/2006/relationships/image" Target="media/image1.png"/><Relationship Id="rId59" Type="http://schemas.openxmlformats.org/officeDocument/2006/relationships/oleObject" Target="embeddings/oleObject26.bin"/><Relationship Id="rId58" Type="http://schemas.openxmlformats.org/officeDocument/2006/relationships/image" Target="media/image28.wmf"/><Relationship Id="rId57" Type="http://schemas.openxmlformats.org/officeDocument/2006/relationships/oleObject" Target="embeddings/oleObject25.bin"/><Relationship Id="rId56" Type="http://schemas.openxmlformats.org/officeDocument/2006/relationships/image" Target="media/image27.png"/><Relationship Id="rId55" Type="http://schemas.openxmlformats.org/officeDocument/2006/relationships/image" Target="media/image26.wmf"/><Relationship Id="rId54" Type="http://schemas.openxmlformats.org/officeDocument/2006/relationships/oleObject" Target="embeddings/oleObject24.bin"/><Relationship Id="rId53" Type="http://schemas.openxmlformats.org/officeDocument/2006/relationships/image" Target="media/image25.wmf"/><Relationship Id="rId52" Type="http://schemas.openxmlformats.org/officeDocument/2006/relationships/oleObject" Target="embeddings/oleObject23.bin"/><Relationship Id="rId51" Type="http://schemas.openxmlformats.org/officeDocument/2006/relationships/image" Target="media/image24.png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" Type="http://schemas.openxmlformats.org/officeDocument/2006/relationships/oleObject" Target="embeddings/oleObject22.bin"/><Relationship Id="rId48" Type="http://schemas.openxmlformats.org/officeDocument/2006/relationships/image" Target="media/image22.wmf"/><Relationship Id="rId47" Type="http://schemas.openxmlformats.org/officeDocument/2006/relationships/oleObject" Target="embeddings/oleObject21.bin"/><Relationship Id="rId46" Type="http://schemas.openxmlformats.org/officeDocument/2006/relationships/image" Target="media/image21.wmf"/><Relationship Id="rId45" Type="http://schemas.openxmlformats.org/officeDocument/2006/relationships/oleObject" Target="embeddings/oleObject20.bin"/><Relationship Id="rId44" Type="http://schemas.openxmlformats.org/officeDocument/2006/relationships/image" Target="media/image20.wmf"/><Relationship Id="rId43" Type="http://schemas.openxmlformats.org/officeDocument/2006/relationships/oleObject" Target="embeddings/oleObject19.bin"/><Relationship Id="rId42" Type="http://schemas.openxmlformats.org/officeDocument/2006/relationships/image" Target="media/image19.wmf"/><Relationship Id="rId41" Type="http://schemas.openxmlformats.org/officeDocument/2006/relationships/oleObject" Target="embeddings/oleObject18.bin"/><Relationship Id="rId40" Type="http://schemas.openxmlformats.org/officeDocument/2006/relationships/image" Target="media/image18.wmf"/><Relationship Id="rId4" Type="http://schemas.openxmlformats.org/officeDocument/2006/relationships/footer" Target="footer1.xml"/><Relationship Id="rId39" Type="http://schemas.openxmlformats.org/officeDocument/2006/relationships/oleObject" Target="embeddings/oleObject17.bin"/><Relationship Id="rId38" Type="http://schemas.openxmlformats.org/officeDocument/2006/relationships/image" Target="media/image17.wmf"/><Relationship Id="rId37" Type="http://schemas.openxmlformats.org/officeDocument/2006/relationships/oleObject" Target="embeddings/oleObject16.bin"/><Relationship Id="rId36" Type="http://schemas.openxmlformats.org/officeDocument/2006/relationships/image" Target="media/image16.png"/><Relationship Id="rId35" Type="http://schemas.openxmlformats.org/officeDocument/2006/relationships/image" Target="media/image15.png"/><Relationship Id="rId34" Type="http://schemas.openxmlformats.org/officeDocument/2006/relationships/image" Target="media/image14.wmf"/><Relationship Id="rId33" Type="http://schemas.openxmlformats.org/officeDocument/2006/relationships/oleObject" Target="embeddings/oleObject15.bin"/><Relationship Id="rId32" Type="http://schemas.openxmlformats.org/officeDocument/2006/relationships/image" Target="media/image13.png"/><Relationship Id="rId31" Type="http://schemas.openxmlformats.org/officeDocument/2006/relationships/image" Target="media/image12.wmf"/><Relationship Id="rId30" Type="http://schemas.openxmlformats.org/officeDocument/2006/relationships/oleObject" Target="embeddings/oleObject14.bin"/><Relationship Id="rId3" Type="http://schemas.openxmlformats.org/officeDocument/2006/relationships/header" Target="header1.xml"/><Relationship Id="rId29" Type="http://schemas.openxmlformats.org/officeDocument/2006/relationships/image" Target="media/image11.png"/><Relationship Id="rId28" Type="http://schemas.openxmlformats.org/officeDocument/2006/relationships/image" Target="media/image10.wmf"/><Relationship Id="rId27" Type="http://schemas.openxmlformats.org/officeDocument/2006/relationships/oleObject" Target="embeddings/oleObject13.bin"/><Relationship Id="rId26" Type="http://schemas.openxmlformats.org/officeDocument/2006/relationships/oleObject" Target="embeddings/oleObject12.bin"/><Relationship Id="rId25" Type="http://schemas.openxmlformats.org/officeDocument/2006/relationships/oleObject" Target="embeddings/oleObject11.bin"/><Relationship Id="rId24" Type="http://schemas.openxmlformats.org/officeDocument/2006/relationships/oleObject" Target="embeddings/oleObject10.bin"/><Relationship Id="rId23" Type="http://schemas.openxmlformats.org/officeDocument/2006/relationships/oleObject" Target="embeddings/oleObject9.bin"/><Relationship Id="rId22" Type="http://schemas.openxmlformats.org/officeDocument/2006/relationships/image" Target="media/image9.wmf"/><Relationship Id="rId21" Type="http://schemas.openxmlformats.org/officeDocument/2006/relationships/oleObject" Target="embeddings/oleObject8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7.bin"/><Relationship Id="rId18" Type="http://schemas.openxmlformats.org/officeDocument/2006/relationships/image" Target="media/image7.wmf"/><Relationship Id="rId17" Type="http://schemas.openxmlformats.org/officeDocument/2006/relationships/oleObject" Target="embeddings/oleObject6.bin"/><Relationship Id="rId16" Type="http://schemas.openxmlformats.org/officeDocument/2006/relationships/image" Target="media/image6.wmf"/><Relationship Id="rId15" Type="http://schemas.openxmlformats.org/officeDocument/2006/relationships/oleObject" Target="embeddings/oleObject5.bin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0" Type="http://schemas.openxmlformats.org/officeDocument/2006/relationships/fontTable" Target="fontTable.xml"/><Relationship Id="rId12" Type="http://schemas.openxmlformats.org/officeDocument/2006/relationships/oleObject" Target="embeddings/oleObject4.bin"/><Relationship Id="rId119" Type="http://schemas.openxmlformats.org/officeDocument/2006/relationships/customXml" Target="../customXml/item1.xml"/><Relationship Id="rId118" Type="http://schemas.openxmlformats.org/officeDocument/2006/relationships/image" Target="media/image60.png"/><Relationship Id="rId117" Type="http://schemas.openxmlformats.org/officeDocument/2006/relationships/image" Target="media/image59.wmf"/><Relationship Id="rId116" Type="http://schemas.openxmlformats.org/officeDocument/2006/relationships/oleObject" Target="embeddings/oleObject53.bin"/><Relationship Id="rId115" Type="http://schemas.openxmlformats.org/officeDocument/2006/relationships/image" Target="media/image58.wmf"/><Relationship Id="rId114" Type="http://schemas.openxmlformats.org/officeDocument/2006/relationships/oleObject" Target="embeddings/oleObject52.bin"/><Relationship Id="rId113" Type="http://schemas.openxmlformats.org/officeDocument/2006/relationships/oleObject" Target="embeddings/oleObject51.bin"/><Relationship Id="rId112" Type="http://schemas.openxmlformats.org/officeDocument/2006/relationships/image" Target="media/image57.wmf"/><Relationship Id="rId111" Type="http://schemas.openxmlformats.org/officeDocument/2006/relationships/oleObject" Target="embeddings/oleObject50.bin"/><Relationship Id="rId110" Type="http://schemas.openxmlformats.org/officeDocument/2006/relationships/image" Target="media/image56.wmf"/><Relationship Id="rId11" Type="http://schemas.openxmlformats.org/officeDocument/2006/relationships/oleObject" Target="embeddings/oleObject3.bin"/><Relationship Id="rId109" Type="http://schemas.openxmlformats.org/officeDocument/2006/relationships/oleObject" Target="embeddings/oleObject49.bin"/><Relationship Id="rId108" Type="http://schemas.openxmlformats.org/officeDocument/2006/relationships/image" Target="media/image55.wmf"/><Relationship Id="rId107" Type="http://schemas.openxmlformats.org/officeDocument/2006/relationships/oleObject" Target="embeddings/oleObject48.bin"/><Relationship Id="rId106" Type="http://schemas.openxmlformats.org/officeDocument/2006/relationships/image" Target="media/image54.wmf"/><Relationship Id="rId105" Type="http://schemas.openxmlformats.org/officeDocument/2006/relationships/oleObject" Target="embeddings/oleObject47.bin"/><Relationship Id="rId104" Type="http://schemas.openxmlformats.org/officeDocument/2006/relationships/image" Target="media/image53.wmf"/><Relationship Id="rId103" Type="http://schemas.openxmlformats.org/officeDocument/2006/relationships/oleObject" Target="embeddings/oleObject46.bin"/><Relationship Id="rId102" Type="http://schemas.openxmlformats.org/officeDocument/2006/relationships/image" Target="media/image52.png"/><Relationship Id="rId101" Type="http://schemas.openxmlformats.org/officeDocument/2006/relationships/image" Target="media/image51.png"/><Relationship Id="rId100" Type="http://schemas.openxmlformats.org/officeDocument/2006/relationships/image" Target="media/image50.wmf"/><Relationship Id="rId10" Type="http://schemas.openxmlformats.org/officeDocument/2006/relationships/image" Target="media/image3.w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  <customShpInfo spid="_x0000_s1040"/>
    <customShpInfo spid="_x0000_s1042"/>
    <customShpInfo spid="_x0000_s1044"/>
    <customShpInfo spid="_x0000_s1045"/>
    <customShpInfo spid="_x0000_s1053"/>
    <customShpInfo spid="_x0000_s1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二一教育</Company>
  <Pages>6</Pages>
  <Words>2484</Words>
  <Characters>2646</Characters>
  <TotalTime>0</TotalTime>
  <ScaleCrop>false</ScaleCrop>
  <LinksUpToDate>false</LinksUpToDate>
  <CharactersWithSpaces>2868</CharactersWithSpaces>
  <Application>WPS Office_11.1.0.10314_F1E327BC-269C-435d-A152-05C5408002CA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2025-10-23T03:37:16Z</dcterms:created>
  <dc:creator>21cnjy.com</dc:creator>
  <cp:keywords>21</cp:keywords>
  <cp:lastModifiedBy>JonMMx 2000</cp:lastModifiedBy>
  <dcterms:modified xsi:type="dcterms:W3CDTF">2025-10-23T03:37:16Z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