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E495CB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11176000</wp:posOffset>
            </wp:positionH>
            <wp:positionV relativeFrom="topMargin">
              <wp:posOffset>11544300</wp:posOffset>
            </wp:positionV>
            <wp:extent cx="431800" cy="495300"/>
            <wp:effectExtent l="0" t="0" r="10160" b="762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2025</w:t>
      </w:r>
      <w:r>
        <w:rPr>
          <w:rFonts w:ascii="宋体" w:hAnsi="宋体" w:eastAsia="宋体" w:cs="宋体"/>
          <w:b/>
          <w:color w:val="auto"/>
          <w:sz w:val="32"/>
        </w:rPr>
        <w:t>年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8</w:t>
      </w:r>
      <w:r>
        <w:rPr>
          <w:rFonts w:ascii="宋体" w:hAnsi="宋体" w:eastAsia="宋体" w:cs="宋体"/>
          <w:b/>
          <w:color w:val="auto"/>
          <w:sz w:val="32"/>
        </w:rPr>
        <w:t>月高二物理入学考试试题</w:t>
      </w:r>
    </w:p>
    <w:p w14:paraId="344EC3C8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一、单选题（每题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467AE288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中国著名科学家钱学森于</w:t>
      </w:r>
      <w:r>
        <w:rPr>
          <w:rFonts w:ascii="Times New Roman" w:hAnsi="Times New Roman" w:eastAsia="Times New Roman" w:cs="Times New Roman"/>
          <w:color w:val="auto"/>
        </w:rPr>
        <w:t>20</w:t>
      </w:r>
      <w:r>
        <w:rPr>
          <w:rFonts w:ascii="宋体" w:hAnsi="宋体" w:eastAsia="宋体" w:cs="宋体"/>
          <w:color w:val="auto"/>
        </w:rPr>
        <w:t>世纪</w:t>
      </w:r>
      <w:r>
        <w:rPr>
          <w:rFonts w:ascii="Times New Roman" w:hAnsi="Times New Roman" w:eastAsia="Times New Roman" w:cs="Times New Roman"/>
          <w:color w:val="auto"/>
        </w:rPr>
        <w:t>40</w:t>
      </w:r>
      <w:r>
        <w:rPr>
          <w:rFonts w:ascii="宋体" w:hAnsi="宋体" w:eastAsia="宋体" w:cs="宋体"/>
          <w:color w:val="auto"/>
        </w:rPr>
        <w:t>年代提出“助推</w:t>
      </w:r>
      <w:r>
        <w:rPr>
          <w:rFonts w:ascii="Times New Roman" w:hAnsi="Times New Roman" w:eastAsia="Times New Roman" w:cs="Times New Roman"/>
          <w:color w:val="auto"/>
        </w:rPr>
        <w:t>—</w:t>
      </w:r>
      <w:r>
        <w:rPr>
          <w:rFonts w:ascii="宋体" w:hAnsi="宋体" w:eastAsia="宋体" w:cs="宋体"/>
          <w:color w:val="auto"/>
        </w:rPr>
        <w:t>滑翔”弹道设想。这种弹道的特点是将两种导弹的轨迹融合在一起，使之既有设突防性能力，又兼具灵活性。如图所示，是分析导弹运行的轨迹示意图，其中导弹在各点的速度</w:t>
      </w:r>
      <w:r>
        <w:rPr>
          <w:rFonts w:ascii="Times New Roman" w:hAnsi="Times New Roman" w:eastAsia="Times New Roman" w:cs="Times New Roman"/>
          <w:i/>
          <w:color w:val="auto"/>
        </w:rPr>
        <w:t>v</w:t>
      </w:r>
      <w:r>
        <w:rPr>
          <w:rFonts w:ascii="宋体" w:hAnsi="宋体" w:eastAsia="宋体" w:cs="宋体"/>
          <w:color w:val="auto"/>
        </w:rPr>
        <w:t>和所受合外力</w:t>
      </w:r>
      <w:r>
        <w:rPr>
          <w:rFonts w:ascii="Times New Roman" w:hAnsi="Times New Roman" w:eastAsia="Times New Roman" w:cs="Times New Roman"/>
          <w:i/>
          <w:color w:val="auto"/>
        </w:rPr>
        <w:t>F</w:t>
      </w:r>
      <w:r>
        <w:rPr>
          <w:rFonts w:ascii="宋体" w:hAnsi="宋体" w:eastAsia="宋体" w:cs="宋体"/>
          <w:color w:val="auto"/>
        </w:rPr>
        <w:t>关系可能正确的是（　　）</w:t>
      </w:r>
    </w:p>
    <w:p w14:paraId="226C1845">
      <w:pPr>
        <w:spacing w:line="360" w:lineRule="auto"/>
        <w:jc w:val="both"/>
      </w:pPr>
      <w:r>
        <w:drawing>
          <wp:inline distT="0" distB="0" distL="114300" distR="114300">
            <wp:extent cx="4457700" cy="1714500"/>
            <wp:effectExtent l="0" t="0" r="7620" b="7620"/>
            <wp:docPr id="100003" name="图片 100003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 w14:paraId="33A1D3D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目标点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中段变轨点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末端机动点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导弹最高点</w:t>
      </w:r>
    </w:p>
    <w:p w14:paraId="2B73874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滑块以一定的初速度沿粗糙斜面从底端上滑，到达最高点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后返回到底端。利用频闪仪分别对上滑和下滑过程进行拍摄，频闪照片示意图如图所示。与图乙中相比，图甲中滑块（　　）</w:t>
      </w:r>
    </w:p>
    <w:p w14:paraId="1B8F56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90775" cy="1543050"/>
            <wp:effectExtent l="0" t="0" r="1905" b="11430"/>
            <wp:docPr id="100005" name="图片 100005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57EC49C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受到的合力较小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经过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点的动能较小</w:t>
      </w:r>
    </w:p>
    <w:p w14:paraId="5CDED60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之间的运动时间较短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之间克服摩擦力做的功较小</w:t>
      </w:r>
    </w:p>
    <w:p w14:paraId="3C86B9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取一对用绝缘柱支持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3810" b="4445"/>
            <wp:docPr id="234268284" name="图片 234268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68284" name="图片 2342682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，使它们彼此接触。起初它们不带电，贴在下部的两片金属箔是闭合的，如图所示。手握绝缘棒，把带正电荷的带电体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移近导体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。下列对实验现象的描述正确的是（　　）</w:t>
      </w:r>
    </w:p>
    <w:p w14:paraId="67E9ADD6">
      <w:pPr>
        <w:spacing w:before="12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81325" cy="1228725"/>
            <wp:effectExtent l="0" t="0" r="5715" b="5715"/>
            <wp:docPr id="100007" name="图片 100007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4731A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带电体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移近导体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时，两边的金属箔都闭合</w:t>
      </w:r>
    </w:p>
    <w:p w14:paraId="6C3DD0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保持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不动，先把导体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分开，然后移开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，张开的金属箔都合拢</w:t>
      </w:r>
    </w:p>
    <w:p w14:paraId="74C87C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保持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接触，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不动，若用手触碰导体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的左端，则导体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下方的金属箔合拢</w:t>
      </w:r>
    </w:p>
    <w:p w14:paraId="4B1532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保持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接触，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不动，若用手触碰导体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的右端，则导体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下方的金属箔合拢</w:t>
      </w:r>
    </w:p>
    <w:p w14:paraId="2670E3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摩天轮是游乐园常见的娱乐设施，如图所示，摩天轮悬挂的座舱与摩天轮一起在竖直平面内匀速转动，座舱通过固定金属杆</w:t>
      </w:r>
      <w:r>
        <w:rPr>
          <w:rFonts w:ascii="Times New Roman" w:hAnsi="Times New Roman" w:eastAsia="Times New Roman" w:cs="Times New Roman"/>
          <w:i/>
          <w:color w:val="000000"/>
        </w:rPr>
        <w:t>OP</w:t>
      </w:r>
      <w:r>
        <w:rPr>
          <w:rFonts w:ascii="宋体" w:hAnsi="宋体" w:eastAsia="宋体" w:cs="宋体"/>
          <w:color w:val="000000"/>
        </w:rPr>
        <w:t>连接在圆环的横杆</w:t>
      </w:r>
      <w:r>
        <w:rPr>
          <w:rFonts w:ascii="Times New Roman" w:hAnsi="Times New Roman" w:eastAsia="Times New Roman" w:cs="Times New Roman"/>
          <w:i/>
          <w:color w:val="000000"/>
        </w:rPr>
        <w:t>EF</w:t>
      </w:r>
      <w:r>
        <w:rPr>
          <w:rFonts w:ascii="宋体" w:hAnsi="宋体" w:eastAsia="宋体" w:cs="宋体"/>
          <w:color w:val="000000"/>
        </w:rPr>
        <w:t>上，横杆可自由转动使得</w:t>
      </w:r>
      <w:r>
        <w:rPr>
          <w:rFonts w:ascii="Times New Roman" w:hAnsi="Times New Roman" w:eastAsia="Times New Roman" w:cs="Times New Roman"/>
          <w:i/>
          <w:color w:val="000000"/>
        </w:rPr>
        <w:t>OP</w:t>
      </w:r>
      <w:r>
        <w:rPr>
          <w:rFonts w:ascii="宋体" w:hAnsi="宋体" w:eastAsia="宋体" w:cs="宋体"/>
          <w:color w:val="000000"/>
        </w:rPr>
        <w:t>始终保持竖直方向。当杆</w:t>
      </w:r>
      <w:r>
        <w:rPr>
          <w:rFonts w:ascii="Times New Roman" w:hAnsi="Times New Roman" w:eastAsia="Times New Roman" w:cs="Times New Roman"/>
          <w:i/>
          <w:color w:val="000000"/>
        </w:rPr>
        <w:t>EF</w:t>
      </w:r>
      <w:r>
        <w:rPr>
          <w:rFonts w:ascii="宋体" w:hAnsi="宋体" w:eastAsia="宋体" w:cs="宋体"/>
          <w:color w:val="000000"/>
        </w:rPr>
        <w:t>匀速转动到摩天轮最高点时，下列说法正确的是（　　）</w:t>
      </w:r>
    </w:p>
    <w:p w14:paraId="24A7CBF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66800" cy="1181100"/>
            <wp:effectExtent l="0" t="0" r="0" b="7620"/>
            <wp:docPr id="100009" name="图片 100009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1171575" cy="1333500"/>
            <wp:effectExtent l="0" t="0" r="1905" b="7620"/>
            <wp:docPr id="100011" name="图片 100011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58D9A0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座舱的加速度为零</w:t>
      </w:r>
    </w:p>
    <w:p w14:paraId="17CBD6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座舱上的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点与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点的角速度相等</w:t>
      </w:r>
    </w:p>
    <w:p w14:paraId="285644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座舱上的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点的线速度小于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的线速度</w:t>
      </w:r>
    </w:p>
    <w:p w14:paraId="1485B6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金属杆上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点的线速度小于金属杆上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点线速度</w:t>
      </w:r>
    </w:p>
    <w:p w14:paraId="358BEE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卫星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在轨道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上做匀速圆周运动，一段时间后在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点变速进入轨道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，运行一段时间后，在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点变速进入轨道半径为轨道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轨道半径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倍的轨道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，最后在轨道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做匀速圆周运动，在轨道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上的速率为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，则卫星在轨道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上的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点速率可能是（　　）</w:t>
      </w:r>
    </w:p>
    <w:p w14:paraId="01E39A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1457325"/>
            <wp:effectExtent l="0" t="0" r="11430" b="5715"/>
            <wp:docPr id="100013" name="图片 100013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5C6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 /lm6EvAk80HNAx1ODbqMbQ==" type="#_x0000_t75" style="height:30.6pt;width:18pt;" o:ole="t" filled="f" o:preferrelative="t" stroked="f" coordsize="21600,21600">
            <v:path/>
            <v:fill on="f" focussize="0,0"/>
            <v:stroke on="f" joinstyle="miter"/>
            <v:imagedata r:id="rId15" o:title="eqIda94739218003e95c2c8149789cece756"/>
            <o:lock v:ext="edit" aspectratio="t"/>
            <w10:wrap type="none"/>
            <w10:anchorlock/>
          </v:shape>
          <o:OLEObject Type="Embed" ProgID="Equation.DSMT4" ShapeID="_x0000_i1025" DrawAspect="Content" ObjectID="_1468075725" r:id="rId1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 /lm6EvAk80HNAx1ODbqMbQ==" type="#_x0000_t75" style="height:34.5pt;width:27.75pt;" o:ole="t" filled="f" o:preferrelative="t" stroked="f" coordsize="21600,21600">
            <v:path/>
            <v:fill on="f" focussize="0,0"/>
            <v:stroke on="f" joinstyle="miter"/>
            <v:imagedata r:id="rId17" o:title="eqId7959e970682016f46c988c38e7ef196d"/>
            <o:lock v:ext="edit" aspectratio="t"/>
            <w10:wrap type="none"/>
            <w10:anchorlock/>
          </v:shape>
          <o:OLEObject Type="Embed" ProgID="Equation.DSMT4" ShapeID="_x0000_i1026" DrawAspect="Content" ObjectID="_1468075726" r:id="rId16">
            <o:LockedField>false</o:LockedField>
          </o:OLEObject>
        </w:object>
      </w:r>
    </w:p>
    <w:p w14:paraId="20B4B39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 /lm6EvAk80HNAx1ODbqMbQ==" type="#_x0000_t75" style="height:33.75pt;width:27pt;" o:ole="t" filled="f" o:preferrelative="t" stroked="f" coordsize="21600,21600">
            <v:path/>
            <v:fill on="f" focussize="0,0"/>
            <v:stroke on="f" joinstyle="miter"/>
            <v:imagedata r:id="rId19" o:title="eqId16c70ccb8d6965d5c730a237920f2632"/>
            <o:lock v:ext="edit" aspectratio="t"/>
            <w10:wrap type="none"/>
            <w10:anchorlock/>
          </v:shape>
          <o:OLEObject Type="Embed" ProgID="Equation.DSMT4" ShapeID="_x0000_i1027" DrawAspect="Content" ObjectID="_1468075727" r:id="rId1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 /lm6EvAk80HNAx1ODbqMbQ==" type="#_x0000_t75" style="height:33.9pt;width:27.7pt;" o:ole="t" filled="f" o:preferrelative="t" stroked="f" coordsize="21600,21600">
            <v:path/>
            <v:fill on="f" focussize="0,0"/>
            <v:stroke on="f" joinstyle="miter"/>
            <v:imagedata r:id="rId21" o:title="eqId044f29edce315b1be72cae87bb56e1a5"/>
            <o:lock v:ext="edit" aspectratio="t"/>
            <w10:wrap type="none"/>
            <w10:anchorlock/>
          </v:shape>
          <o:OLEObject Type="Embed" ProgID="Equation.DSMT4" ShapeID="_x0000_i1028" DrawAspect="Content" ObjectID="_1468075728" r:id="rId20">
            <o:LockedField>false</o:LockedField>
          </o:OLEObject>
        </w:object>
      </w:r>
    </w:p>
    <w:p w14:paraId="3B3ADC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如图所示，在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点固定一点电荷，过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的一条电场线上有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三点，且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间的距离与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间的距离相等。已知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点电势低于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点电势，若一带负电的粒子仅在电场力作用下先从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点，再从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41A980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90775" cy="457200"/>
            <wp:effectExtent l="0" t="0" r="1905" b="0"/>
            <wp:docPr id="100015" name="图片 100015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AF187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和从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过程中，电场力做功相等</w:t>
      </w:r>
    </w:p>
    <w:p w14:paraId="4B240D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过程中电场力做的功大于从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过程中电场力做的功</w:t>
      </w:r>
    </w:p>
    <w:p w14:paraId="6F5AFA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过程中，粒子电势能不断增大</w:t>
      </w:r>
    </w:p>
    <w:p w14:paraId="140205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过程中，粒子动能不断减小</w:t>
      </w:r>
    </w:p>
    <w:p w14:paraId="6AFB23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二、多选题（（本题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,</w:t>
      </w:r>
      <w:r>
        <w:rPr>
          <w:rFonts w:ascii="宋体" w:hAnsi="宋体" w:eastAsia="宋体" w:cs="宋体"/>
          <w:b/>
          <w:color w:val="000000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1BDB60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如图所示为南阳汉画像石中的《投壶图》，投壶是古代士大夫宴饮时做的一种投掷游戏，把箭向壶里投，投中多的为胜，一人与壶相距一定距离站立，将箭水平投出，落在图中的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点。忽略空气阻力、箭的长度粗细、壶口的大小的影响。要想能将箭投入壶中，下列措施可行的是（　　）</w:t>
      </w:r>
    </w:p>
    <w:p w14:paraId="76600D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371600"/>
            <wp:effectExtent l="0" t="0" r="5715" b="0"/>
            <wp:docPr id="100017" name="图片 100017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2FB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保持抛出的高度和到壶的水平距离不变，增大抛出的初速度</w:t>
      </w:r>
    </w:p>
    <w:p w14:paraId="02146D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保持抛出的高度和初速度大小不变，向远离壶的方向移动一段距离</w:t>
      </w:r>
    </w:p>
    <w:p w14:paraId="365859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保持抛出的高度和初速度大小不变，向靠近壶的方向移动一段距离</w:t>
      </w:r>
    </w:p>
    <w:p w14:paraId="01B3FD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保持抛出的高度不变，向靠近壶的方向移动一段距离，同时减小抛出的初速度</w:t>
      </w:r>
    </w:p>
    <w:p w14:paraId="6300E8F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如图所示，光滑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3810" b="4445"/>
            <wp:docPr id="234268278" name="图片 234268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68278" name="图片 2342682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四分之一圆弧轨道</w:t>
      </w:r>
      <w:r>
        <w:object>
          <v:shape id="_x0000_i1029" o:spt="75" alt="学科网(www.zxxk.com)--教育资源门户，提供试卷、教案、课件、论文、素材以及各类教学资源下载，还有大量而丰富的教学相关资讯！ /lm6EvAk80HNAx1ODbqMbQ==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5" o:title="eqId5d2d7ddd7ef3b6cde30018bc6a84b9e0"/>
            <o:lock v:ext="edit" aspectratio="t"/>
            <w10:wrap type="none"/>
            <w10:anchorlock/>
          </v:shape>
          <o:OLEObject Type="Embed" ProgID="Equation.DSMT4" ShapeID="_x0000_i1029" DrawAspect="Content" ObjectID="_1468075729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竖直放置，轨道的末端</w:t>
      </w:r>
      <w:r>
        <w:object>
          <v:shape id="_x0000_i1030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27" o:title="eqId071a7e733d466949ac935b4b8ee8d183"/>
            <o:lock v:ext="edit" aspectratio="t"/>
            <w10:wrap type="none"/>
            <w10:anchorlock/>
          </v:shape>
          <o:OLEObject Type="Embed" ProgID="Equation.DSMT4" ShapeID="_x0000_i1030" DrawAspect="Content" ObjectID="_1468075730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的切线水平，一倾角为</w:t>
      </w:r>
      <w:r>
        <w:object>
          <v:shape id="_x0000_i1031" o:spt="75" alt="学科网(www.zxxk.com)--教育资源门户，提供试卷、教案、课件、论文、素材以及各类教学资源下载，还有大量而丰富的教学相关资讯！ /lm6EvAk80HNAx1ODbqMbQ==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29" o:title="eqIdf6b86c22b670a8e9f3896f9e8883fbbb"/>
            <o:lock v:ext="edit" aspectratio="t"/>
            <w10:wrap type="none"/>
            <w10:anchorlock/>
          </v:shape>
          <o:OLEObject Type="Embed" ProgID="Equation.DSMT4" ShapeID="_x0000_i1031" DrawAspect="Content" ObjectID="_1468075731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的斜面体的顶端紧挨着圆弧轨道的末端</w:t>
      </w:r>
      <w:r>
        <w:object>
          <v:shape id="_x0000_i1032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27" o:title="eqId071a7e733d466949ac935b4b8ee8d183"/>
            <o:lock v:ext="edit" aspectratio="t"/>
            <w10:wrap type="none"/>
            <w10:anchorlock/>
          </v:shape>
          <o:OLEObject Type="Embed" ProgID="Equation.DSMT4" ShapeID="_x0000_i1032" DrawAspect="Content" ObjectID="_1468075732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点放置，圆弧上的</w:t>
      </w:r>
      <w:r>
        <w:object>
          <v:shape id="_x0000_i1033" o:spt="75" alt="学科网(www.zxxk.com)--教育资源门户，提供试卷、教案、课件、论文、素材以及各类教学资源下载，还有大量而丰富的教学相关资讯！ /lm6EvAk80HNAx1ODbqMbQ==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32" o:title="eqId2c94bb12cee76221e13f9ef955b0aab1"/>
            <o:lock v:ext="edit" aspectratio="t"/>
            <w10:wrap type="none"/>
            <w10:anchorlock/>
          </v:shape>
          <o:OLEObject Type="Embed" ProgID="Equation.DSMT4" ShapeID="_x0000_i1033" DrawAspect="Content" ObjectID="_1468075733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点与圆心</w:t>
      </w:r>
      <w:r>
        <w:object>
          <v:shape id="_x0000_i1034" o:spt="75" alt="学科网(www.zxxk.com)--教育资源门户，提供试卷、教案、课件、论文、素材以及各类教学资源下载，还有大量而丰富的教学相关资讯！ /lm6EvAk80H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34" o:title="eqId1dde8112e8eb968fd042418dd632759e"/>
            <o:lock v:ext="edit" aspectratio="t"/>
            <w10:wrap type="none"/>
            <w10:anchorlock/>
          </v:shape>
          <o:OLEObject Type="Embed" ProgID="Equation.DSMT4" ShapeID="_x0000_i1034" DrawAspect="Content" ObjectID="_1468075734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的连线与水平方向的夹角为</w:t>
      </w:r>
      <w:r>
        <w:object>
          <v:shape id="_x0000_i1035" o:spt="75" alt="学科网(www.zxxk.com)--教育资源门户，提供试卷、教案、课件、论文、素材以及各类教学资源下载，还有大量而丰富的教学相关资讯！ /lm6EvAk80HNAx1ODbqMbQ==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29" o:title="eqIdf6b86c22b670a8e9f3896f9e8883fbbb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。一个小球从</w:t>
      </w:r>
      <w:r>
        <w:object>
          <v:shape id="_x0000_i1036" o:spt="75" alt="学科网(www.zxxk.com)--教育资源门户，提供试卷、教案、课件、论文、素材以及各类教学资源下载，还有大量而丰富的教学相关资讯！ /lm6EvAk80HNAx1ODbqMbQ==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32" o:title="eqId2c94bb12cee76221e13f9ef955b0aab1"/>
            <o:lock v:ext="edit" aspectratio="t"/>
            <w10:wrap type="none"/>
            <w10:anchorlock/>
          </v:shape>
          <o:OLEObject Type="Embed" ProgID="Equation.DSMT4" ShapeID="_x0000_i1036" DrawAspect="Content" ObjectID="_1468075736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点由静止开始沿轨道下滑，经</w:t>
      </w:r>
      <w:r>
        <w:object>
          <v:shape id="_x0000_i1037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27" o:title="eqId071a7e733d466949ac935b4b8ee8d183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点水平飞出，恰好落到斜面上的</w:t>
      </w:r>
      <w:r>
        <w:object>
          <v:shape id="_x0000_i1038" o:spt="75" alt="学科网(www.zxxk.com)--教育资源门户，提供试卷、教案、课件、论文、素材以及各类教学资源下载，还有大量而丰富的教学相关资讯！ /lm6EvAk80HNAx1ODbqMbQ==" type="#_x0000_t75" style="height:14pt;width:11pt;" o:ole="t" filled="f" o:preferrelative="t" stroked="f" coordsize="21600,21600">
            <v:path/>
            <v:fill on="f" focussize="0,0"/>
            <v:stroke on="f" joinstyle="miter"/>
            <v:imagedata r:id="rId39" o:title="eqId5c02bc0c74292b1e8f395f90935d3174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点。已知小球的质量</w:t>
      </w:r>
      <w:r>
        <w:object>
          <v:shape id="_x0000_i1039" o:spt="75" alt="学科网(www.zxxk.com)--教育资源门户，提供试卷、教案、课件、论文、素材以及各类教学资源下载，还有大量而丰富的教学相关资讯！ /lm6EvAk80HNAx1ODbqMbQ==" type="#_x0000_t75" style="height:15.6pt;width:41.4pt;" o:ole="t" filled="f" o:preferrelative="t" stroked="f" coordsize="21600,21600">
            <v:path/>
            <v:fill on="f" focussize="0,0"/>
            <v:stroke on="f" joinstyle="miter"/>
            <v:imagedata r:id="rId41" o:title="eqId6967ec3aaf9e7e6a9d90533b8ff61d10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，圆弧轨道的半径</w:t>
      </w:r>
      <w:r>
        <w:object>
          <v:shape id="_x0000_i1040" o:spt="75" alt="学科网(www.zxxk.com)--教育资源门户，提供试卷、教案、课件、论文、素材以及各类教学资源下载，还有大量而丰富的教学相关资讯！ /lm6EvAk80HNAx1ODbqMbQ==" type="#_x0000_t75" style="height:14.6pt;width:48pt;" o:ole="t" filled="f" o:preferrelative="t" stroked="f" coordsize="21600,21600">
            <v:path/>
            <v:fill on="f" focussize="0,0"/>
            <v:stroke on="f" joinstyle="miter"/>
            <v:imagedata r:id="rId43" o:title="eqId2e10c9065ae94ae43065e74c6ea997ab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</w:t>
      </w:r>
      <w:r>
        <w:object>
          <v:shape id="_x0000_i1041" o:spt="75" alt="学科网(www.zxxk.com)--教育资源门户，提供试卷、教案、课件、论文、素材以及各类教学资源下载，还有大量而丰富的教学相关资讯！ /lm6EvAk80HNAx1ODbqMbQ==" type="#_x0000_t75" style="height:18.05pt;width:55.9pt;" o:ole="t" filled="f" o:preferrelative="t" stroked="f" coordsize="21600,21600">
            <v:path/>
            <v:fill on="f" focussize="0,0"/>
            <v:stroke on="f" joinstyle="miter"/>
            <v:imagedata r:id="rId45" o:title="eqId46a6a294d3d7206bcdde5b943dbe94f0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。下列说法正确的是（　　）</w:t>
      </w:r>
    </w:p>
    <w:p w14:paraId="6345B87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47875" cy="136207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06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小球在</w:t>
      </w:r>
      <w:r>
        <w:object>
          <v:shape id="_x0000_i1042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27" o:title="eqId071a7e733d466949ac935b4b8ee8d183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点时对轨道的压力大小为</w:t>
      </w:r>
      <w:r>
        <w:object>
          <v:shape id="_x0000_i1043" o:spt="75" alt="学科网(www.zxxk.com)--教育资源门户，提供试卷、教案、课件、论文、素材以及各类教学资源下载，还有大量而丰富的教学相关资讯！ /lm6EvAk80HNAx1ODbqMbQ==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49" o:title="eqId1836a961164b63127d80665d1d3d0f0e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</w:p>
    <w:p w14:paraId="5ECEB6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44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27" o:title="eqId071a7e733d466949ac935b4b8ee8d183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5" o:spt="75" alt="学科网(www.zxxk.com)--教育资源门户，提供试卷、教案、课件、论文、素材以及各类教学资源下载，还有大量而丰富的教学相关资讯！ /lm6EvAk80HNAx1ODbqMbQ==" type="#_x0000_t75" style="height:14pt;width:11pt;" o:ole="t" filled="f" o:preferrelative="t" stroked="f" coordsize="21600,21600">
            <v:path/>
            <v:fill on="f" focussize="0,0"/>
            <v:stroke on="f" joinstyle="miter"/>
            <v:imagedata r:id="rId39" o:title="eqId5c02bc0c74292b1e8f395f90935d3174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两点的高度差为</w:t>
      </w:r>
      <w:r>
        <w:object>
          <v:shape id="_x0000_i1046" o:spt="75" alt="学科网(www.zxxk.com)--教育资源门户，提供试卷、教案、课件、论文、素材以及各类教学资源下载，还有大量而丰富的教学相关资讯！ /lm6EvAk80H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3" o:title="eqId122fc10d49eacb9aa36bff6d7f0652f0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</w:p>
    <w:p w14:paraId="67FAFD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47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27" o:title="eqId071a7e733d466949ac935b4b8ee8d183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8" o:spt="75" alt="学科网(www.zxxk.com)--教育资源门户，提供试卷、教案、课件、论文、素材以及各类教学资源下载，还有大量而丰富的教学相关资讯！ /lm6EvAk80HNAx1ODbqMbQ==" type="#_x0000_t75" style="height:14pt;width:11pt;" o:ole="t" filled="f" o:preferrelative="t" stroked="f" coordsize="21600,21600">
            <v:path/>
            <v:fill on="f" focussize="0,0"/>
            <v:stroke on="f" joinstyle="miter"/>
            <v:imagedata r:id="rId39" o:title="eqId5c02bc0c74292b1e8f395f90935d3174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两点的水平距离为</w:t>
      </w:r>
      <w:r>
        <w:object>
          <v:shape id="_x0000_i1049" o:spt="75" alt="学科网(www.zxxk.com)--教育资源门户，提供试卷、教案、课件、论文、素材以及各类教学资源下载，还有大量而丰富的教学相关资讯！ /lm6EvAk80HNAx1ODbqMbQ==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57" o:title="eqId01f8039a874d818f0067ad4dc93bdd33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</w:p>
    <w:p w14:paraId="5CEDFA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小球从</w:t>
      </w:r>
      <w:r>
        <w:object>
          <v:shape id="_x0000_i1050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27" o:title="eqId071a7e733d466949ac935b4b8ee8d183"/>
            <o:lock v:ext="edit" aspectratio="t"/>
            <w10:wrap type="none"/>
            <w10:anchorlock/>
          </v:shape>
          <o:OLEObject Type="Embed" ProgID="Equation.DSMT4" ShapeID="_x0000_i1050" DrawAspect="Content" ObjectID="_1468075750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点运动到</w:t>
      </w:r>
      <w:r>
        <w:object>
          <v:shape id="_x0000_i1051" o:spt="75" alt="学科网(www.zxxk.com)--教育资源门户，提供试卷、教案、课件、论文、素材以及各类教学资源下载，还有大量而丰富的教学相关资讯！ /lm6EvAk80HNAx1ODbqMbQ==" type="#_x0000_t75" style="height:14pt;width:11pt;" o:ole="t" filled="f" o:preferrelative="t" stroked="f" coordsize="21600,21600">
            <v:path/>
            <v:fill on="f" focussize="0,0"/>
            <v:stroke on="f" joinstyle="miter"/>
            <v:imagedata r:id="rId39" o:title="eqId5c02bc0c74292b1e8f395f90935d3174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点的时间为</w:t>
      </w:r>
      <w:r>
        <w:object>
          <v:shape id="_x0000_i1052" o:spt="75" alt="学科网(www.zxxk.com)--教育资源门户，提供试卷、教案、课件、论文、素材以及各类教学资源下载，还有大量而丰富的教学相关资讯！ /lm6EvAk80HNAx1ODbqMbQ==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61" o:title="eqId9e0e3924bbc4b1f1d9d79e625453c583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</w:p>
    <w:p w14:paraId="1D10E3B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如图甲，宋人孟元老《东京梦华录》对花样跳水的描述：“又有两画船，上立秋千，……筋斗掷身入水，谓之水秋千。”某次“水秋千”表演过程如图乙，质量为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的表演者，以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点为圆心荡到与竖直方向夹角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Times New Roman" w:hAnsi="Times New Roman" w:eastAsia="Times New Roman" w:cs="Times New Roman"/>
          <w:color w:val="000000"/>
        </w:rPr>
        <w:t>=45°</w: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点时，松手沿切线方向飞出。若在空中经过最高点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时的速度为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，水秋千绳长为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为最低点，表演者可视为质点，整个过程船体静止不动，不计空气阻力和绳的质量，重力加速度为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。则（　　）</w:t>
      </w:r>
    </w:p>
    <w:p w14:paraId="5F336F1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86225" cy="1600200"/>
            <wp:effectExtent l="0" t="0" r="13335" b="0"/>
            <wp:docPr id="100021" name="图片 100021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9071B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表演者在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处重力的瞬时功率为</w:t>
      </w:r>
      <w:r>
        <w:rPr>
          <w:rFonts w:ascii="Times New Roman" w:hAnsi="Times New Roman" w:eastAsia="Times New Roman" w:cs="Times New Roman"/>
          <w:i/>
          <w:color w:val="000000"/>
        </w:rPr>
        <w:t>mgv</w:t>
      </w:r>
    </w:p>
    <w:p w14:paraId="4825D1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表演者从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3810" b="4445"/>
            <wp:docPr id="234268280" name="图片 234268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68280" name="图片 2342682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过程中，处于超重状态</w:t>
      </w:r>
    </w:p>
    <w:p w14:paraId="144FAD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表演者在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处受到秋千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3810" b="4445"/>
            <wp:docPr id="234268286" name="图片 234268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68286" name="图片 234268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作用力大小为</w:t>
      </w:r>
      <w:r>
        <w:object>
          <v:shape id="_x0000_i1053" o:spt="75" alt="学科网(www.zxxk.com)--教育资源门户，提供试卷、教案、课件、论文、素材以及各类教学资源下载，还有大量而丰富的教学相关资讯！ /lm6EvAk80HNAx1ODbqMbQ==" type="#_x0000_t75" style="height:32.8pt;width:96.7pt;" o:ole="t" filled="f" o:preferrelative="t" stroked="f" coordsize="21600,21600">
            <v:path/>
            <v:fill on="f" focussize="0,0"/>
            <v:stroke on="f" joinstyle="miter"/>
            <v:imagedata r:id="rId64" o:title="eqIdf697ab7061f096abc67b77041b709bda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</w:p>
    <w:p w14:paraId="76B715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到水面的高度为</w:t>
      </w:r>
      <w:r>
        <w:rPr>
          <w:rFonts w:ascii="Times New Roman" w:hAnsi="Times New Roman" w:eastAsia="Times New Roman" w:cs="Times New Roman"/>
          <w:i/>
          <w:color w:val="000000"/>
        </w:rPr>
        <w:t>CB</w:t>
      </w:r>
      <w:r>
        <w:rPr>
          <w:rFonts w:ascii="宋体" w:hAnsi="宋体" w:eastAsia="宋体" w:cs="宋体"/>
          <w:color w:val="000000"/>
        </w:rPr>
        <w:t>间高度的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倍，则落水点到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点的水平距离为</w:t>
      </w:r>
      <w:r>
        <w:object>
          <v:shape id="_x0000_i1054" o:spt="75" alt="学科网(www.zxxk.com)--教育资源门户，提供试卷、教案、课件、论文、素材以及各类教学资源下载，还有大量而丰富的教学相关资讯！ /lm6EvAk80HNAx1ODbqMbQ==" type="#_x0000_t75" style="height:36pt;width:54.25pt;" o:ole="t" filled="f" o:preferrelative="t" stroked="f" coordsize="21600,21600">
            <v:path/>
            <v:fill on="f" focussize="0,0"/>
            <v:stroke on="f" joinstyle="miter"/>
            <v:imagedata r:id="rId66" o:title="eqId48d5e14ae0e6fd600e16d11f08529583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</w:p>
    <w:p w14:paraId="2D14B8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三、实验题（共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B21CBA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某兴趣小组在“验证机械能守恒定律”的实验中。</w:t>
      </w:r>
    </w:p>
    <w:p w14:paraId="115035F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71875" cy="1400175"/>
            <wp:effectExtent l="0" t="0" r="9525" b="1905"/>
            <wp:docPr id="100023" name="图片 100023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FC9422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）图甲所示操作中合理的是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2EAB4C0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）本实验中，下列说法正确的是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7AD96CD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A.</w:t>
      </w:r>
      <w:r>
        <w:rPr>
          <w:rFonts w:ascii="宋体" w:hAnsi="宋体" w:eastAsia="宋体" w:cs="宋体"/>
          <w:color w:val="000000"/>
        </w:rPr>
        <w:t>先让重锤下落，后接通电源</w:t>
      </w:r>
    </w:p>
    <w:p w14:paraId="001E56D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B.</w:t>
      </w:r>
      <w:r>
        <w:rPr>
          <w:rFonts w:ascii="宋体" w:hAnsi="宋体" w:eastAsia="宋体" w:cs="宋体"/>
          <w:color w:val="000000"/>
        </w:rPr>
        <w:t>重锤的质量可以不测</w:t>
      </w:r>
    </w:p>
    <w:p w14:paraId="101CC46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C.</w:t>
      </w:r>
      <w:r>
        <w:rPr>
          <w:rFonts w:ascii="宋体" w:hAnsi="宋体" w:eastAsia="宋体" w:cs="宋体"/>
          <w:color w:val="000000"/>
        </w:rPr>
        <w:t>可以根据</w:t>
      </w:r>
      <w:r>
        <w:object>
          <v:shape id="_x0000_i1055" o:spt="75" alt="学科网(www.zxxk.com)--教育资源门户，提供试卷、教案、课件、论文、素材以及各类教学资源下载，还有大量而丰富的教学相关资讯！ /lm6EvAk80HNAx1ODbqMbQ==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69" o:title="eqId8c76f8b0e7ced7ef6818a2f4bdbda9b8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来计算重物在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时刻的瞬时速度</w:t>
      </w:r>
    </w:p>
    <w:p w14:paraId="33A9FED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D.</w:t>
      </w:r>
      <w:r>
        <w:rPr>
          <w:rFonts w:ascii="宋体" w:hAnsi="宋体" w:eastAsia="宋体" w:cs="宋体"/>
          <w:color w:val="000000"/>
        </w:rPr>
        <w:t>安装打点计时器时，应使两个限位孔处于同一竖直线上</w:t>
      </w:r>
    </w:p>
    <w:p w14:paraId="01DECA8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）在实验中，当地重力加速度</w:t>
      </w:r>
      <w:r>
        <w:object>
          <v:shape id="_x0000_i1056" o:spt="75" alt="学科网(www.zxxk.com)--教育资源门户，提供试卷、教案、课件、论文、素材以及各类教学资源下载，还有大量而丰富的教学相关资讯！ /lm6EvAk80HNAx1ODbqMbQ==" type="#_x0000_t75" style="height:18.15pt;width:58.85pt;" o:ole="t" filled="f" o:preferrelative="t" stroked="f" coordsize="21600,21600">
            <v:path/>
            <v:fill on="f" focussize="0,0"/>
            <v:stroke on="f" joinstyle="miter"/>
            <v:imagedata r:id="rId71" o:title="eqId6385f371747694276c8cb693c638f840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，测得所用重物的质量为</w:t>
      </w:r>
      <w:r>
        <w:object>
          <v:shape id="_x0000_i1057" o:spt="75" alt="学科网(www.zxxk.com)--教育资源门户，提供试卷、教案、课件、论文、素材以及各类教学资源下载，还有大量而丰富的教学相关资讯！ /lm6EvAk80HNAx1ODbqMbQ==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73" o:title="eqId8cca8d34a1fbbb069654c8a6e0b0774f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。若按实验要求正确地选出纸带进行测量，量得连续三点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到第一个点的距离如图乙所示（相邻计数点时间间隔为</w:t>
      </w:r>
      <w:r>
        <w:object>
          <v:shape id="_x0000_i1058" o:spt="75" alt="学科网(www.zxxk.com)--教育资源门户，提供试卷、教案、课件、论文、素材以及各类教学资源下载，还有大量而丰富的教学相关资讯！ /lm6EvAk80HNAx1ODbqMbQ==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5" o:title="eqId2a7a8742a10475516aa318334daf1805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）。</w:t>
      </w:r>
    </w:p>
    <w:p w14:paraId="5019C7B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28900" cy="10287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ADFB3D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从起点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到计数点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的过程中重物动能的增加量</w:t>
      </w:r>
      <w:r>
        <w:object>
          <v:shape id="_x0000_i1059" o:spt="75" alt="学科网(www.zxxk.com)--教育资源门户，提供试卷、教案、课件、论文、素材以及各类教学资源下载，还有大量而丰富的教学相关资讯！ /lm6EvAk80H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78" o:title="eqIdb8b54d506f73fd3ad65a7c23ebc452a0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  <w:r>
        <w:rPr>
          <w:color w:val="000000"/>
        </w:rPr>
        <w:t>___________</w:t>
      </w:r>
      <w:r>
        <w:object>
          <v:shape id="_x0000_i1060" o:spt="75" alt="学科网(www.zxxk.com)--教育资源门户，提供试卷、教案、课件、论文、素材以及各类教学资源下载，还有大量而丰富的教学相关资讯！ /lm6EvAk80HNAx1ODbqMbQ==" type="#_x0000_t75" style="height:12.75pt;width:8.25pt;" o:ole="t" filled="f" o:preferrelative="t" stroked="f" coordsize="21600,21600">
            <v:path/>
            <v:fill on="f" focussize="0,0"/>
            <v:stroke on="f" joinstyle="miter"/>
            <v:imagedata r:id="rId80" o:title="eqIda1014476ec8ee6f9275aa9802066dc37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（结果保留两位有效数字）；重力势能的减少量</w:t>
      </w:r>
      <w:r>
        <w:object>
          <v:shape id="_x0000_i1061" o:spt="75" alt="学科网(www.zxxk.com)--教育资源门户，提供试卷、教案、课件、论文、素材以及各类教学资源下载，还有大量而丰富的教学相关资讯！ /lm6EvAk80HNAx1ODbqMbQ==" type="#_x0000_t75" style="height:19.15pt;width:22.05pt;" o:ole="t" filled="f" o:preferrelative="t" stroked="f" coordsize="21600,21600">
            <v:path/>
            <v:fill on="f" focussize="0,0"/>
            <v:stroke on="f" joinstyle="miter"/>
            <v:imagedata r:id="rId82" o:title="eqId1bbee03c2d1004625e4a763685c4cd9d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，通过计算，数值上</w:t>
      </w:r>
      <w:r>
        <w:object>
          <v:shape id="_x0000_i1062" o:spt="75" alt="学科网(www.zxxk.com)--教育资源门户，提供试卷、教案、课件、论文、素材以及各类教学资源下载，还有大量而丰富的教学相关资讯！ /lm6EvAk80HNAx1ODbqMbQ==" type="#_x0000_t75" style="height:17.85pt;width:47.8pt;" o:ole="t" filled="f" o:preferrelative="t" stroked="f" coordsize="21600,21600">
            <v:path/>
            <v:fill on="f" focussize="0,0"/>
            <v:stroke on="f" joinstyle="miter"/>
            <v:imagedata r:id="rId84" o:title="eqId9ee7d5ae2aa050027e396138ab9a3be1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，原因是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4094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某同学在做“测定木板与木块间动摩擦因数”的实验时，设计了两种实验方案．</w:t>
      </w:r>
    </w:p>
    <w:p w14:paraId="244247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6762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1571625" cy="6286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A6FBB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方案一：木板固定，用弹簧测力计拉动木块，如图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所示。</w:t>
      </w:r>
    </w:p>
    <w:p w14:paraId="4D91CC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方案二：用弹簧测力计钩住木块，用力拉动木板，如图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所示。</w:t>
      </w:r>
    </w:p>
    <w:p w14:paraId="111D8E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除了实验必须的弹簧测力计、木块、木板、细线外，该同学还准备了若干重力均为</w:t>
      </w:r>
      <w:r>
        <w:rPr>
          <w:rFonts w:ascii="Times New Roman" w:hAnsi="Times New Roman" w:eastAsia="Times New Roman" w:cs="Times New Roman"/>
          <w:color w:val="000000"/>
        </w:rPr>
        <w:t>2.00N</w:t>
      </w:r>
      <w:r>
        <w:rPr>
          <w:rFonts w:ascii="宋体" w:hAnsi="宋体" w:eastAsia="宋体" w:cs="宋体"/>
          <w:color w:val="000000"/>
        </w:rPr>
        <w:t>的砝码。</w:t>
      </w:r>
    </w:p>
    <w:p w14:paraId="539B46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）上述两种方案中，你认为更合理的方案是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（选填“方案一”或“方案二”）。</w:t>
      </w:r>
    </w:p>
    <w:p w14:paraId="6843A2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）该同学在木块上加放砝码，改变木块对木板的压力，记录了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组实验数据，如下表所示：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922"/>
        <w:gridCol w:w="1212"/>
        <w:gridCol w:w="1213"/>
        <w:gridCol w:w="1213"/>
        <w:gridCol w:w="1213"/>
        <w:gridCol w:w="1213"/>
      </w:tblGrid>
      <w:tr w14:paraId="5ABA3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92857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实验次数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444A5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CA651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63E6E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23CA5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2B3B3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</w:tr>
      <w:tr w14:paraId="7355A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2FDAA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砝码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个数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75E44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86F07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66EEA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A4573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256F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</w:tr>
      <w:tr w14:paraId="4D60F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E7B1F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砝码对木块压力/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N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52835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28716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B856C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4.00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9F82C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6.00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99682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8.00</w:t>
            </w:r>
          </w:p>
        </w:tc>
      </w:tr>
      <w:tr w14:paraId="07226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EB19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测力计读数/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N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71B4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A8189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F808B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82E4E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2.90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3FFA7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3.50</w:t>
            </w:r>
          </w:p>
        </w:tc>
      </w:tr>
    </w:tbl>
    <w:p w14:paraId="5E7069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请根据上述数据在图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坐标纸上做出摩擦力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和砝码对木块的压力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的关系图象（以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为横坐标，选择合适的标度）。</w:t>
      </w:r>
      <w:r>
        <w:rPr>
          <w:color w:val="000000"/>
        </w:rPr>
        <w:t>（       ）</w:t>
      </w:r>
    </w:p>
    <w:p w14:paraId="022C88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52575" cy="15240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AE488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）由图象可知，木块与木板间的动摩擦因数为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（保留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位有效数字）。</w:t>
      </w:r>
    </w:p>
    <w:p w14:paraId="14593A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39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C9614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日，神舟十四号载人飞船与空间站天和核心舱成功对接，陈冬、刘洋、蔡旭哲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位航天员顺利进入空间站天和核心舱。这标志着中国空间站转入建造阶段后的首次载人飞行正式开启。设空间站在轨运行时离地面的高度为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，地球半径为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，地球表面重力加速度为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，万有引力常量为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。</w:t>
      </w:r>
    </w:p>
    <w:p w14:paraId="1AE521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）求地球的平均密度；</w:t>
      </w:r>
    </w:p>
    <w:p w14:paraId="17B01C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）求空间站在轨运行的线速度大小。</w:t>
      </w:r>
    </w:p>
    <w:p w14:paraId="55E74ED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“嫦娥一号”绕月球做匀速圆周运动，如图所示，“嫦娥一号”绕月球圆周运动的轨道半径为</w:t>
      </w:r>
      <w:r>
        <w:object>
          <v:shape id="_x0000_i1063" o:spt="75" alt="学科网(www.zxxk.com)--教育资源门户，提供试卷、教案、课件、论文、素材以及各类教学资源下载，还有大量而丰富的教学相关资讯！ /lm6EvAk80HNAx1ODbqMbQ==" type="#_x0000_t75" style="height:9.1pt;width:9.1pt;" o:ole="t" filled="f" o:preferrelative="t" stroked="f" coordsize="21600,21600">
            <v:path/>
            <v:fill on="f" focussize="0,0"/>
            <v:stroke on="f" joinstyle="miter"/>
            <v:imagedata r:id="rId89" o:title="eqId11bc05f41215f9894e11d1df0465751a"/>
            <o:lock v:ext="edit" aspectratio="t"/>
            <w10:wrap type="none"/>
            <w10:anchorlock/>
          </v:shape>
          <o:OLEObject Type="Embed" ProgID="Equation.DSMT4" ShapeID="_x0000_i1063" DrawAspect="Content" ObjectID="_1468075763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。已知“嫦娥一号”的质量为</w:t>
      </w:r>
      <w:r>
        <w:object>
          <v:shape id="_x0000_i1064" o:spt="75" alt="学科网(www.zxxk.com)--教育资源门户，提供试卷、教案、课件、论文、素材以及各类教学资源下载，还有大量而丰富的教学相关资讯！ /lm6EvAk80HNAx1ODbqMbQ==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91" o:title="eqId294f5ba74cdf695fc9a8a8e52f421328"/>
            <o:lock v:ext="edit" aspectratio="t"/>
            <w10:wrap type="none"/>
            <w10:anchorlock/>
          </v:shape>
          <o:OLEObject Type="Embed" ProgID="Equation.DSMT4" ShapeID="_x0000_i1064" DrawAspect="Content" ObjectID="_1468075764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，月球的质量为</w:t>
      </w:r>
      <w:r>
        <w:object>
          <v:shape id="_x0000_i1065" o:spt="75" alt="学科网(www.zxxk.com)--教育资源门户，提供试卷、教案、课件、论文、素材以及各类教学资源下载，还有大量而丰富的教学相关资讯！ /lm6EvAk80H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93" o:title="eqIdac047e91852b91af639feec23a9598b2"/>
            <o:lock v:ext="edit" aspectratio="t"/>
            <w10:wrap type="none"/>
            <w10:anchorlock/>
          </v:shape>
          <o:OLEObject Type="Embed" ProgID="Equation.DSMT4" ShapeID="_x0000_i1065" DrawAspect="Content" ObjectID="_1468075765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，引力常量为</w:t>
      </w:r>
      <w:r>
        <w:object>
          <v:shape id="_x0000_i1066" o:spt="75" alt="学科网(www.zxxk.com)--教育资源门户，提供试卷、教案、课件、论文、素材以及各类教学资源下载，还有大量而丰富的教学相关资讯！ /lm6EvAk80HNAx1ODbqMbQ==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95" o:title="eqId895dc3dc3a6606ff487a4c4863e18509"/>
            <o:lock v:ext="edit" aspectratio="t"/>
            <w10:wrap type="none"/>
            <w10:anchorlock/>
          </v:shape>
          <o:OLEObject Type="Embed" ProgID="Equation.DSMT4" ShapeID="_x0000_i1066" DrawAspect="Content" ObjectID="_1468075766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。试求：</w:t>
      </w:r>
    </w:p>
    <w:p w14:paraId="5BA8209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）“嫦娥一号”和月球之间的万有引力；</w:t>
      </w:r>
    </w:p>
    <w:p w14:paraId="3BCB3D1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）“嫦娥一号”绕月球运动的线速度</w:t>
      </w:r>
      <w:r>
        <w:object>
          <v:shape id="_x0000_i1067" o:spt="75" alt="学科网(www.zxxk.com)--教育资源门户，提供试卷、教案、课件、论文、素材以及各类教学资源下载，还有大量而丰富的教学相关资讯！ /lm6EvAk80HNAx1ODbqMbQ==" type="#_x0000_t75" style="height:10.85pt;width:8.9pt;" o:ole="t" filled="f" o:preferrelative="t" stroked="f" coordsize="21600,21600">
            <v:path/>
            <v:fill on="f" focussize="0,0"/>
            <v:stroke on="f" joinstyle="miter"/>
            <v:imagedata r:id="rId97" o:title="eqIdbc13a607ac0c7f76d252d7cb1bb040fd"/>
            <o:lock v:ext="edit" aspectratio="t"/>
            <w10:wrap type="none"/>
            <w10:anchorlock/>
          </v:shape>
          <o:OLEObject Type="Embed" ProgID="Equation.DSMT4" ShapeID="_x0000_i1067" DrawAspect="Content" ObjectID="_1468075767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43706D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）“嫦娥一号”绕月球运动的周期</w:t>
      </w:r>
      <w:r>
        <w:object>
          <v:shape id="_x0000_i1068" o:spt="75" alt="学科网(www.zxxk.com)--教育资源门户，提供试卷、教案、课件、论文、素材以及各类教学资源下载，还有大量而丰富的教学相关资讯！ /lm6EvAk80HNAx1ODbqMbQ==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99" o:title="eqId0b68df477b3ee45ac0f725db00d465a1"/>
            <o:lock v:ext="edit" aspectratio="t"/>
            <w10:wrap type="none"/>
            <w10:anchorlock/>
          </v:shape>
          <o:OLEObject Type="Embed" ProgID="Equation.DSMT4" ShapeID="_x0000_i1068" DrawAspect="Content" ObjectID="_1468075768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766375B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4382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5695B5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图甲为新兴滑草娱乐活动场所，其横截面简化示意图如图乙。倾斜草坪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长</w:t>
      </w:r>
      <w:r>
        <w:object>
          <v:shape id="_x0000_i1069" o:spt="75" alt="学科网(www.zxxk.com)--教育资源门户，提供试卷、教案、课件、论文、素材以及各类教学资源下载，还有大量而丰富的教学相关资讯！ /lm6EvAk80HNAx1ODbqMbQ==" type="#_x0000_t75" style="height:18pt;width:45.6pt;" o:ole="t" filled="f" o:preferrelative="t" stroked="f" coordsize="21600,21600">
            <v:path/>
            <v:fill on="f" focussize="0,0"/>
            <v:stroke on="f" joinstyle="miter"/>
            <v:imagedata r:id="rId102" o:title="eqId96041ff4d9556e1ae673a8ef1de4b8aa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，倾角</w:t>
      </w:r>
      <w:r>
        <w:object>
          <v:shape id="_x0000_i1070" o:spt="75" alt="学科网(www.zxxk.com)--教育资源门户，提供试卷、教案、课件、论文、素材以及各类教学资源下载，还有大量而丰富的教学相关资讯！ /lm6EvAk80HNAx1ODbqMbQ==" type="#_x0000_t75" style="height:13.75pt;width:39.1pt;" o:ole="t" filled="f" o:preferrelative="t" stroked="f" coordsize="21600,21600">
            <v:path/>
            <v:fill on="f" focussize="0,0"/>
            <v:stroke on="f" joinstyle="miter"/>
            <v:imagedata r:id="rId104" o:title="eqId5fda5655ef480683a2d3b74f0b523439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，水平草坪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长</w:t>
      </w:r>
      <w:r>
        <w:object>
          <v:shape id="_x0000_i1071" o:spt="75" alt="学科网(www.zxxk.com)--教育资源门户，提供试卷、教案、课件、论文、素材以及各类教学资源下载，还有大量而丰富的教学相关资讯！ /lm6EvAk80HNAx1ODbqMbQ==" type="#_x0000_t75" style="height:18pt;width:51.85pt;" o:ole="t" filled="f" o:preferrelative="t" stroked="f" coordsize="21600,21600">
            <v:path/>
            <v:fill on="f" focussize="0,0"/>
            <v:stroke on="f" joinstyle="miter"/>
            <v:imagedata r:id="rId106" o:title="eqId6ffcbb05baf9e1b144ce4d50a80e089b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，防护草堆横截面是半径</w:t>
      </w:r>
      <w:r>
        <w:object>
          <v:shape id="_x0000_i1072" o:spt="75" alt="学科网(www.zxxk.com)--教育资源门户，提供试卷、教案、课件、论文、素材以及各类教学资源下载，还有大量而丰富的教学相关资讯！ /lm6EvAk80HNAx1ODbqMbQ==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08" o:title="eqId221929925520e94fdb4378831b7a4c18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的四分之一圆弧，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点为圆弧圆心，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点正下方的点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为圆弧最低点。运动员乘滑草车从点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沿倾斜草坪无初速下滑，滑到底端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点时速度大小不变而方向变为水平，再滑过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段后从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点水平滑出，最后落在草堆圆弧</w:t>
      </w:r>
      <w:r>
        <w:rPr>
          <w:rFonts w:ascii="Times New Roman" w:hAnsi="Times New Roman" w:eastAsia="Times New Roman" w:cs="Times New Roman"/>
          <w:i/>
          <w:color w:val="000000"/>
        </w:rPr>
        <w:t>DE</w:t>
      </w:r>
      <w:r>
        <w:rPr>
          <w:rFonts w:ascii="宋体" w:hAnsi="宋体" w:eastAsia="宋体" w:cs="宋体"/>
          <w:color w:val="000000"/>
        </w:rPr>
        <w:t>上。选择不同的滑草车可以改变滑草车与草坪之间的动摩擦因数，同一滑草车与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的动摩擦因数相同，载人滑草车在运动过程中可看成质点，不计空气阻力，（</w:t>
      </w:r>
      <w:r>
        <w:object>
          <v:shape id="_x0000_i1073" o:spt="75" alt="学科网(www.zxxk.com)--教育资源门户，提供试卷、教案、课件、论文、素材以及各类教学资源下载，还有大量而丰富的教学相关资讯！ /lm6EvAk80HNAx1ODbqMbQ==" type="#_x0000_t75" style="height:14.4pt;width:60.75pt;" o:ole="t" filled="f" o:preferrelative="t" stroked="f" coordsize="21600,21600">
            <v:path/>
            <v:fill on="f" focussize="0,0"/>
            <v:stroke on="f" joinstyle="miter"/>
            <v:imagedata r:id="rId110" o:title="eqId61719b93fffcf4db181c9e9d9b4f46b3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4" o:spt="75" alt="学科网(www.zxxk.com)--教育资源门户，提供试卷、教案、课件、论文、素材以及各类教学资源下载，还有大量而丰富的教学相关资讯！ /lm6EvAk80HNAx1ODbqMbQ==" type="#_x0000_t75" style="height:14.4pt;width:63.25pt;" o:ole="t" filled="f" o:preferrelative="t" stroked="f" coordsize="21600,21600">
            <v:path/>
            <v:fill on="f" focussize="0,0"/>
            <v:stroke on="f" joinstyle="miter"/>
            <v:imagedata r:id="rId112" o:title="eqIdc0510f27619c9cf7c3957038c72db12a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，）</w:t>
      </w:r>
      <w:r>
        <w:object>
          <v:shape id="_x0000_i1075" o:spt="75" alt="学科网(www.zxxk.com)--教育资源门户，提供试卷、教案、课件、论文、素材以及各类教学资源下载，还有大量而丰富的教学相关资讯！ /lm6EvAk80H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4" o:title="eqId276509f01529d982ab21e479a4619268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076" o:spt="75" alt="学科网(www.zxxk.com)--教育资源门户，提供试卷、教案、课件、论文、素材以及各类教学资源下载，还有大量而丰富的教学相关资讯！ /lm6EvAk80HNAx1ODbqMbQ==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16" o:title="eqId63519b11c51441dd31d22aea2e0a4d2d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）。</w:t>
      </w:r>
    </w:p>
    <w:p w14:paraId="0336DD3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）滑草车和草坪间的动摩擦因数</w:t>
      </w:r>
      <w:r>
        <w:object>
          <v:shape id="_x0000_i1077" o:spt="75" alt="学科网(www.zxxk.com)--教育资源门户，提供试卷、教案、课件、论文、素材以及各类教学资源下载，还有大量而丰富的教学相关资讯！ /lm6EvAk80HNAx1ODbqMbQ==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18" o:title="eqId3639b9b596019a23574b1dc4bf3e0ade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，求滑草车从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点滑到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点所用时间</w:t>
      </w:r>
      <w:r>
        <w:object>
          <v:shape id="_x0000_i1078" o:spt="75" alt="学科网(www.zxxk.com)--教育资源门户，提供试卷、教案、课件、论文、素材以及各类教学资源下载，还有大量而丰富的教学相关资讯！ /lm6EvAk80HNAx1ODbqMbQ==" type="#_x0000_t75" style="height:18pt;width:10.6pt;" o:ole="t" filled="f" o:preferrelative="t" stroked="f" coordsize="21600,21600">
            <v:path/>
            <v:fill on="f" focussize="0,0"/>
            <v:stroke on="f" joinstyle="miter"/>
            <v:imagedata r:id="rId120" o:title="eqId87c7eb49a823f757461cd5260757b088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E2B0BD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）滑草车从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点滑下后，恰好停在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处，求该滑草车和草坪间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234268282" name="图片 234268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68282" name="图片 2342682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动摩擦因数</w:t>
      </w:r>
      <w:r>
        <w:object>
          <v:shape id="_x0000_i1079" o:spt="75" alt="学科网(www.zxxk.com)--教育资源门户，提供试卷、教案、课件、论文、素材以及各类教学资源下载，还有大量而丰富的教学相关资讯！ /lm6EvAk80HNAx1ODbqMbQ==" type="#_x0000_t75" style="height:18.05pt;width:15pt;" o:ole="t" filled="f" o:preferrelative="t" stroked="f" coordsize="21600,21600">
            <v:path/>
            <v:fill on="f" focussize="0,0"/>
            <v:stroke on="f" joinstyle="miter"/>
            <v:imagedata r:id="rId122" o:title="eqIdc55ec3fc6a2a218803229a6fe3ab2679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A31852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）载人滑草车的总质量</w:t>
      </w:r>
      <w:r>
        <w:object>
          <v:shape id="_x0000_i1080" o:spt="75" alt="学科网(www.zxxk.com)--教育资源门户，提供试卷、教案、课件、论文、素材以及各类教学资源下载，还有大量而丰富的教学相关资讯！ /lm6EvAk80HNAx1ODbqMbQ==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124" o:title="eqId48a5915073960940f33f33a6abca0cf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，他乘坐不同的滑草车将以不同的速度离开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点并落到圆弧</w:t>
      </w:r>
      <w:r>
        <w:object>
          <v:shape id="_x0000_i1081" o:spt="75" alt="学科网(www.zxxk.com)--教育资源门户，提供试卷、教案、课件、论文、素材以及各类教学资源下载，还有大量而丰富的教学相关资讯！ /lm6EvAk80HNAx1ODbqMbQ==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26" o:title="eqIde6e490f703eb6c9bb1278c78ebc2d661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上的不同位置，求载人滑草车落到草堆时的动能最小值。</w:t>
      </w:r>
    </w:p>
    <w:p w14:paraId="644BD44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29100" cy="12858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7670D049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1AF672"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E2157C4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1.wmf"/><Relationship Id="rId98" Type="http://schemas.openxmlformats.org/officeDocument/2006/relationships/oleObject" Target="embeddings/oleObject44.bin"/><Relationship Id="rId97" Type="http://schemas.openxmlformats.org/officeDocument/2006/relationships/image" Target="media/image50.wmf"/><Relationship Id="rId96" Type="http://schemas.openxmlformats.org/officeDocument/2006/relationships/oleObject" Target="embeddings/oleObject43.bin"/><Relationship Id="rId95" Type="http://schemas.openxmlformats.org/officeDocument/2006/relationships/image" Target="media/image49.wmf"/><Relationship Id="rId94" Type="http://schemas.openxmlformats.org/officeDocument/2006/relationships/oleObject" Target="embeddings/oleObject42.bin"/><Relationship Id="rId93" Type="http://schemas.openxmlformats.org/officeDocument/2006/relationships/image" Target="media/image48.wmf"/><Relationship Id="rId92" Type="http://schemas.openxmlformats.org/officeDocument/2006/relationships/oleObject" Target="embeddings/oleObject41.bin"/><Relationship Id="rId91" Type="http://schemas.openxmlformats.org/officeDocument/2006/relationships/image" Target="media/image47.wmf"/><Relationship Id="rId90" Type="http://schemas.openxmlformats.org/officeDocument/2006/relationships/oleObject" Target="embeddings/oleObject40.bin"/><Relationship Id="rId9" Type="http://schemas.openxmlformats.org/officeDocument/2006/relationships/image" Target="media/image5.wmf"/><Relationship Id="rId89" Type="http://schemas.openxmlformats.org/officeDocument/2006/relationships/image" Target="media/image46.wmf"/><Relationship Id="rId88" Type="http://schemas.openxmlformats.org/officeDocument/2006/relationships/oleObject" Target="embeddings/oleObject39.bin"/><Relationship Id="rId87" Type="http://schemas.openxmlformats.org/officeDocument/2006/relationships/image" Target="media/image45.png"/><Relationship Id="rId86" Type="http://schemas.openxmlformats.org/officeDocument/2006/relationships/image" Target="media/image44.png"/><Relationship Id="rId85" Type="http://schemas.openxmlformats.org/officeDocument/2006/relationships/image" Target="media/image43.png"/><Relationship Id="rId84" Type="http://schemas.openxmlformats.org/officeDocument/2006/relationships/image" Target="media/image42.wmf"/><Relationship Id="rId83" Type="http://schemas.openxmlformats.org/officeDocument/2006/relationships/oleObject" Target="embeddings/oleObject38.bin"/><Relationship Id="rId82" Type="http://schemas.openxmlformats.org/officeDocument/2006/relationships/image" Target="media/image41.wmf"/><Relationship Id="rId81" Type="http://schemas.openxmlformats.org/officeDocument/2006/relationships/oleObject" Target="embeddings/oleObject37.bin"/><Relationship Id="rId80" Type="http://schemas.openxmlformats.org/officeDocument/2006/relationships/image" Target="media/image40.wmf"/><Relationship Id="rId8" Type="http://schemas.openxmlformats.org/officeDocument/2006/relationships/image" Target="media/image4.png"/><Relationship Id="rId79" Type="http://schemas.openxmlformats.org/officeDocument/2006/relationships/oleObject" Target="embeddings/oleObject36.bin"/><Relationship Id="rId78" Type="http://schemas.openxmlformats.org/officeDocument/2006/relationships/image" Target="media/image39.wmf"/><Relationship Id="rId77" Type="http://schemas.openxmlformats.org/officeDocument/2006/relationships/oleObject" Target="embeddings/oleObject35.bin"/><Relationship Id="rId76" Type="http://schemas.openxmlformats.org/officeDocument/2006/relationships/image" Target="media/image38.png"/><Relationship Id="rId75" Type="http://schemas.openxmlformats.org/officeDocument/2006/relationships/image" Target="media/image37.wmf"/><Relationship Id="rId74" Type="http://schemas.openxmlformats.org/officeDocument/2006/relationships/oleObject" Target="embeddings/oleObject34.bin"/><Relationship Id="rId73" Type="http://schemas.openxmlformats.org/officeDocument/2006/relationships/image" Target="media/image36.wmf"/><Relationship Id="rId72" Type="http://schemas.openxmlformats.org/officeDocument/2006/relationships/oleObject" Target="embeddings/oleObject33.bin"/><Relationship Id="rId71" Type="http://schemas.openxmlformats.org/officeDocument/2006/relationships/image" Target="media/image35.wmf"/><Relationship Id="rId70" Type="http://schemas.openxmlformats.org/officeDocument/2006/relationships/oleObject" Target="embeddings/oleObject32.bin"/><Relationship Id="rId7" Type="http://schemas.openxmlformats.org/officeDocument/2006/relationships/image" Target="media/image3.png"/><Relationship Id="rId69" Type="http://schemas.openxmlformats.org/officeDocument/2006/relationships/image" Target="media/image34.wmf"/><Relationship Id="rId68" Type="http://schemas.openxmlformats.org/officeDocument/2006/relationships/oleObject" Target="embeddings/oleObject31.bin"/><Relationship Id="rId67" Type="http://schemas.openxmlformats.org/officeDocument/2006/relationships/image" Target="media/image33.png"/><Relationship Id="rId66" Type="http://schemas.openxmlformats.org/officeDocument/2006/relationships/image" Target="media/image32.wmf"/><Relationship Id="rId65" Type="http://schemas.openxmlformats.org/officeDocument/2006/relationships/oleObject" Target="embeddings/oleObject30.bin"/><Relationship Id="rId64" Type="http://schemas.openxmlformats.org/officeDocument/2006/relationships/image" Target="media/image31.wmf"/><Relationship Id="rId63" Type="http://schemas.openxmlformats.org/officeDocument/2006/relationships/oleObject" Target="embeddings/oleObject29.bin"/><Relationship Id="rId62" Type="http://schemas.openxmlformats.org/officeDocument/2006/relationships/image" Target="media/image30.png"/><Relationship Id="rId61" Type="http://schemas.openxmlformats.org/officeDocument/2006/relationships/image" Target="media/image29.wmf"/><Relationship Id="rId60" Type="http://schemas.openxmlformats.org/officeDocument/2006/relationships/oleObject" Target="embeddings/oleObject28.bin"/><Relationship Id="rId6" Type="http://schemas.openxmlformats.org/officeDocument/2006/relationships/image" Target="media/image2.png"/><Relationship Id="rId59" Type="http://schemas.openxmlformats.org/officeDocument/2006/relationships/oleObject" Target="embeddings/oleObject27.bin"/><Relationship Id="rId58" Type="http://schemas.openxmlformats.org/officeDocument/2006/relationships/oleObject" Target="embeddings/oleObject26.bin"/><Relationship Id="rId57" Type="http://schemas.openxmlformats.org/officeDocument/2006/relationships/image" Target="media/image28.wmf"/><Relationship Id="rId56" Type="http://schemas.openxmlformats.org/officeDocument/2006/relationships/oleObject" Target="embeddings/oleObject25.bin"/><Relationship Id="rId55" Type="http://schemas.openxmlformats.org/officeDocument/2006/relationships/oleObject" Target="embeddings/oleObject24.bin"/><Relationship Id="rId54" Type="http://schemas.openxmlformats.org/officeDocument/2006/relationships/oleObject" Target="embeddings/oleObject23.bin"/><Relationship Id="rId53" Type="http://schemas.openxmlformats.org/officeDocument/2006/relationships/image" Target="media/image27.wmf"/><Relationship Id="rId52" Type="http://schemas.openxmlformats.org/officeDocument/2006/relationships/oleObject" Target="embeddings/oleObject22.bin"/><Relationship Id="rId51" Type="http://schemas.openxmlformats.org/officeDocument/2006/relationships/oleObject" Target="embeddings/oleObject21.bin"/><Relationship Id="rId50" Type="http://schemas.openxmlformats.org/officeDocument/2006/relationships/oleObject" Target="embeddings/oleObject20.bin"/><Relationship Id="rId5" Type="http://schemas.openxmlformats.org/officeDocument/2006/relationships/theme" Target="theme/theme1.xml"/><Relationship Id="rId49" Type="http://schemas.openxmlformats.org/officeDocument/2006/relationships/image" Target="media/image26.wmf"/><Relationship Id="rId48" Type="http://schemas.openxmlformats.org/officeDocument/2006/relationships/oleObject" Target="embeddings/oleObject19.bin"/><Relationship Id="rId47" Type="http://schemas.openxmlformats.org/officeDocument/2006/relationships/oleObject" Target="embeddings/oleObject18.bin"/><Relationship Id="rId46" Type="http://schemas.openxmlformats.org/officeDocument/2006/relationships/image" Target="media/image25.png"/><Relationship Id="rId45" Type="http://schemas.openxmlformats.org/officeDocument/2006/relationships/image" Target="media/image24.wmf"/><Relationship Id="rId44" Type="http://schemas.openxmlformats.org/officeDocument/2006/relationships/oleObject" Target="embeddings/oleObject17.bin"/><Relationship Id="rId43" Type="http://schemas.openxmlformats.org/officeDocument/2006/relationships/image" Target="media/image23.wmf"/><Relationship Id="rId42" Type="http://schemas.openxmlformats.org/officeDocument/2006/relationships/oleObject" Target="embeddings/oleObject16.bin"/><Relationship Id="rId41" Type="http://schemas.openxmlformats.org/officeDocument/2006/relationships/image" Target="media/image22.wmf"/><Relationship Id="rId40" Type="http://schemas.openxmlformats.org/officeDocument/2006/relationships/oleObject" Target="embeddings/oleObject15.bin"/><Relationship Id="rId4" Type="http://schemas.openxmlformats.org/officeDocument/2006/relationships/footer" Target="footer1.xml"/><Relationship Id="rId39" Type="http://schemas.openxmlformats.org/officeDocument/2006/relationships/image" Target="media/image21.wmf"/><Relationship Id="rId38" Type="http://schemas.openxmlformats.org/officeDocument/2006/relationships/oleObject" Target="embeddings/oleObject14.bin"/><Relationship Id="rId37" Type="http://schemas.openxmlformats.org/officeDocument/2006/relationships/oleObject" Target="embeddings/oleObject13.bin"/><Relationship Id="rId36" Type="http://schemas.openxmlformats.org/officeDocument/2006/relationships/oleObject" Target="embeddings/oleObject12.bin"/><Relationship Id="rId35" Type="http://schemas.openxmlformats.org/officeDocument/2006/relationships/oleObject" Target="embeddings/oleObject11.bin"/><Relationship Id="rId34" Type="http://schemas.openxmlformats.org/officeDocument/2006/relationships/image" Target="media/image20.wmf"/><Relationship Id="rId33" Type="http://schemas.openxmlformats.org/officeDocument/2006/relationships/oleObject" Target="embeddings/oleObject10.bin"/><Relationship Id="rId32" Type="http://schemas.openxmlformats.org/officeDocument/2006/relationships/image" Target="media/image19.wmf"/><Relationship Id="rId31" Type="http://schemas.openxmlformats.org/officeDocument/2006/relationships/oleObject" Target="embeddings/oleObject9.bin"/><Relationship Id="rId30" Type="http://schemas.openxmlformats.org/officeDocument/2006/relationships/oleObject" Target="embeddings/oleObject8.bin"/><Relationship Id="rId3" Type="http://schemas.openxmlformats.org/officeDocument/2006/relationships/header" Target="header1.xml"/><Relationship Id="rId29" Type="http://schemas.openxmlformats.org/officeDocument/2006/relationships/image" Target="media/image18.wmf"/><Relationship Id="rId28" Type="http://schemas.openxmlformats.org/officeDocument/2006/relationships/oleObject" Target="embeddings/oleObject7.bin"/><Relationship Id="rId27" Type="http://schemas.openxmlformats.org/officeDocument/2006/relationships/image" Target="media/image17.wmf"/><Relationship Id="rId26" Type="http://schemas.openxmlformats.org/officeDocument/2006/relationships/oleObject" Target="embeddings/oleObject6.bin"/><Relationship Id="rId25" Type="http://schemas.openxmlformats.org/officeDocument/2006/relationships/image" Target="media/image16.wmf"/><Relationship Id="rId24" Type="http://schemas.openxmlformats.org/officeDocument/2006/relationships/oleObject" Target="embeddings/oleObject5.bin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wmf"/><Relationship Id="rId20" Type="http://schemas.openxmlformats.org/officeDocument/2006/relationships/oleObject" Target="embeddings/oleObject4.bin"/><Relationship Id="rId2" Type="http://schemas.openxmlformats.org/officeDocument/2006/relationships/settings" Target="settings.xml"/><Relationship Id="rId19" Type="http://schemas.openxmlformats.org/officeDocument/2006/relationships/image" Target="media/image12.wmf"/><Relationship Id="rId18" Type="http://schemas.openxmlformats.org/officeDocument/2006/relationships/oleObject" Target="embeddings/oleObject3.bin"/><Relationship Id="rId17" Type="http://schemas.openxmlformats.org/officeDocument/2006/relationships/image" Target="media/image11.wmf"/><Relationship Id="rId16" Type="http://schemas.openxmlformats.org/officeDocument/2006/relationships/oleObject" Target="embeddings/oleObject2.bin"/><Relationship Id="rId15" Type="http://schemas.openxmlformats.org/officeDocument/2006/relationships/image" Target="media/image10.wmf"/><Relationship Id="rId14" Type="http://schemas.openxmlformats.org/officeDocument/2006/relationships/oleObject" Target="embeddings/oleObject1.bin"/><Relationship Id="rId130" Type="http://schemas.openxmlformats.org/officeDocument/2006/relationships/fontTable" Target="fontTable.xml"/><Relationship Id="rId13" Type="http://schemas.openxmlformats.org/officeDocument/2006/relationships/image" Target="media/image9.png"/><Relationship Id="rId129" Type="http://schemas.openxmlformats.org/officeDocument/2006/relationships/customXml" Target="../customXml/item2.xml"/><Relationship Id="rId128" Type="http://schemas.openxmlformats.org/officeDocument/2006/relationships/customXml" Target="../customXml/item1.xml"/><Relationship Id="rId127" Type="http://schemas.openxmlformats.org/officeDocument/2006/relationships/image" Target="media/image66.png"/><Relationship Id="rId126" Type="http://schemas.openxmlformats.org/officeDocument/2006/relationships/image" Target="media/image65.wmf"/><Relationship Id="rId125" Type="http://schemas.openxmlformats.org/officeDocument/2006/relationships/oleObject" Target="embeddings/oleObject57.bin"/><Relationship Id="rId124" Type="http://schemas.openxmlformats.org/officeDocument/2006/relationships/image" Target="media/image64.wmf"/><Relationship Id="rId123" Type="http://schemas.openxmlformats.org/officeDocument/2006/relationships/oleObject" Target="embeddings/oleObject56.bin"/><Relationship Id="rId122" Type="http://schemas.openxmlformats.org/officeDocument/2006/relationships/image" Target="media/image63.wmf"/><Relationship Id="rId121" Type="http://schemas.openxmlformats.org/officeDocument/2006/relationships/oleObject" Target="embeddings/oleObject55.bin"/><Relationship Id="rId120" Type="http://schemas.openxmlformats.org/officeDocument/2006/relationships/image" Target="media/image62.wmf"/><Relationship Id="rId12" Type="http://schemas.openxmlformats.org/officeDocument/2006/relationships/image" Target="media/image8.png"/><Relationship Id="rId119" Type="http://schemas.openxmlformats.org/officeDocument/2006/relationships/oleObject" Target="embeddings/oleObject54.bin"/><Relationship Id="rId118" Type="http://schemas.openxmlformats.org/officeDocument/2006/relationships/image" Target="media/image61.wmf"/><Relationship Id="rId117" Type="http://schemas.openxmlformats.org/officeDocument/2006/relationships/oleObject" Target="embeddings/oleObject53.bin"/><Relationship Id="rId116" Type="http://schemas.openxmlformats.org/officeDocument/2006/relationships/image" Target="media/image60.wmf"/><Relationship Id="rId115" Type="http://schemas.openxmlformats.org/officeDocument/2006/relationships/oleObject" Target="embeddings/oleObject52.bin"/><Relationship Id="rId114" Type="http://schemas.openxmlformats.org/officeDocument/2006/relationships/image" Target="media/image59.wmf"/><Relationship Id="rId113" Type="http://schemas.openxmlformats.org/officeDocument/2006/relationships/oleObject" Target="embeddings/oleObject51.bin"/><Relationship Id="rId112" Type="http://schemas.openxmlformats.org/officeDocument/2006/relationships/image" Target="media/image58.wmf"/><Relationship Id="rId111" Type="http://schemas.openxmlformats.org/officeDocument/2006/relationships/oleObject" Target="embeddings/oleObject50.bin"/><Relationship Id="rId110" Type="http://schemas.openxmlformats.org/officeDocument/2006/relationships/image" Target="media/image57.wmf"/><Relationship Id="rId11" Type="http://schemas.openxmlformats.org/officeDocument/2006/relationships/image" Target="media/image7.png"/><Relationship Id="rId109" Type="http://schemas.openxmlformats.org/officeDocument/2006/relationships/oleObject" Target="embeddings/oleObject49.bin"/><Relationship Id="rId108" Type="http://schemas.openxmlformats.org/officeDocument/2006/relationships/image" Target="media/image56.wmf"/><Relationship Id="rId107" Type="http://schemas.openxmlformats.org/officeDocument/2006/relationships/oleObject" Target="embeddings/oleObject48.bin"/><Relationship Id="rId106" Type="http://schemas.openxmlformats.org/officeDocument/2006/relationships/image" Target="media/image55.wmf"/><Relationship Id="rId105" Type="http://schemas.openxmlformats.org/officeDocument/2006/relationships/oleObject" Target="embeddings/oleObject47.bin"/><Relationship Id="rId104" Type="http://schemas.openxmlformats.org/officeDocument/2006/relationships/image" Target="media/image54.wmf"/><Relationship Id="rId103" Type="http://schemas.openxmlformats.org/officeDocument/2006/relationships/oleObject" Target="embeddings/oleObject46.bin"/><Relationship Id="rId102" Type="http://schemas.openxmlformats.org/officeDocument/2006/relationships/image" Target="media/image53.wmf"/><Relationship Id="rId101" Type="http://schemas.openxmlformats.org/officeDocument/2006/relationships/oleObject" Target="embeddings/oleObject45.bin"/><Relationship Id="rId100" Type="http://schemas.openxmlformats.org/officeDocument/2006/relationships/image" Target="media/image52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7</Pages>
  <Words>1763</Words>
  <Characters>1841</Characters>
  <Lines>0</Lines>
  <Paragraphs>0</Paragraphs>
  <TotalTime>5</TotalTime>
  <ScaleCrop>false</ScaleCrop>
  <LinksUpToDate>false</LinksUpToDate>
  <CharactersWithSpaces>1930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2025-09-01T22:08:00Z</dcterms:created>
  <dc:creator>学科网试题生产平台</dc:creator>
  <dc:description>3832905966526464</dc:description>
  <cp:lastModifiedBy>king   hero</cp:lastModifiedBy>
  <dcterms:modified xsi:type="dcterms:W3CDTF">2025-09-01T17:29:09Z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eyJoZGlkIjoiYzVjYmQxNjIyN2VlYzI1NzY1NzMzYzYzMTdmYTE3OTkiLCJ1c2VySWQiOiI0MDgzMjkzMzMifQ==</vt:lpwstr>
  </property>
  <property fmtid="{D5CDD505-2E9C-101B-9397-08002B2CF9AE}" pid="7" name="KSOProductBuildVer">
    <vt:lpwstr>2052-12.1.0.22529</vt:lpwstr>
  </property>
  <property fmtid="{D5CDD505-2E9C-101B-9397-08002B2CF9AE}" pid="8" name="ICV">
    <vt:lpwstr>A67D7DB1FA2A4208BDBC53AB779126D6_12</vt:lpwstr>
  </property>
</Properties>
</file>