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spacing w:line="400" w:lineRule="exact"/>
        <w:jc w:val="center"/>
        <w:rPr>
          <w:rFonts w:ascii="宋体" w:eastAsia="宋体" w:hAnsi="宋体" w:hint="default"/>
          <w:color w:val="FF0000"/>
          <w:sz w:val="32"/>
          <w:szCs w:val="32"/>
          <w:lang w:val="en-US" w:eastAsia="zh-CN"/>
        </w:rPr>
      </w:pPr>
      <w:r>
        <w:rPr>
          <w:rFonts w:eastAsia="黑体" w:hint="eastAsia"/>
          <w:color w:val="FF0000"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12471400</wp:posOffset>
            </wp:positionV>
            <wp:extent cx="457200" cy="431800"/>
            <wp:wrapNone/>
            <wp:docPr id="1000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color w:val="FF0000"/>
          <w:sz w:val="28"/>
          <w:szCs w:val="28"/>
          <w:lang w:val="en-US" w:eastAsia="zh-CN"/>
        </w:rPr>
        <w:t>怀仁大地高中学校2025-2026学年上学期第一次月考</w:t>
      </w:r>
    </w:p>
    <w:p>
      <w:pPr>
        <w:jc w:val="center"/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190.9pt;height:74.6pt;margin-top:29.5pt;margin-left:257.25pt;mso-wrap-style:square;position:absolute;v-text-anchor:top;z-index:251665408" filled="t" fillcolor="white" stroked="t" strokecolor="red">
            <v:fill color2="white"/>
            <v:stroke joinstyle="miter" dashstyle="dash" linestyle="single"/>
            <v:shadow color="gray"/>
            <o:lock v:ext="edit" aspectratio="f"/>
            <v:textbox style="layout-flow:horizontal">
              <w:txbxContent>
                <w:p>
                  <w:pPr>
                    <w:spacing w:line="240" w:lineRule="exact"/>
                    <w:rPr>
                      <w:rFonts w:ascii="仿宋_GB2312" w:eastAsia="仿宋_GB2312" w:hint="eastAsia"/>
                      <w:color w:val="FF6376"/>
                      <w:sz w:val="28"/>
                      <w:szCs w:val="28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ascii="仿宋_GB2312" w:eastAsia="仿宋_GB2312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color w:val="FF0000"/>
                      <w:sz w:val="28"/>
                      <w:szCs w:val="28"/>
                    </w:rPr>
                    <w:t>贴条形码区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5" o:spid="_x0000_s1026" type="#_x0000_t202" style="width:163.15pt;height:25.15pt;margin-top:28.3pt;margin-left:3.5pt;mso-wrap-style:square;position:absolute;v-text-anchor:top;z-index:251664384" filled="f" stroked="t" strokecolor="white">
            <v:fill o:detectmouseclick="t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r>
                    <w:t>姓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t>名</w:t>
                  </w:r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  <w:r>
        <w:rPr>
          <w:rFonts w:eastAsia="黑体" w:hint="eastAsia"/>
          <w:sz w:val="32"/>
          <w:szCs w:val="32"/>
        </w:rPr>
        <w:t>高</w:t>
      </w:r>
      <w:r>
        <w:rPr>
          <w:rFonts w:eastAsia="黑体" w:hint="eastAsia"/>
          <w:sz w:val="32"/>
          <w:szCs w:val="32"/>
          <w:lang w:val="en-US" w:eastAsia="zh-CN"/>
        </w:rPr>
        <w:t>一物理</w:t>
      </w:r>
      <w:r>
        <w:rPr>
          <w:rFonts w:eastAsia="黑体" w:hint="eastAsia"/>
          <w:sz w:val="32"/>
          <w:szCs w:val="32"/>
        </w:rPr>
        <w:t>·</w:t>
      </w:r>
      <w:r>
        <w:rPr>
          <w:rFonts w:ascii="宋体" w:hAnsi="宋体"/>
          <w:color w:val="FF0000"/>
          <w:sz w:val="32"/>
          <w:szCs w:val="32"/>
        </w:rPr>
        <w:t>答题卡</w:t>
      </w:r>
    </w:p>
    <w:p>
      <w:pPr>
        <w:rPr>
          <w:rFonts w:hint="eastAsia"/>
        </w:rPr>
      </w:pPr>
      <w:r>
        <w:rPr>
          <w:sz w:val="28"/>
        </w:rPr>
        <w:pict>
          <v:shape id="文本框 2082" o:spid="_x0000_s1027" type="#_x0000_t202" style="width:54pt;height:42.8pt;margin-top:3.35pt;margin-left:-54.7pt;mso-wrap-style:square;position:absolute;v-text-anchor:top;z-index:251680768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eastAsia="宋体" w:hint="default"/>
                      <w:sz w:val="52"/>
                      <w:szCs w:val="60"/>
                      <w:lang w:val="en-US" w:eastAsia="zh-CN"/>
                    </w:rPr>
                  </w:pPr>
                  <w:r>
                    <w:rPr>
                      <w:rFonts w:hint="eastAsia"/>
                      <w:sz w:val="52"/>
                      <w:szCs w:val="60"/>
                      <w:lang w:val="en-US" w:eastAsia="zh-CN"/>
                    </w:rPr>
                    <w:t>B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  <w:r>
        <w:rPr>
          <w:rFonts w:hint="eastAsia"/>
        </w:rPr>
        <w:pict>
          <v:shape id="文本框 21" o:spid="_x0000_s1028" type="#_x0000_t202" style="width:49pt;height:28.05pt;margin-top:3.95pt;margin-left:11.2pt;mso-wrap-style:square;position:absolute;v-text-anchor:top;z-index:251666432" filled="f" stroked="f">
            <v:fill o:detectmouseclick="t"/>
            <v:stroke linestyle="single"/>
            <v:shadow color="gray"/>
            <o:lock v:ext="edit" aspectratio="f"/>
            <v:textbox style="layout-flow:horizontal" inset="0,0,0,0">
              <w:txbxContent>
                <w:p>
                  <w:pPr>
                    <w:spacing w:line="360" w:lineRule="auto"/>
                    <w:rPr>
                      <w:rFonts w:eastAsia="宋体" w:hint="eastAsia"/>
                      <w:spacing w:val="40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pacing w:val="40"/>
                      <w:sz w:val="21"/>
                      <w:lang w:val="en-US" w:eastAsia="zh-CN"/>
                    </w:rPr>
                    <w:t>班  级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2062" o:spid="_x0000_s1029" type="#_x0000_t202" style="width:163.15pt;height:25.15pt;margin-top:4pt;margin-left:47.75pt;mso-wrap-style:square;position:absolute;z-index:251669504" filled="f" stroked="t" strokecolor="white">
            <v:stroke joinstyle="miter" linestyle="single"/>
            <o:lock v:ext="edit" aspectratio="f"/>
            <v:textbox>
              <w:txbxContent>
                <w:p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w:pict>
          <v:shape id="文本框 2054" o:spid="_x0000_s1030" type="#_x0000_t202" style="width:542.6pt;height:94.65pt;margin-top:7.95pt;margin-left:-67.85pt;mso-wrap-style:square;position:absolute;v-text-anchor:top;z-index:-251656192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tbl>
                  <w:tblPr>
                    <w:tblStyle w:val="TableGrid"/>
                    <w:tblpPr w:leftFromText="180" w:rightFromText="180" w:vertAnchor="page" w:horzAnchor="page" w:tblpX="842" w:tblpY="3453"/>
                    <w:tblOverlap w:val="never"/>
                    <w:tblW w:w="10557" w:type="dxa"/>
                    <w:jc w:val="center"/>
                    <w:tbl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  <w:insideH w:val="single" w:sz="4" w:space="0" w:color="FF0000"/>
                      <w:insideV w:val="single" w:sz="4" w:space="0" w:color="FF000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461"/>
                    <w:gridCol w:w="10096"/>
                  </w:tblGrid>
                  <w:tr>
                    <w:tblPrEx>
                      <w:tblW w:w="10557" w:type="dxa"/>
                      <w:jc w:val="center"/>
                      <w:tblBorders>
                        <w:top w:val="single" w:sz="4" w:space="0" w:color="FF0000"/>
                        <w:left w:val="single" w:sz="4" w:space="0" w:color="FF0000"/>
                        <w:bottom w:val="single" w:sz="4" w:space="0" w:color="FF0000"/>
                        <w:right w:val="single" w:sz="4" w:space="0" w:color="FF0000"/>
                        <w:insideH w:val="single" w:sz="4" w:space="0" w:color="FF0000"/>
                        <w:insideV w:val="single" w:sz="4" w:space="0" w:color="FF000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val="0000"/>
                    </w:tblPrEx>
                    <w:trPr>
                      <w:trHeight w:val="1633"/>
                      <w:jc w:val="center"/>
                    </w:trPr>
                    <w:tc>
                      <w:tcPr>
                        <w:tcW w:w="461" w:type="dxa"/>
                        <w:tcBorders>
                          <w:tl2br w:val="nil"/>
                          <w:tr2bl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ind w:left="113" w:right="113"/>
                          <w:jc w:val="center"/>
                          <w:textAlignment w:val="auto"/>
                          <w:rPr>
                            <w:rFonts w:eastAsia="宋体" w:hint="eastAsia"/>
                            <w:spacing w:val="57"/>
                            <w:sz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pacing w:val="57"/>
                            <w:sz w:val="21"/>
                            <w:vertAlign w:val="baseline"/>
                            <w:lang w:val="en-US" w:eastAsia="zh-CN"/>
                          </w:rPr>
                          <w:t>注意事项</w:t>
                        </w:r>
                      </w:p>
                    </w:tc>
                    <w:tc>
                      <w:tcPr>
                        <w:tcW w:w="10096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83" w:hanging="283" w:hangingChars="157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1．答题前，考生先将自己的姓名，准考证号填写清楚，并认真检查监考员所粘贴的条形码。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83" w:hanging="283" w:hangingChars="157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．请按题号顺序在各题目的答题区域内作答，超出区域书写的答案无效；在草稿纸、试题卷上答题无效。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70" w:hanging="270" w:hangingChars="150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．保持卡面清洁，不要折叠、不要弄破。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jc w:val="both"/>
                          <w:textAlignment w:val="auto"/>
                          <w:rPr>
                            <w:rFonts w:hint="eastAsia"/>
                            <w:vertAlign w:val="baseli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．正确填涂  </w:t>
                        </w:r>
                        <w:r>
                          <w:rPr>
                            <w:rFonts w:eastAsia="Times New Roman"/>
                            <w:kern w:val="0"/>
                            <w:sz w:val="18"/>
                            <w:szCs w:val="18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图片 56" o:spid="_x0000_i1031" type="#_x0000_t75" alt="说明: 3" style="width:14.99pt;height:6.75pt;mso-position-horizontal-relative:page;mso-position-vertical-relative:page;mso-wrap-style:square" filled="f" stroked="f">
                              <v:stroke linestyle="single"/>
                              <v:imagedata r:id="rId5" o:title="说明: 3"/>
                              <v:path o:extrusionok="f"/>
                              <o:lock v:ext="edit" aspectratio="t"/>
                            </v:shape>
                          </w:pic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错误填涂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×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√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[／]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rPr>
          <w:rFonts w:hint="eastAsia"/>
        </w:rPr>
      </w:pPr>
    </w:p>
    <w:p>
      <w:pPr>
        <w:spacing w:line="120" w:lineRule="exact"/>
        <w:rPr>
          <w:rFonts w:hint="eastAsia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180" w:firstLineChars="100"/>
        <w:jc w:val="center"/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id="文本框 2055" o:spid="_x0000_s1032" type="#_x0000_t202" style="width:149.2pt;height:39.2pt;margin-top:14pt;margin-left:-58.35pt;mso-wrap-style:square;position:absolute;z-index:-251655168" filled="t" fillcolor="white" stroked="t" strokecolor="white">
            <v:stroke linestyle="single"/>
            <o:lock v:ext="edit" aspectratio="f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</w:rPr>
        <w:pict>
          <v:roundrect id="自选图形 2959" o:spid="_x0000_s1033" style="width:526.25pt;height:105.65pt;margin-top:13.2pt;margin-left:-58.35pt;mso-wrap-style:square;position:absolute;v-text-anchor:top;z-index:251667456" arcsize="2066f" filled="f" stroked="t" strokecolor="red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TableNormal"/>
                    <w:tblpPr w:leftFromText="180" w:rightFromText="180" w:vertAnchor="page" w:horzAnchor="page" w:tblpX="992" w:tblpY="5546"/>
                    <w:tblOverlap w:val="never"/>
                    <w:tblW w:w="4433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2254"/>
                    <w:gridCol w:w="2179"/>
                  </w:tblGrid>
                  <w:tr>
                    <w:tblPrEx>
                      <w:tblW w:w="4433" w:type="dxa"/>
                      <w:jc w:val="cente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val="0000"/>
                    </w:tblPrEx>
                    <w:trPr>
                      <w:trHeight w:val="1563"/>
                      <w:jc w:val="center"/>
                    </w:trPr>
                    <w:tc>
                      <w:tcPr>
                        <w:tcW w:w="2254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 xml:space="preserve">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eastAsia="宋体"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10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</w:tr>
                  <w:tr>
                    <w:tblPrEx>
                      <w:tblW w:w="4433" w:type="dxa"/>
                      <w:jc w:val="cente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val="0000"/>
                    </w:tblPrEx>
                    <w:trPr>
                      <w:trHeight w:val="1563"/>
                      <w:jc w:val="center"/>
                    </w:trPr>
                    <w:tc>
                      <w:tcPr>
                        <w:tcW w:w="2254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id="文本框 2065" o:spid="_x0000_s1034" type="#_x0000_t202" style="width:96.75pt;height:28.5pt;margin-top:2.2pt;margin-left:-54.6pt;mso-wrap-style:square;position:absolute;v-text-anchor:top;z-index:251672576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选择题（</w:t>
                  </w:r>
                  <w:r>
                    <w:rPr>
                      <w:rFonts w:hint="eastAsia"/>
                      <w:lang w:val="en-US" w:eastAsia="zh-CN"/>
                    </w:rPr>
                    <w:t>46分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52" o:spid="_x0000_s1035" type="#_x0000_t202" style="width:149.2pt;height:39.2pt;margin-top:6.5pt;margin-left:-456.45pt;mso-wrap-style:square;position:absolute;z-index:-251657216" filled="t" fillcolor="white" stroked="t" strokecolor="white">
            <v:stroke linestyle="single"/>
            <o:lock v:ext="edit" aspectratio="f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58" o:spid="_x0000_s1036" type="#_x0000_t202" style="width:247.55pt;height:39.2pt;margin-top:4.15pt;margin-left:-58.9pt;mso-wrap-style:square;position:absolute;z-index:-251654144" filled="t" fillcolor="white" stroked="t" strokecolor="white">
            <v:fill color2="white"/>
            <v:stroke joinstyle="miter" linestyle="single"/>
            <o:lock v:ext="edit" aspectratio="f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非选择题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（用0.5毫米的黑色墨水签字笔书写）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roundrect id="自选图形 2959" o:spid="_x0000_s1037" style="width:528.55pt;height:346.45pt;margin-top:15.35pt;margin-left:-62.15pt;mso-wrap-style:square;position:absolute;v-text-anchor:top;z-index:251670528" arcsize="2066f" filled="f" stroked="t" strokecolor="red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64" o:spid="_x0000_s1038" type="#_x0000_t202" style="width:512.25pt;height:37.05pt;margin-top:7.45pt;margin-left:-56.9pt;mso-wrap-style:square;position:absolute;v-text-anchor:top;z-index:251671552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11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（8分）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（1）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  <w:tab/>
                    <w:tab/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  <w:tab/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（2）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eastAsia="黑体" w:hint="eastAsia"/>
          <w:sz w:val="28"/>
          <w:szCs w:val="28"/>
        </w:rPr>
      </w:pPr>
      <w:r>
        <w:rPr>
          <w:sz w:val="21"/>
        </w:rPr>
        <w:pict>
          <v:shape id="文本框 2076" o:spid="_x0000_s1039" type="#_x0000_t202" style="width:512.25pt;height:35.2pt;margin-top:9.4pt;margin-left:-57.3pt;mso-wrap-style:square;position:absolute;v-text-anchor:top;z-index:251678720" filled="t" fillcolor="white" stroked="t">
            <v:fill color2="white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eastAsia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12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（6分）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（1）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（2）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（3）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</w:p>
                <w:p/>
              </w:txbxContent>
            </v:textbox>
          </v:shape>
        </w:pict>
      </w:r>
    </w:p>
    <w:p>
      <w:pPr>
        <w:ind w:firstLine="210" w:firstLineChars="100"/>
        <w:jc w:val="center"/>
        <w:rPr>
          <w:rFonts w:eastAsia="黑体" w:hint="eastAsia"/>
          <w:sz w:val="28"/>
          <w:szCs w:val="28"/>
        </w:rPr>
      </w:pPr>
      <w:r>
        <w:rPr>
          <w:sz w:val="21"/>
        </w:rPr>
        <w:pict>
          <v:shape id="文本框 2079" o:spid="_x0000_s1040" type="#_x0000_t202" style="width:512.55pt;height:250.15pt;margin-top:13.8pt;margin-left:-56.9pt;mso-wrap-style:square;position:absolute;v-text-anchor:top;z-index:251679744" filled="t" fillcolor="white" stroked="t">
            <v:fill color2="white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eastAsia="宋体"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15.（12分）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66" o:spid="_x0000_s1041" type="#_x0000_t202" style="width:105.05pt;height:29.25pt;margin-top:19.25pt;margin-left:147.05pt;mso-wrap-style:square;position:absolute;v-text-anchor:top;z-index:-251653120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非选择题（共</w:t>
                  </w:r>
                  <w:r>
                    <w:rPr>
                      <w:rFonts w:hint="eastAsia"/>
                      <w:lang w:val="en-US" w:eastAsia="zh-CN"/>
                    </w:rPr>
                    <w:t>55分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shape id="文本框 2" o:spid="_x0000_s1042" type="#_x0000_t202" style="width:497pt;height:20.9pt;margin-top:25.7pt;margin-left:-48.9pt;mso-wrap-style:square;position:absolute;v-text-anchor:top;z-index:251668480" filled="f" stroked="f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72" o:spid="_x0000_s1043" type="#_x0000_t202" style="width:515.85pt;height:413.55pt;margin-top:22pt;margin-left:-6.3pt;mso-wrap-style:square;position:absolute;v-text-anchor:top;z-index:251676672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040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eastAsia="宋体"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16</w:t>
                  </w:r>
                  <w:r>
                    <w:rPr>
                      <w:rFonts w:eastAsia="宋体"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lang w:val="en-US" w:eastAsia="zh-CN"/>
                    </w:rPr>
                    <w:t>（12分）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040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文本框 2" o:spid="_x0000_s1044" type="#_x0000_t202" style="width:497pt;height:20.9pt;margin-top:-0.3pt;margin-left:-1.6pt;mso-wrap-style:square;position:absolute;z-index:251674624" filled="f" stroked="f">
            <v:stroke linestyle="single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  <w:r>
        <w:rPr>
          <w:rFonts w:hint="eastAsia"/>
        </w:rPr>
        <w:pict>
          <v:roundrect id="自选图形 2959" o:spid="_x0000_s1045" style="width:528.55pt;height:722.5pt;margin-top:-5.6pt;margin-left:-15.6pt;mso-wrap-style:square;position:absolute;v-text-anchor:top;z-index:251673600" arcsize="2066f" filled="f" stroked="t" strokecolor="red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tabs>
          <w:tab w:val="left" w:pos="1560"/>
          <w:tab w:val="left" w:pos="2410"/>
        </w:tabs>
        <w:rPr>
          <w:rFonts w:hint="eastAsia"/>
        </w:rPr>
      </w:pPr>
      <w:r>
        <w:rPr>
          <w:sz w:val="21"/>
        </w:rPr>
        <w:pict>
          <v:shape id="文本框 2073" o:spid="_x0000_s1046" type="#_x0000_t202" style="width:515.9pt;height:321pt;margin-top:225.2pt;margin-left:-6.35pt;mso-wrap-style:square;position:absolute;v-text-anchor:top;z-index:251677696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eastAsia="宋体"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17</w:t>
                  </w:r>
                  <w:r>
                    <w:rPr>
                      <w:rFonts w:eastAsia="宋体"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lang w:val="en-US" w:eastAsia="zh-CN"/>
                    </w:rPr>
                    <w:t>（16分）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文本框 2" o:spid="_x0000_s1047" type="#_x0000_t202" style="width:497pt;height:20.9pt;margin-top:540.75pt;margin-left:-2.35pt;mso-wrap-style:square;position:absolute;z-index:251675648" filled="f" stroked="f">
            <v:stroke linestyle="single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sectPr>
      <w:headerReference w:type="even" r:id="rId6"/>
      <w:footerReference w:type="even" r:id="rId8"/>
      <w:headerReference w:type="default" r:id="rId7"/>
      <w:footerReference w:type="default" r:id="rId9"/>
      <w:pgSz w:w="11907" w:h="16839"/>
      <w:pgMar w:top="851" w:right="964" w:bottom="1985" w:left="1985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0"/>
        <w:szCs w:val="10"/>
      </w:rPr>
      <w:pict>
        <v:group id="组合 59" o:spid="_x0000_s2085" style="width:491.05pt;height:12.85pt;margin-top:9.75pt;margin-left:-28.25pt;position:absolute;z-index:251659264" coordorigin="1552,528" coordsize="9821,257">
          <v:rect id="矩形 60" o:spid="_x0000_s2086" style="width:406;height:243;left:1552;mso-wrap-style:square;position:absolute;top:528" filled="t" fillcolor="black" stroked="t">
            <v:fill o:detectmouseclick="t"/>
            <v:stroke linestyle="single"/>
          </v:rect>
          <v:rect id="矩形 61" o:spid="_x0000_s2087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  <w:r>
      <w:rPr>
        <w:rFonts w:hint="eastAsia"/>
        <w:lang w:val="en-US" w:eastAsia="zh-CN"/>
      </w:rPr>
      <w:t xml:space="preserve">                物理</w:t>
    </w:r>
    <w:r>
      <w:rPr>
        <w:rFonts w:hint="eastAsia"/>
      </w:rPr>
      <w:t xml:space="preserve"> 第2页（共2页）</w:t>
    </w:r>
  </w:p>
  <w:p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4500" w:firstLineChars="2500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  <w:r>
      <w:rPr>
        <w:sz w:val="10"/>
        <w:szCs w:val="10"/>
        <w:lang w:val="en-US" w:eastAsia="zh-CN"/>
      </w:rPr>
      <w:pict>
        <v:group id="组合 2" o:spid="_x0000_s2049" style="width:491.05pt;height:12.85pt;margin-top:-15.5pt;margin-left:-21.35pt;position:absolute;z-index:251659264" coordorigin="1552,528" coordsize="9821,257">
          <v:rect id="矩形 3" o:spid="_x0000_s2050" style="width:406;height:243;left:1552;mso-wrap-style:square;position:absolute;top:528" filled="t" fillcolor="black" stroked="t">
            <v:fill o:detectmouseclick="t"/>
            <v:stroke linestyle="single"/>
          </v:rect>
          <v:rect id="矩形 4" o:spid="_x0000_s2051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BB1"/>
    <w:rsid w:val="00014320"/>
    <w:rsid w:val="000D72A0"/>
    <w:rsid w:val="0017255F"/>
    <w:rsid w:val="003A09C3"/>
    <w:rsid w:val="004151FC"/>
    <w:rsid w:val="006E4359"/>
    <w:rsid w:val="00761FBC"/>
    <w:rsid w:val="007D76E1"/>
    <w:rsid w:val="00892C71"/>
    <w:rsid w:val="008C70B5"/>
    <w:rsid w:val="009209F0"/>
    <w:rsid w:val="00982A7B"/>
    <w:rsid w:val="009C3404"/>
    <w:rsid w:val="00AF44DD"/>
    <w:rsid w:val="00B427D1"/>
    <w:rsid w:val="00C02FC6"/>
    <w:rsid w:val="00C9226B"/>
    <w:rsid w:val="00D74F45"/>
    <w:rsid w:val="00E2362B"/>
    <w:rsid w:val="0538252B"/>
    <w:rsid w:val="07C47CAD"/>
    <w:rsid w:val="095C6F24"/>
    <w:rsid w:val="0B271FFD"/>
    <w:rsid w:val="0DC7755F"/>
    <w:rsid w:val="1D300973"/>
    <w:rsid w:val="21734EF4"/>
    <w:rsid w:val="22E67478"/>
    <w:rsid w:val="244673AB"/>
    <w:rsid w:val="27C655DC"/>
    <w:rsid w:val="2E291B95"/>
    <w:rsid w:val="34FF5436"/>
    <w:rsid w:val="395E5CF6"/>
    <w:rsid w:val="3AC46690"/>
    <w:rsid w:val="3B422397"/>
    <w:rsid w:val="3F336318"/>
    <w:rsid w:val="3FEE07F8"/>
    <w:rsid w:val="422624CB"/>
    <w:rsid w:val="423532C6"/>
    <w:rsid w:val="447B4B91"/>
    <w:rsid w:val="51944154"/>
    <w:rsid w:val="53C3268A"/>
    <w:rsid w:val="64D94D23"/>
    <w:rsid w:val="6BC42979"/>
    <w:rsid w:val="6EF43667"/>
    <w:rsid w:val="70663E3B"/>
    <w:rsid w:val="7BEA63F0"/>
    <w:rsid w:val="7CE02462"/>
    <w:rsid w:val="7EE03049"/>
  </w:rsids>
  <w:docVars>
    <w:docVar w:name="commondata" w:val="eyJoZGlkIjoiOWNkYTcwZThhMTM2NmZlNjk0NzZkNDExOTQ1MDRkZ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rPr>
      <w:kern w:val="2"/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paragraph" w:customStyle="1" w:styleId="Normal1">
    <w:name w:val="Normal_1"/>
    <w:basedOn w:val="1"/>
    <w:qFormat/>
    <w:rPr>
      <w:rFonts w:ascii="Times New Roman" w:hAnsi="Times New Roman" w:cs="Times New Roman"/>
    </w:r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8" Type="http://schemas.openxmlformats.org/officeDocument/2006/relationships/footer" Target="footer1.xml"/><Relationship Id="rId7" Type="http://schemas.openxmlformats.org/officeDocument/2006/relationships/header" Target="header2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