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line="360" w:lineRule="auto"/>
        <w:jc w:val="center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11963400</wp:posOffset>
            </wp:positionV>
            <wp:extent cx="342900" cy="482600"/>
            <wp:wrapNone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白城实验高中高二年级开学考</w:t>
      </w:r>
    </w:p>
    <w:p>
      <w:pPr>
        <w:spacing w:line="360" w:lineRule="auto"/>
        <w:jc w:val="center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物理试卷</w:t>
      </w:r>
    </w:p>
    <w:p>
      <w:p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一、选择题：本题共</w:t>
      </w: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color w:val="000000"/>
          <w:sz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</w:rPr>
        <w:t>分。在每小题给出的四个选项中，第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～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题只有一项符合题目要求，每小题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分；第</w:t>
      </w: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～</w:t>
      </w: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题有多项符合题目要求，每小题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分，全部选对的得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</w:rPr>
        <w:t>分。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1.</w:t>
      </w:r>
      <w:r>
        <w:rPr>
          <w:rFonts w:ascii="Times New Roman" w:eastAsia="Times New Roman" w:hAnsi="Times New Roman" w:cs="Times New Roman"/>
          <w:color w:val="000000"/>
          <w:sz w:val="21"/>
        </w:rPr>
        <w:t>水平地面上的物体在水平恒力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的作用下由静止开始运动一段时间后撤去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，其运动的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图像如图所示，若物体与地面间滑动摩擦力的大小为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，则()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853440" cy="800100"/>
            <wp:docPr id="2015410769" name="Drawing 0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10769" name="Picture 0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＝1.5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＝3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2.</w:t>
      </w:r>
      <w:r>
        <w:rPr>
          <w:rFonts w:ascii="Times New Roman" w:eastAsia="Times New Roman" w:hAnsi="Times New Roman" w:cs="Times New Roman"/>
          <w:color w:val="000000"/>
          <w:sz w:val="21"/>
        </w:rPr>
        <w:t>在太空，物体完全失重，无法用天平测量质量，航天员用动力学的方法测质量。如图为我国航天员在“天宫一号”空间实验室测量自己的质量：航天员可以把自己固定在支架的一端，另一位航天员把支架拉开到与初始位置(舱壁)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</w:rPr>
        <w:t>的位置；松手后，支架能够产生一个恒定拉力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，拉着航天员从静止返回到初始位置(舱壁)，不计其它外力，仪器记录下这段时间为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。由此可测出航天员的质量为(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51280" cy="1013460"/>
            <wp:docPr id="1" name="Drawing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m:oMath>
        <m:f>
          <m:num>
            <m:r>
              <w:rPr>
                <w:rFonts w:ascii="Cambria Math" w:hAnsi="Cambria Math"/>
              </w:rPr>
              <m:t>2Fs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B. </w:t>
      </w:r>
      <m:oMath>
        <m:f>
          <m:num>
            <m:r>
              <w:rPr>
                <w:rFonts w:ascii="Cambria Math" w:hAnsi="Cambria Math"/>
              </w:rPr>
              <m:t>Fs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C. </w:t>
      </w:r>
      <m:oMath>
        <m:f>
          <m:num>
            <m:r>
              <w:rPr>
                <w:rFonts w:ascii="Cambria Math" w:hAnsi="Cambria Math"/>
              </w:rPr>
              <m:t>F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2s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D. </w:t>
      </w:r>
      <m:oMath>
        <m:f>
          <m:num>
            <m:r>
              <w:rPr>
                <w:rFonts w:ascii="Cambria Math" w:hAnsi="Cambria Math"/>
              </w:rPr>
              <m:t>2F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3.</w:t>
      </w:r>
      <w:r>
        <w:rPr>
          <w:rFonts w:ascii="Times New Roman" w:eastAsia="Times New Roman" w:hAnsi="Times New Roman" w:cs="Times New Roman"/>
          <w:color w:val="000000"/>
          <w:sz w:val="21"/>
        </w:rPr>
        <w:t>在万有引力定律建立的过程中，“月—地检验”证明了维持月球绕地球运动的力与地球对苹果的力是同一种力。完成“月—地检验”必须知道下列哪组物理量(　　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月球和地球的质量、引力常量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和月球公转周期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月球和地球的质量、月球公转周期和地球表面重力加速度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地球半径和“月—地”中心距离、引力常量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和月球公转周期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地球半径和“月—地”中心距离、月球公转周期和地球表面重力加速度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4.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如图所示，河岸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处有一只小船，河宽为300 m，水流速度为4 m/s，在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点下游400 m处有一瀑布.小船从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处开出后不能掉进瀑布且要到达对岸，则船相对于水的最小速度为(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40130" cy="560070"/>
            <wp:docPr id="2" name="Drawing 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2 m/s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2.4 m/s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3 m/s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3.5 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5.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如图所示，在光滑水平面上，有一质量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＝3 kg的薄板和质量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＝1 kg的物块都以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＝4 m/s的初速度相向运动，它们之间有摩擦力的作用，薄板足够长，当薄板的速度大小为2.9 m/s时，物块的运动情况是(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173480" cy="373380"/>
            <wp:docPr id="3" name="Drawing 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做减速运动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做加速运动</w:t>
      </w:r>
      <w:r>
        <w:cr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做匀速运动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以上运动都有可能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6.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如图所示，在一水平转台上放置着一质量为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的物块，已知物块与转台之间能产生的最大静摩擦力为物块重力的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</w:rPr>
        <w:t>倍，物块与转轴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OO</w:t>
      </w:r>
      <w:r>
        <w:rPr>
          <w:rFonts w:ascii="Times New Roman" w:eastAsia="Times New Roman" w:hAnsi="Times New Roman" w:cs="Times New Roman"/>
          <w:color w:val="000000"/>
          <w:sz w:val="21"/>
        </w:rPr>
        <w:t>′相距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</w:rPr>
        <w:t>，物块随转台由静止开始转动．当转速增加到一定值时，物块将在转台上发生相对滑动，在物块由静止到滑动前的这一过程中，转台对物块的静摩擦力对物块做的功为(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49020" cy="826770"/>
            <wp:docPr id="4" name="Drawing 4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0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2π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7.</w:t>
      </w:r>
      <w:r>
        <w:rPr>
          <w:rFonts w:ascii="Times New Roman" w:eastAsia="Times New Roman" w:hAnsi="Times New Roman" w:cs="Times New Roman"/>
          <w:color w:val="000000"/>
          <w:sz w:val="21"/>
        </w:rPr>
        <w:t>歼-20是一款先进隐形战斗机。已知某次训练中，歼-20从静止开始沿平直跑道加速起飞，若这个过程可看作两个阶段，第一阶段以恒定功率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从静止开始运动，加速到120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</w:rPr>
        <w:t xml:space="preserve"> km/h；第二阶段以恒定功率2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运动到起飞，起飞速度360 km/h。歼-20在这两个阶段的运动时间相等，运动过程中所受阻力恒定，则歼-20起飞过程第一阶段和第二阶段的位移大小之比为(　　)</w:t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2∶1　　　　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1∶2　　　　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1∶3　　　　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3∶1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8.</w:t>
      </w:r>
      <w:r>
        <w:rPr>
          <w:rFonts w:ascii="Times New Roman" w:eastAsia="Times New Roman" w:hAnsi="Times New Roman" w:cs="Times New Roman"/>
          <w:color w:val="000000"/>
          <w:sz w:val="21"/>
        </w:rPr>
        <w:t>如图甲，长木板A静止在光滑水平面上，另一物体B(可看作质点)以水平速度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</m:t>
        </m:r>
        <m:r>
          <m:rPr>
            <m:nor/>
          </m:rPr>
          <w:rPr>
            <w:rFonts w:ascii="Cambria Math" w:hAnsi="Cambria Math"/>
          </w:rPr>
          <m:t>m/s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滑上长木板A的左端。由于A、B间存在摩擦，之后运动过程中A、B的速度随时间变化情况如图乙。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取</w:t>
      </w:r>
      <m:oMath>
        <m:sSup>
          <m:e>
            <m:r>
              <m:rPr>
                <m:nor/>
              </m:rPr>
              <w:rPr>
                <w:rFonts w:ascii="Cambria Math" w:hAnsi="Cambria Math"/>
              </w:rPr>
              <m:t>10m/s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3138170" cy="1129030"/>
            <wp:docPr id="5" name="Drawing 5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A物体所受的摩擦力与运动方向相同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A、B之间的动摩擦因数</w:t>
      </w:r>
      <m:oMath>
        <m:r>
          <w:rPr>
            <w:rFonts w:ascii="Cambria Math" w:hAnsi="Cambria Math"/>
          </w:rPr>
          <m:t>μ=0.1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A物体的质量是B物体的两倍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长木板A的最小长度为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=1m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9.</w:t>
      </w:r>
      <w:r>
        <w:rPr>
          <w:rFonts w:ascii="Times New Roman" w:eastAsia="Times New Roman" w:hAnsi="Times New Roman" w:cs="Times New Roman"/>
          <w:color w:val="000000"/>
          <w:sz w:val="21"/>
        </w:rPr>
        <w:t>一小船渡河，河宽300m，河水的流速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</w:rPr>
        <w:t>与船离河岸的距离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</w:rPr>
        <w:t>变化的关系如图所示，船在静水中的速度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，若要使船以最短的时间渡河，则(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33500" cy="844550"/>
            <wp:docPr id="6" name="Drawing 6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船在行驶过程中，船头与上游河岸成</w:t>
      </w:r>
      <m:oMath>
        <m:r>
          <w:rPr>
            <w:rFonts w:ascii="Cambria Math" w:hAnsi="Cambria Math"/>
          </w:rPr>
          <m:t>45°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角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船运动的轨迹不可能是直线</w:t>
      </w:r>
      <w:r>
        <w:cr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船渡河的最短时间是50s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船在河水中的最大速度是5m/s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10.</w:t>
      </w:r>
      <w:r>
        <w:rPr>
          <w:rFonts w:ascii="Times New Roman" w:eastAsia="Times New Roman" w:hAnsi="Times New Roman" w:cs="Times New Roman"/>
          <w:color w:val="000000"/>
          <w:sz w:val="21"/>
        </w:rPr>
        <w:t>某商场中有两种电梯，甲为阶梯式电梯，乙为履带式电梯。如图所示，小明乘甲、乙两种电梯匀速从一楼到二楼，该过程他与电梯保持相对静止。下列说法正确的是(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15720" cy="586740"/>
            <wp:docPr id="7" name="Drawing 7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两种上楼方式，人克服重力做功相等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乘甲电梯过程中，电梯对人有摩擦力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乘甲电梯过程中，电梯对人的支持力做功为零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乘乙电梯过程中，电梯对人的支持力做功为零</w:t>
      </w:r>
    </w:p>
    <w:p>
      <w:p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二、非选择题：本题共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color w:val="000000"/>
          <w:sz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</w:rPr>
        <w:t>分。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11.</w:t>
      </w:r>
      <w:r>
        <w:rPr>
          <w:rFonts w:ascii="Times New Roman" w:eastAsia="Times New Roman" w:hAnsi="Times New Roman" w:cs="Times New Roman"/>
          <w:color w:val="000000"/>
          <w:sz w:val="21"/>
        </w:rPr>
        <w:t>在一个未知星球上用如图甲所示装置研究平抛运动的规律。悬点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</w:rPr>
        <w:t>正下方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点处有水平放置的炽热电热丝，当悬线摆至电热丝处时能轻易被烧断，小球由于惯性向前飞出做平抛运动。现对小球采用频闪数码照相机连续拍摄，在有坐标纸的背景屏前，拍下了小球在平抛运动过程中的多张照片，经合成后，照片如图乙所示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</w:rPr>
        <w:t>为连续四次拍下的小球位置，已知照相机连续拍照的时间间隔是0.20s，照片大小如图中坐标所示，又知该照片的长度与实际背景屏的长度之比为1∶4，则：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898140" cy="1529080"/>
            <wp:docPr id="8" name="Drawing 8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(1)由已知信息，可以推算出该星球表面的重力加速度为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；小球平抛的初速度是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m/s；小球在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点时的速度是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m/s。(结果均保留2位有效数字)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(2)若已知该星球半径与地球半径之比为</w:t>
      </w:r>
      <m:oMath>
        <m:sSub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=1:5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，忽略各球体自传，则该星球质量与地球质量之比</w:t>
      </w:r>
      <m:oMath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．第一宇宙速度之比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地</w:t>
      </w:r>
      <w:r>
        <w:rPr>
          <w:rFonts w:ascii="Times New Roman" w:eastAsia="Times New Roman" w:hAnsi="Times New Roman" w:cs="Times New Roman"/>
          <w:color w:val="000000"/>
          <w:sz w:val="21"/>
        </w:rPr>
        <w:t>取10m/s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12.</w:t>
      </w:r>
      <w:r>
        <w:rPr>
          <w:rFonts w:ascii="Times New Roman" w:eastAsia="Times New Roman" w:hAnsi="Times New Roman" w:cs="Times New Roman"/>
          <w:color w:val="000000"/>
          <w:sz w:val="21"/>
        </w:rPr>
        <w:t>在学习完平抛运动一节内容后，某中学的一名同学想利用平抛运动来测量本地的重力加速度，实验装置如图甲所示。为确定平抛运动的轨迹，该同学利用手机连拍功能，根据拍摄的照片，在坐标纸上描出小球在不同时刻的位置，已知手机启动连拍功能时，每秒可以拍摄50张照片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513671" cy="1191853"/>
            <wp:docPr id="9" name="Drawing 9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3671" cy="119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(1)关于此实验，下列说法正确的一项是________。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A．应保证斜槽轨道末端水平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B．必须保证斜槽轨道光滑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C．实验前应测出小球的质量才能测出重力加速度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D．为减小实验误差，可以选用乒乓球进行实验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该同学在完成某次实验后，根据照片顺序，每5张照片选取一张，然后将选出的照片中小球的位置描到同一张坐标纸中，如图乙为轨迹中截取出来的一部分，根据该图，可求出小球抛出时的水平初速度大小为________m/s，过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点时竖直方向的速度大小为________m/s(第二空保留2位小数)。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068999" cy="966047"/>
            <wp:docPr id="10" name="Drawing 10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8999" cy="96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(3)可测得，本地的重力加速度大小为________m/s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13.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如图所示，足够长的木板A和物块B叠放在水平面上处于静止状态，A与水平面之间的动摩擦因数为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2，A、B之间的动摩擦因数为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1，A、B的质量均为2kg，用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=18N的水平力作用在物块A上使A、B开始运动，经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=1s后撤去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，取重力加速度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=10m/s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。求：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640330" cy="1404620"/>
            <wp:docPr id="11" name="Drawing 1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时A、B的速度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(2)请通过计算，在同一坐标系中作出A、B从开始运动到最终停止的过程中速度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随时间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变化的图像；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(3)根据该图像最终A相对于B滑动的距离。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14.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如图所示，固定斜面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PO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QO</w:t>
      </w:r>
      <w:r>
        <w:rPr>
          <w:rFonts w:ascii="Times New Roman" w:eastAsia="Times New Roman" w:hAnsi="Times New Roman" w:cs="Times New Roman"/>
          <w:color w:val="000000"/>
          <w:sz w:val="21"/>
        </w:rPr>
        <w:t>与水平面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MN</w:t>
      </w:r>
      <w:r>
        <w:rPr>
          <w:rFonts w:ascii="Times New Roman" w:eastAsia="Times New Roman" w:hAnsi="Times New Roman" w:cs="Times New Roman"/>
          <w:color w:val="000000"/>
          <w:sz w:val="21"/>
        </w:rPr>
        <w:t>的夹角均为45°，现由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点分别以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先后沿水平方向抛出两个小球(可视为质点)，不计空气阻力，其中以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抛出的小球恰能垂直于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QO</w:t>
      </w:r>
      <w:r>
        <w:rPr>
          <w:rFonts w:ascii="Times New Roman" w:eastAsia="Times New Roman" w:hAnsi="Times New Roman" w:cs="Times New Roman"/>
          <w:color w:val="000000"/>
          <w:sz w:val="21"/>
        </w:rPr>
        <w:t>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点，飞行时间为1 s，以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抛出的小球落在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PO</w:t>
      </w:r>
      <w:r>
        <w:rPr>
          <w:rFonts w:ascii="Times New Roman" w:eastAsia="Times New Roman" w:hAnsi="Times New Roman" w:cs="Times New Roman"/>
          <w:color w:val="000000"/>
          <w:sz w:val="21"/>
        </w:rPr>
        <w:t>斜面上的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点，且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在同一水平面上，重力加速度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取10 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，求: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404620" cy="800100"/>
            <wp:docPr id="12" name="Drawing 1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点的小球的水平位移大小；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点距水平面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MN</w:t>
      </w:r>
      <w:r>
        <w:rPr>
          <w:rFonts w:ascii="Times New Roman" w:eastAsia="Times New Roman" w:hAnsi="Times New Roman" w:cs="Times New Roman"/>
          <w:color w:val="000000"/>
          <w:sz w:val="21"/>
        </w:rPr>
        <w:t>的高度。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15.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如图所示，在倾角为37°的斜坡上有一人，前方有一动物沿斜坡匀速向下奔跑，速度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＝15 m/s，在二者相距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＝30 m时，此人以速度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水平抛出一石块，打击动物，人和动物都可看成质点.(已知sin 37°＝0.6，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＝10 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933450" cy="444500"/>
            <wp:docPr id="13" name="Drawing 1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(1)若动物在斜坡上被石块击中，求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(2)若动物在斜坡末端时，动物离人的高度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</w:rPr>
        <w:t>＝80 m，此人以速度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水平抛出一石块打击动物，同时动物开始沿水平面运动，动物的速度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＝15 m/s，动物在水平面上被石块击中的情况下，求速度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的大小.</w:t>
      </w:r>
    </w:p>
    <w:sectPr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42"/>
    <w:rsid w:val="F7C3EFE9"/>
    <w:rsid w:val="000A0242"/>
    <w:rsid w:val="004151FC"/>
    <w:rsid w:val="00B02BA1"/>
    <w:rsid w:val="00C02FC6"/>
    <w:rsid w:val="00DA4F58"/>
    <w:rsid w:val="0A6C6550"/>
    <w:rsid w:val="1BC90345"/>
    <w:rsid w:val="352A5D03"/>
    <w:rsid w:val="53723C0B"/>
    <w:rsid w:val="54BE37EC"/>
    <w:rsid w:val="5B2D5739"/>
    <w:rsid w:val="5CB35043"/>
    <w:rsid w:val="72345159"/>
  </w:rsids>
  <w:docVars>
    <w:docVar w:name="commondata" w:val="eyJoZGlkIjoiY2M4NWNiNzdmMzdkNTFlODZiZmVhN2Y2MGE3Mzc4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Ascii" w:eastAsiaTheme="minorEastAsia" w:hAnsiTheme="minorAsci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2" Type="http://schemas.openxmlformats.org/officeDocument/2006/relationships/webSettings" Target="webSettings.xml"/><Relationship Id="rId21" Type="http://schemas.openxmlformats.org/officeDocument/2006/relationships/theme" Target="theme/theme1.xml"/><Relationship Id="rId2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9" Type="http://schemas.openxmlformats.org/officeDocument/2006/relationships/header" Target="header1.xm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