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DA7C">
      <w:pPr>
        <w:spacing w:line="420" w:lineRule="exact"/>
        <w:ind w:firstLine="405" w:firstLineChars="112"/>
        <w:jc w:val="center"/>
        <w:rPr>
          <w:rFonts w:hint="eastAsia" w:ascii="黑体" w:hAnsi="Calibri" w:eastAsia="黑体" w:cs="Times New Roman"/>
          <w:b/>
          <w:sz w:val="36"/>
          <w:szCs w:val="36"/>
        </w:rPr>
      </w:pPr>
      <w:bookmarkStart w:id="10" w:name="_GoBack"/>
      <w:bookmarkEnd w:id="10"/>
      <w:r>
        <w:rPr>
          <w:rFonts w:hint="eastAsia" w:ascii="黑体" w:hAnsi="Calibri" w:eastAsia="黑体" w:cs="Times New Roman"/>
          <w:b/>
          <w:sz w:val="36"/>
          <w:szCs w:val="36"/>
        </w:rPr>
        <w:t>玉溪一中20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25</w:t>
      </w:r>
      <w:r>
        <w:rPr>
          <w:rFonts w:hint="eastAsia" w:ascii="黑体" w:hAnsi="Calibri" w:eastAsia="黑体" w:cs="Times New Roman"/>
          <w:b/>
          <w:sz w:val="36"/>
          <w:szCs w:val="36"/>
        </w:rPr>
        <w:t>—202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黑体" w:hAnsi="Calibri" w:eastAsia="黑体" w:cs="Times New Roman"/>
          <w:b/>
          <w:sz w:val="36"/>
          <w:szCs w:val="36"/>
        </w:rPr>
        <w:t>学年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上</w:t>
      </w:r>
      <w:r>
        <w:rPr>
          <w:rFonts w:hint="eastAsia" w:ascii="黑体" w:hAnsi="Calibri" w:eastAsia="黑体" w:cs="Times New Roman"/>
          <w:b/>
          <w:sz w:val="36"/>
          <w:szCs w:val="36"/>
        </w:rPr>
        <w:t>学期高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二</w:t>
      </w:r>
      <w:r>
        <w:rPr>
          <w:rFonts w:hint="eastAsia" w:ascii="黑体" w:hAnsi="Calibri" w:eastAsia="黑体" w:cs="Times New Roman"/>
          <w:b/>
          <w:sz w:val="36"/>
          <w:szCs w:val="36"/>
        </w:rPr>
        <w:t>年级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月</w:t>
      </w:r>
      <w:r>
        <w:rPr>
          <w:rFonts w:hint="eastAsia" w:ascii="黑体" w:hAnsi="Calibri" w:eastAsia="黑体" w:cs="Times New Roman"/>
          <w:b/>
          <w:sz w:val="36"/>
          <w:szCs w:val="36"/>
        </w:rPr>
        <w:t>考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一物理</w:t>
      </w:r>
      <w:r>
        <w:rPr>
          <w:rFonts w:hint="eastAsia" w:ascii="黑体" w:hAnsi="Calibri" w:eastAsia="黑体" w:cs="Times New Roman"/>
          <w:b/>
          <w:sz w:val="36"/>
          <w:szCs w:val="36"/>
        </w:rPr>
        <w:t>学科试卷</w:t>
      </w:r>
    </w:p>
    <w:p w14:paraId="13A8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一、单项选择题：本题共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分，共2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分，在每小题给出的四个选项中，只有一个选项是正确的。</w:t>
      </w:r>
    </w:p>
    <w:p w14:paraId="1D28D6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1.</w:t>
      </w:r>
      <w:bookmarkStart w:id="0" w:name="41c17fd7-6719-4475-8331-912bbdc7385b"/>
      <w:r>
        <w:rPr>
          <w:rFonts w:hint="eastAsia" w:ascii="宋体" w:hAnsi="宋体" w:eastAsia="宋体" w:cs="宋体"/>
          <w:kern w:val="0"/>
          <w:sz w:val="21"/>
          <w:szCs w:val="21"/>
        </w:rPr>
        <w:t>有关电场强度的理解，下列说法正确的是(    )</w:t>
      </w:r>
      <w:bookmarkEnd w:id="0"/>
    </w:p>
    <w:p w14:paraId="4D5CF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A. 由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E=</m:t>
        </m:r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kern w:val="0"/>
          <w:sz w:val="21"/>
          <w:szCs w:val="21"/>
        </w:rPr>
        <w:t>可知，电场强度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E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跟放入的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试探</w:t>
      </w:r>
      <w:r>
        <w:rPr>
          <w:rFonts w:hint="eastAsia" w:ascii="宋体" w:hAnsi="宋体" w:eastAsia="宋体" w:cs="宋体"/>
          <w:kern w:val="0"/>
          <w:sz w:val="21"/>
          <w:szCs w:val="21"/>
        </w:rPr>
        <w:t>电荷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所受的电场力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F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成正比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B. 由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E=k</m:t>
        </m:r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kern w:val="0"/>
          <w:sz w:val="21"/>
          <w:szCs w:val="21"/>
        </w:rPr>
        <w:t>可知，在离点电荷很近的地方，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r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接近于零，电场强度为无穷大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C.当电场中存在试探电荷时，电荷周围才出现电场这种特殊物质，才存在电场强度</w:t>
      </w:r>
    </w:p>
    <w:p w14:paraId="733EE3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D. 电场强度是反映电场本身特性的物理量，与是否存在试探电荷无关</w:t>
      </w:r>
    </w:p>
    <w:p w14:paraId="06381E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2.</w:t>
      </w:r>
      <w:bookmarkStart w:id="1" w:name="577d3554-ad52-48bf-a54d-dacda816936c"/>
      <w:r>
        <w:rPr>
          <w:rFonts w:hint="eastAsia" w:ascii="宋体" w:hAnsi="宋体" w:eastAsia="宋体" w:cs="宋体"/>
          <w:kern w:val="0"/>
          <w:sz w:val="21"/>
          <w:szCs w:val="21"/>
        </w:rPr>
        <w:t>如图甲所示是一个原先不带电的导体，图乙中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是靠近图甲中导体的带正电的导体球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</w:rPr>
        <w:t>若用绝缘工具沿图示某条虚线将导体切开，将导体分为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两部分，这两部分所带电荷量的数值分别为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kern w:val="0"/>
          <w:sz w:val="21"/>
          <w:szCs w:val="21"/>
        </w:rPr>
        <w:t>，则下列结论正确的是  (    )</w:t>
      </w:r>
    </w:p>
    <w:p w14:paraId="5DA40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bookmarkEnd w:id="1"/>
    <w:p w14:paraId="582EE2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743075" cy="1562100"/>
            <wp:effectExtent l="0" t="0" r="9525" b="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3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kern w:val="0"/>
          <w:sz w:val="21"/>
          <w:szCs w:val="21"/>
        </w:rPr>
        <w:t>沿任意一条虚线切开，都有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带正电，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带负电，且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</w:p>
    <w:p w14:paraId="7F432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B.</w:t>
      </w:r>
      <w:r>
        <w:rPr>
          <w:rFonts w:hint="eastAsia" w:ascii="宋体" w:hAnsi="宋体" w:eastAsia="宋体" w:cs="宋体"/>
          <w:kern w:val="0"/>
          <w:sz w:val="21"/>
          <w:szCs w:val="21"/>
        </w:rPr>
        <w:t>只有沿虚线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切开，才有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带正电，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带负电，且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C. 沿虚线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切开，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带正电，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带负电，且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1"/>
            <w:szCs w:val="21"/>
          </w:rPr>
          <m:t>&lt;</m:t>
        </m:r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D. 沿虚线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d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切开，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带负电，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带正电，且</w:t>
      </w:r>
      <m:oMath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</m:sSub>
      </m:oMath>
    </w:p>
    <w:p w14:paraId="7BCAA2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3.</w:t>
      </w:r>
      <w:bookmarkStart w:id="2" w:name="800a5574-0d85-4cf0-b607-dc5d17486d56"/>
      <w:r>
        <w:rPr>
          <w:rFonts w:hint="eastAsia" w:ascii="宋体" w:hAnsi="宋体" w:eastAsia="宋体" w:cs="宋体"/>
          <w:kern w:val="0"/>
          <w:sz w:val="21"/>
          <w:szCs w:val="21"/>
        </w:rPr>
        <w:t>捕蝇草的叶片在受到触碰时，细胞膜外的钙离子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(C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2+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内流，导致电位发生变化，叶片会迅速闭合。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已知元电荷电荷量为1.6×10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  <w:lang w:val="en-US" w:eastAsia="zh-CN"/>
        </w:rPr>
        <w:t>-19</w:t>
      </w:r>
      <w:r>
        <w:rPr>
          <w:rFonts w:hint="eastAsia" w:ascii="宋体" w:hAnsi="宋体" w:eastAsia="宋体" w:cs="宋体"/>
          <w:kern w:val="0"/>
          <w:sz w:val="21"/>
          <w:szCs w:val="21"/>
          <w:vertAlign w:val="baseline"/>
          <w:lang w:val="en-US" w:eastAsia="zh-CN"/>
        </w:rPr>
        <w:t>C，</w:t>
      </w:r>
      <w:r>
        <w:rPr>
          <w:rFonts w:hint="eastAsia" w:ascii="宋体" w:hAnsi="宋体" w:eastAsia="宋体" w:cs="宋体"/>
          <w:kern w:val="0"/>
          <w:sz w:val="21"/>
          <w:szCs w:val="21"/>
        </w:rPr>
        <w:t>若某次触碰时，流入细胞的钙离子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(C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2+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数目为</w:t>
      </w:r>
      <m:oMath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kern w:val="0"/>
          <w:sz w:val="21"/>
          <w:szCs w:val="21"/>
        </w:rPr>
        <w:t>个，则这些钙离子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(C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2+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携带的总电荷量为(    )</w:t>
      </w:r>
      <w:bookmarkEnd w:id="2"/>
    </w:p>
    <w:p w14:paraId="28DC5A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A. 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1.6×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−7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1.6×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−6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3.2×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−7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D. 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3.2×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−6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</w:p>
    <w:p w14:paraId="475B6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4.</w:t>
      </w:r>
      <w:bookmarkStart w:id="3" w:name="5348df62-e9ca-4cd8-9cd5-82bd755c32f8"/>
      <w:r>
        <w:rPr>
          <w:rFonts w:hint="eastAsia" w:ascii="宋体" w:hAnsi="宋体" w:eastAsia="宋体" w:cs="宋体"/>
          <w:kern w:val="0"/>
          <w:sz w:val="21"/>
          <w:szCs w:val="21"/>
        </w:rPr>
        <w:t>如图所示，一试探电荷进入真空中等量的同种点电荷所形成的电场中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已知试探电荷只受电场力，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是试探电荷运动轨迹上的三个点，下列说法正确的是(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609850" cy="1657350"/>
            <wp:effectExtent l="0" t="0" r="0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59D56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A. 当试探电荷从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点到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点再到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点时，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其电势能先变大后变小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B. 试探电荷在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点的加速度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大</w:t>
      </w:r>
      <w:r>
        <w:rPr>
          <w:rFonts w:hint="eastAsia" w:ascii="宋体" w:hAnsi="宋体" w:eastAsia="宋体" w:cs="宋体"/>
          <w:kern w:val="0"/>
          <w:sz w:val="21"/>
          <w:szCs w:val="21"/>
        </w:rPr>
        <w:t>于在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点的加速度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C. 当试探电荷从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点到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点再到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点时，速度先增大再减小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D. 试探电荷一定带负电</w:t>
      </w:r>
    </w:p>
    <w:p w14:paraId="1BB779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5.</w:t>
      </w:r>
      <w:bookmarkStart w:id="4" w:name="3213da4f-ec80-4fd0-bec5-0b6c7aba1c3d"/>
      <w:r>
        <w:rPr>
          <w:rFonts w:hint="eastAsia" w:ascii="宋体" w:hAnsi="宋体" w:eastAsia="宋体" w:cs="宋体"/>
          <w:kern w:val="0"/>
          <w:sz w:val="21"/>
          <w:szCs w:val="21"/>
        </w:rPr>
        <w:t>如图所示，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点正下方固定一带电量为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的金属环。质量为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、带电量为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的小球用绝缘细线悬挂于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点，小球平衡时与环中心等高，细线与竖直方向夹角为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45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∘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kern w:val="0"/>
          <w:sz w:val="21"/>
          <w:szCs w:val="21"/>
        </w:rPr>
        <w:t>。已知细线长为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，重力加速度为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g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，静电力常量为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k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。则(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323975" cy="1466850"/>
            <wp:effectExtent l="0" t="0" r="9525" b="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7F031D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A. 细线拉力大小为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mg</m:t>
        </m:r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B. 细线拉力大小为</w:t>
      </w:r>
      <m:oMath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kQq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L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kern w:val="0"/>
          <w:sz w:val="21"/>
          <w:szCs w:val="21"/>
        </w:rPr>
        <w:t>. 金属环在小球处产生电场的电场强度大小为</w:t>
      </w:r>
      <m:oMath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mg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</w:p>
    <w:p w14:paraId="5F290F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kern w:val="0"/>
          <w:sz w:val="21"/>
          <w:szCs w:val="21"/>
        </w:rPr>
        <w:t>. 小球受静电力大小为</w:t>
      </w:r>
      <m:oMath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2kQq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L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</w:p>
    <w:p w14:paraId="0BFAB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6.</w:t>
      </w:r>
      <w:bookmarkStart w:id="5" w:name="d9cb6b17-0b78-4127-8cd6-beb08c0e714a"/>
      <w:r>
        <w:rPr>
          <w:rFonts w:hint="eastAsia" w:ascii="宋体" w:hAnsi="宋体" w:eastAsia="宋体" w:cs="宋体"/>
          <w:kern w:val="0"/>
          <w:sz w:val="21"/>
          <w:szCs w:val="21"/>
        </w:rPr>
        <w:t>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绝缘水平</w:t>
      </w:r>
      <w:r>
        <w:rPr>
          <w:rFonts w:hint="eastAsia" w:ascii="宋体" w:hAnsi="宋体" w:eastAsia="宋体" w:cs="宋体"/>
          <w:kern w:val="0"/>
          <w:sz w:val="21"/>
          <w:szCs w:val="21"/>
        </w:rPr>
        <w:t>地面附近，存在着一个有界电场，边界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MN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将空间分成左、右两个区域，在右区域中有水平向左的匀强电场，在右区域中某一位置的水平地面上由静止释放一个质量为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的带电滑块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(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滑块的电荷量始终不变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，如图甲所示，滑块运动的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v−t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图线如图乙所示，不计空气阻力，则  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419475" cy="1171575"/>
            <wp:effectExtent l="0" t="0" r="9525" b="952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3C113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A. 滑块在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MN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右边运动的位移大小与在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MN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左边运动的位移大小相等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B. 在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t=5 s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时，滑块经过边界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MN</m:t>
        </m:r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kern w:val="0"/>
          <w:sz w:val="21"/>
          <w:szCs w:val="21"/>
        </w:rPr>
        <w:t>. 在滑块运动的整个过程中，滑块克服滑动摩擦力做的功小于电场力做的功</w:t>
      </w:r>
    </w:p>
    <w:p w14:paraId="3E4F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kern w:val="0"/>
          <w:sz w:val="21"/>
          <w:szCs w:val="21"/>
        </w:rPr>
        <w:t>. 滑块受到的滑动摩擦力与电场力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大小</w:t>
      </w:r>
      <w:r>
        <w:rPr>
          <w:rFonts w:hint="eastAsia" w:ascii="宋体" w:hAnsi="宋体" w:eastAsia="宋体" w:cs="宋体"/>
          <w:kern w:val="0"/>
          <w:sz w:val="21"/>
          <w:szCs w:val="21"/>
        </w:rPr>
        <w:t>之比为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2:5</m:t>
        </m:r>
      </m:oMath>
    </w:p>
    <w:p w14:paraId="1C3661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bookmarkStart w:id="6" w:name="98c14e47-6744-4aaf-80f7-1bff4d2bb8bd"/>
      <w:r>
        <w:rPr>
          <w:rFonts w:hint="eastAsia" w:ascii="宋体" w:hAnsi="宋体" w:eastAsia="宋体" w:cs="宋体"/>
          <w:kern w:val="0"/>
          <w:sz w:val="21"/>
          <w:szCs w:val="21"/>
        </w:rPr>
        <w:t>如图所示，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d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四个质量均为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的带电小球恰好构成“三星拱月”之形，其中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三个完全相同的带电小球在光滑绝缘水平面内的同一圆周上绕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点做半径为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R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的匀速圆周运动，三小球所在位置恰好将圆周等分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</w:rPr>
        <w:t>小球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d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位于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点正上方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h</w:t>
      </w:r>
      <w:r>
        <w:rPr>
          <w:rFonts w:hint="eastAsia" w:ascii="宋体" w:hAnsi="宋体" w:eastAsia="宋体" w:cs="宋体"/>
          <w:kern w:val="0"/>
          <w:sz w:val="21"/>
          <w:szCs w:val="21"/>
        </w:rPr>
        <w:t>处，且在外力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F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作用下恰处于静止状态，已知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三小球的电荷量大小均为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，小球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d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的电荷量大小为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6q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m:oMath>
        <m:r>
          <m:rPr/>
          <w:rPr>
            <w:rFonts w:hint="default" w:ascii="Cambria Math" w:hAnsi="宋体" w:eastAsia="宋体" w:cs="宋体"/>
            <w:kern w:val="0"/>
            <w:sz w:val="21"/>
            <w:szCs w:val="21"/>
            <w:lang w:val="en-US" w:eastAsia="zh-CN"/>
          </w:rPr>
          <m:t>ℎ</m:t>
        </m:r>
        <m:r>
          <m:rPr/>
          <w:rPr>
            <w:rFonts w:hint="eastAsia" w:ascii="Cambria Math" w:hAnsi="Cambria Math" w:eastAsia="宋体" w:cs="宋体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radPr>
          <m:deg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</m:rad>
        <m:r>
          <m:rPr/>
          <w:rPr>
            <w:rFonts w:hint="eastAsia" w:ascii="Cambria Math" w:hAnsi="Cambria Math" w:eastAsia="宋体" w:cs="宋体"/>
            <w:sz w:val="21"/>
            <w:szCs w:val="21"/>
          </w:rPr>
          <m:t>R.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重力加速度为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g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，静电力常量为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k</m:t>
        </m:r>
      </m:oMath>
      <w:r>
        <w:rPr>
          <w:rFonts w:hint="eastAsia" w:hAnsi="Cambria Math" w:eastAsia="宋体" w:cs="宋体"/>
          <w:i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则  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447925" cy="1143000"/>
            <wp:effectExtent l="0" t="0" r="9525" b="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228992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A. 小球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一定带正电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B. 小球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的加速度大小为</w:t>
      </w:r>
      <m:oMath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k</m:t>
            </m:r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m</m:t>
            </m:r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C. 小球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的周期为</w:t>
      </w:r>
      <m:oMath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2πR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  <m:rad>
          <m:radPr>
            <m:degHide m:val="1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radPr>
          <m:deg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 xml:space="preserve"> 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g>
          <m:e>
            <m:f>
              <m:f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mR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k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</m:rad>
      </m:oMath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D. 外力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F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竖直向上，大小等于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mg+</m:t>
        </m:r>
        <m:f>
          <m:f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radPr>
              <m:deg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 xml:space="preserve"> 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</m:rad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k</m:t>
            </m:r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den>
        </m:f>
      </m:oMath>
    </w:p>
    <w:p w14:paraId="61C50196">
      <w:pPr>
        <w:rPr>
          <w:rFonts w:hint="eastAsia" w:ascii="Times New Roman" w:hAnsi="Times New Roman" w:eastAsia="宋体" w:cs="Times New Roman"/>
          <w:b/>
          <w:bCs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lang w:val="en-US" w:eastAsia="zh-CN"/>
        </w:rPr>
        <w:t>二、多项选择题（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本题共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宋体" w:cs="Times New Roman"/>
          <w:b/>
          <w:bCs/>
          <w:color w:val="000000"/>
          <w:lang w:val="en-US" w:eastAsia="zh-CN"/>
        </w:rPr>
        <w:t>。在每小题给出的四个选项中，有多项符合题目要求，全部选对的得 6 分，选对但不全的得 3 分）</w:t>
      </w:r>
    </w:p>
    <w:p w14:paraId="4A719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bookmarkStart w:id="7" w:name="0592ee0b-ee08-4c8a-9294-f5168645c132"/>
      <w:r>
        <w:rPr>
          <w:rFonts w:hint="eastAsia" w:ascii="宋体" w:hAnsi="宋体" w:eastAsia="宋体" w:cs="宋体"/>
          <w:kern w:val="0"/>
          <w:sz w:val="21"/>
          <w:szCs w:val="21"/>
        </w:rPr>
        <w:t>据报道，骑车佩戴头盔可防止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85%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的头部受伤，并且大大减小了损伤程度和事故死亡率。经查阅资料知，头部撞地过程中，撞击力作用到头部的时间约为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4ms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；若戴上头盔后，撞击力作用到头部的时间为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10ms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以上。假定撞击地面后人头部的速度变为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，人头部的质量为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4kg(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不计头盔质量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，取重力加速度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g=10m/</m:t>
        </m:r>
        <m:sSup>
          <m:s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kern w:val="0"/>
          <w:sz w:val="21"/>
          <w:szCs w:val="21"/>
        </w:rPr>
        <w:t>，忽略撞击过程中肢体对头部的作用力，则下列说法正确的是(    )</w:t>
      </w:r>
      <w:bookmarkEnd w:id="7"/>
    </w:p>
    <w:p w14:paraId="3ED2E8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 w14:paraId="51AF91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戴上</w:t>
      </w:r>
      <w:r>
        <w:rPr>
          <w:rFonts w:hint="eastAsia" w:ascii="宋体" w:hAnsi="宋体" w:eastAsia="宋体" w:cs="宋体"/>
          <w:kern w:val="0"/>
          <w:sz w:val="21"/>
          <w:szCs w:val="21"/>
        </w:rPr>
        <w:t>头盔减小了驾驶员头部撞击过程中撞击力的冲量</w:t>
      </w:r>
    </w:p>
    <w:p w14:paraId="1647CE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戴上</w:t>
      </w:r>
      <w:r>
        <w:rPr>
          <w:rFonts w:hint="eastAsia" w:ascii="宋体" w:hAnsi="宋体" w:eastAsia="宋体" w:cs="宋体"/>
          <w:kern w:val="0"/>
          <w:sz w:val="21"/>
          <w:szCs w:val="21"/>
        </w:rPr>
        <w:t>头盔减小了驾驶员头部撞击过程中的撞击力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kern w:val="0"/>
          <w:sz w:val="21"/>
          <w:szCs w:val="21"/>
        </w:rPr>
        <w:t>. 若驾驶员头部以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6m/s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的速度垂直撞击地面，戴头盔使撞击力至少减少约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3600N</m:t>
        </m:r>
      </m:oMath>
    </w:p>
    <w:p w14:paraId="28C2F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kern w:val="0"/>
          <w:sz w:val="21"/>
          <w:szCs w:val="21"/>
        </w:rPr>
        <w:t>. 在事故中头盔对地面的冲量与地面对头盔的冲量相同</w:t>
      </w:r>
    </w:p>
    <w:p w14:paraId="3AB97A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bookmarkStart w:id="8" w:name="631fe6ca-484c-4ea7-9314-1725135cdd79"/>
      <w:r>
        <w:rPr>
          <w:rFonts w:hint="eastAsia" w:ascii="宋体" w:hAnsi="宋体" w:eastAsia="宋体" w:cs="宋体"/>
          <w:kern w:val="0"/>
          <w:sz w:val="21"/>
          <w:szCs w:val="21"/>
        </w:rPr>
        <w:t>如图甲是某同学设计的一静电除尘实验装置，两端开口的空塑料瓶中固定着一根钢锯条和一块金属片，图乙为塑料瓶俯视图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.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将钢锯条和金属片分别跟手摇发电机的两极相连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.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将点燃的蚊香放入塑料瓶内，很快就看见塑料瓶内烟雾缭绕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</w:rPr>
        <w:t>摇动手摇发电机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使烟尘带负电，</w:t>
      </w:r>
      <w:r>
        <w:rPr>
          <w:rFonts w:hint="eastAsia" w:ascii="宋体" w:hAnsi="宋体" w:eastAsia="宋体" w:cs="宋体"/>
          <w:kern w:val="0"/>
          <w:sz w:val="21"/>
          <w:szCs w:val="21"/>
        </w:rPr>
        <w:t>顿时塑料瓶清澈透明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停止摇动时，又是烟雾缭绕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.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下列说法正确的是(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413885" cy="1527810"/>
            <wp:effectExtent l="0" t="0" r="5715" b="1524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14:paraId="705FA0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kern w:val="0"/>
          <w:sz w:val="21"/>
          <w:szCs w:val="21"/>
        </w:rPr>
        <w:t>. 金属片和锯条之间是匀强电场</w:t>
      </w:r>
    </w:p>
    <w:p w14:paraId="5262C0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kern w:val="0"/>
          <w:sz w:val="21"/>
          <w:szCs w:val="21"/>
        </w:rPr>
        <w:t>. 由于电场力的作用，烟尘颗粒会向金属片聚集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C. 同一烟尘颗粒在被吸附过程中，如果带电荷量不变，加速度越来越大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D. 加上高电压后，锯条附近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kern w:val="0"/>
          <w:sz w:val="21"/>
          <w:szCs w:val="21"/>
        </w:rPr>
        <w:t>产生大量离子</w:t>
      </w:r>
    </w:p>
    <w:p w14:paraId="5B23C5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bookmarkStart w:id="9" w:name="51fbcb86-0e0f-4e78-b231-01c20f824994"/>
      <w:r>
        <w:rPr>
          <w:rFonts w:hint="eastAsia" w:ascii="宋体" w:hAnsi="宋体" w:eastAsia="宋体" w:cs="宋体"/>
          <w:kern w:val="0"/>
          <w:sz w:val="21"/>
          <w:szCs w:val="21"/>
        </w:rPr>
        <w:t>如图所示，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是放在光滑的水平面上的一块木板，木板的质量为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3 kg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，在木板的上表面有两块质量均为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1 kg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的小木块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和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，它们与木板间的动摩擦因数均为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0.2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。最初木板静止，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两木块同时以相向的水平初速度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2 m/s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和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4 m/s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滑上长木板，则下列说法正确的是(    )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114300" distR="114300">
            <wp:extent cx="2466975" cy="609600"/>
            <wp:effectExtent l="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71C09A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若木板足够长，</w:t>
      </w:r>
      <w:r>
        <w:rPr>
          <w:rFonts w:hint="eastAsia" w:ascii="宋体" w:hAnsi="宋体" w:eastAsia="宋体" w:cs="宋体"/>
          <w:kern w:val="0"/>
          <w:sz w:val="21"/>
          <w:szCs w:val="21"/>
        </w:rPr>
        <w:t>木块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的最小速度是零</w:t>
      </w:r>
    </w:p>
    <w:p w14:paraId="79BC0A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kern w:val="0"/>
          <w:sz w:val="21"/>
          <w:szCs w:val="21"/>
        </w:rPr>
        <w:t>. 若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始终未滑离木板也未发生碰撞，则木板至少长为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4.8 m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kern w:val="0"/>
          <w:sz w:val="21"/>
          <w:szCs w:val="21"/>
        </w:rPr>
        <w:t>. 木块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向左运动的最大位移为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1 m</m:t>
        </m:r>
      </m:oMath>
    </w:p>
    <w:p w14:paraId="30346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hAnsi="Cambria Math" w:eastAsia="宋体" w:cs="宋体"/>
          <w:b w:val="0"/>
          <w:i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kern w:val="0"/>
          <w:sz w:val="21"/>
          <w:szCs w:val="21"/>
        </w:rPr>
        <w:t>. 从刚开始运动到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速度刚好相等的过程中，木块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kern w:val="0"/>
          <w:sz w:val="21"/>
          <w:szCs w:val="21"/>
        </w:rPr>
        <w:t>所发生的位移是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  <w:lang w:val="en-US" w:eastAsia="zh-CN"/>
          </w:rPr>
          <m:t>0.84</m:t>
        </m:r>
        <m:r>
          <m:rPr>
            <m:sty m:val="p"/>
          </m:rPr>
          <w:rPr>
            <w:rFonts w:hint="eastAsia" w:ascii="Cambria Math" w:hAnsi="Cambria Math" w:eastAsia="宋体" w:cs="宋体"/>
            <w:kern w:val="0"/>
            <w:sz w:val="21"/>
            <w:szCs w:val="21"/>
          </w:rPr>
          <m:t> m</m:t>
        </m:r>
      </m:oMath>
    </w:p>
    <w:p w14:paraId="464EE9B3">
      <w:pPr>
        <w:spacing w:line="312" w:lineRule="auto"/>
        <w:ind w:firstLine="1890" w:firstLineChars="900"/>
        <w:jc w:val="center"/>
        <w:rPr>
          <w:rFonts w:ascii="Times New Roman" w:hAnsi="Times New Roma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第Ⅱ卷</w:t>
      </w:r>
      <w:r>
        <w:rPr>
          <w:rFonts w:hint="eastAsia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非选择题</w:t>
      </w:r>
      <w:r>
        <w:rPr>
          <w:rFonts w:hint="eastAsia" w:ascii="Times New Roman" w:hAnsi="Times New Roman"/>
          <w:b/>
          <w:sz w:val="28"/>
          <w:szCs w:val="28"/>
        </w:rPr>
        <w:t>（</w:t>
      </w:r>
      <w:r>
        <w:rPr>
          <w:rFonts w:ascii="Times New Roman" w:hAnsi="Times New Roman"/>
          <w:b/>
          <w:sz w:val="28"/>
          <w:szCs w:val="28"/>
        </w:rPr>
        <w:t>共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18</w:t>
      </w:r>
      <w:r>
        <w:rPr>
          <w:rFonts w:ascii="Times New Roman" w:hAnsi="Times New Roman"/>
          <w:b/>
          <w:sz w:val="28"/>
          <w:szCs w:val="28"/>
        </w:rPr>
        <w:t>分）</w:t>
      </w:r>
    </w:p>
    <w:p w14:paraId="65872CCC">
      <w:pPr>
        <w:tabs>
          <w:tab w:val="left" w:pos="2500"/>
        </w:tabs>
        <w:rPr>
          <w:rFonts w:hint="eastAsia" w:ascii="Times New Roman" w:hAnsi="Times New Roman" w:eastAsia="宋体" w:cs="Times New Roman"/>
          <w:b/>
          <w:bCs/>
          <w:color w:val="000000"/>
          <w:lang w:val="en-US" w:eastAsia="zh-CN"/>
        </w:rPr>
      </w:pPr>
      <w:r>
        <w:rPr>
          <w:rFonts w:hint="eastAsia" w:ascii="Times New Roman" w:hAnsi="Times New Roman"/>
          <w:b/>
          <w:lang w:eastAsia="zh-CN"/>
        </w:rPr>
        <w:t>三、</w:t>
      </w:r>
      <w:r>
        <w:rPr>
          <w:rFonts w:ascii="Times New Roman" w:hAnsi="Times New Roman"/>
          <w:b/>
        </w:rPr>
        <w:t>填空题：本题共2小题，共1</w:t>
      </w:r>
      <w:r>
        <w:rPr>
          <w:rFonts w:hint="eastAsia" w:ascii="Times New Roman" w:hAnsi="Times New Roman"/>
          <w:b/>
          <w:lang w:val="en-US" w:eastAsia="zh-CN"/>
        </w:rPr>
        <w:t>8</w:t>
      </w:r>
      <w:r>
        <w:rPr>
          <w:rFonts w:ascii="Times New Roman" w:hAnsi="Times New Roman"/>
          <w:b/>
        </w:rPr>
        <w:t>分</w:t>
      </w:r>
      <w:r>
        <w:rPr>
          <w:rFonts w:hint="eastAsia" w:ascii="Times New Roman" w:hAnsi="Times New Roman"/>
          <w:b/>
        </w:rPr>
        <w:t>。</w:t>
      </w:r>
    </w:p>
    <w:p w14:paraId="6A56B4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．（1）在“验证机械能守恒定律”的实验中，下列说法或做法正确的是 (    )</w:t>
      </w:r>
    </w:p>
    <w:p w14:paraId="1F624A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A．选用质量大、体积小的重锤可减小实验误差  </w:t>
      </w:r>
    </w:p>
    <w:p w14:paraId="488713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B．可以利用公式v＝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alt="eqId52e875eb6f35e9238ab3b0a8f977f782" type="#_x0000_t75" style="height:17.5pt;width:28.1pt;" o:ole="t" filled="f" o:preferrelative="t" stroked="f" coordsize="21600,21600">
            <v:path/>
            <v:fill on="f" focussize="0,0"/>
            <v:stroke on="f" joinstyle="miter"/>
            <v:imagedata r:id="rId13" o:title="eqId52e875eb6f35e9238ab3b0a8f977f78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来求解瞬时速度</w:t>
      </w:r>
    </w:p>
    <w:p w14:paraId="74AE5F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C．固定好打点计时器，用手拿住穿过限位孔的纸带一端并静止使重锤靠近打点计时器处</w:t>
      </w:r>
    </w:p>
    <w:p w14:paraId="06587F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D．先松开纸带，再接通电源，重物自由下落时纸带上就能打出一系列点</w:t>
      </w:r>
    </w:p>
    <w:p w14:paraId="1A6EA6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在验证机械能守恒定律实验中,电源频率为50Hz。某同学按照正确的操作选得纸带如图所示，其中O是起始点，A、B、C、D、E是纸带上连续五个点，测得它们到O的距离如图所示。若实验中所用重锤的质量m=1kg，则到达C点时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重锤的动能E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 xml:space="preserve">=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J，从开始下落起至C点重锤的重力势能的减小量是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J，由此可得出的结论是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。（g取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9.8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6" o:spt="75" alt="eqIdbf15322699ee692781e91e11ee58b91b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15" o:title="eqIdbf15322699ee692781e91e11ee58b91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，计算结果均保留3位有效数字）</w:t>
      </w:r>
    </w:p>
    <w:p w14:paraId="664932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733800" cy="1219200"/>
            <wp:effectExtent l="0" t="0" r="0" b="0"/>
            <wp:docPr id="100017" name="图片 100017" descr="@@@060b41ea-99e9-4703-86c1-7ad164d10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60b41ea-99e9-4703-86c1-7ad164d10cd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16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．某学习小组做“验证动量守恒定律”实验，设计了如下方案：（已知重力加速度为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7" o:spt="75" alt="eqId276509f01529d982ab21e479a4619268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8" o:title="eqId276509f01529d982ab21e479a461926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674378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)方案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</w:t>
      </w:r>
      <w:r>
        <w:rPr>
          <w:rFonts w:hint="eastAsia" w:ascii="宋体" w:hAnsi="宋体" w:eastAsia="宋体" w:cs="宋体"/>
          <w:sz w:val="21"/>
          <w:szCs w:val="21"/>
        </w:rPr>
        <w:t>：如图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</w:t>
      </w:r>
      <w:r>
        <w:rPr>
          <w:rFonts w:hint="eastAsia" w:ascii="宋体" w:hAnsi="宋体" w:eastAsia="宋体" w:cs="宋体"/>
          <w:sz w:val="21"/>
          <w:szCs w:val="21"/>
        </w:rPr>
        <w:t>所示，半径相同、质量分别为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8" o:spt="75" alt="eqIdb94a32654aa2e6b9bfe001e0ad655700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0" o:title="eqIdb94a32654aa2e6b9bfe001e0ad65570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9" o:spt="75" alt="eqId617721212f0ea41907c484acf6716b97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22" o:title="eqId617721212f0ea41907c484acf6716b9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的小球用等长的细绳悬挂在天花板上，将球A拉至某高度自由释放，拉力传感器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记录碰撞前后瞬时的示数为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0" o:spt="75" alt="eqId57a062a2574dcc7e062df0f01d7c68d5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4" o:title="eqId57a062a2574dcc7e062df0f01d7c68d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1" o:spt="75" alt="eqIda19e37038b11e7e8113ed5a93ce16925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26" o:title="eqIda19e37038b11e7e8113ed5a93ce1692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，碰后瞬间拉力传感器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的示数为</w:t>
      </w:r>
      <w:r>
        <w:rPr>
          <w:rFonts w:hint="eastAsia" w:ascii="宋体" w:hAnsi="宋体" w:eastAsia="宋体" w:cs="宋体"/>
          <w:b w:val="0"/>
          <w:bCs w:val="0"/>
          <w:i/>
          <w:iCs/>
          <w:sz w:val="21"/>
          <w:szCs w:val="21"/>
          <w:lang w:val="en-US"/>
        </w:rPr>
        <w:t>F</w:t>
      </w:r>
      <w:r>
        <w:rPr>
          <w:rFonts w:hint="eastAsia" w:ascii="宋体" w:hAnsi="宋体" w:eastAsia="宋体" w:cs="宋体"/>
          <w:i/>
          <w:iCs/>
          <w:sz w:val="21"/>
          <w:szCs w:val="21"/>
          <w:vertAlign w:val="subscript"/>
          <w:lang w:val="en-US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，已知球A碰撞后反弹，若满足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，则滑块A、B碰撞过程系统动量守恒。</w:t>
      </w:r>
    </w:p>
    <w:p w14:paraId="4006C0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323080" cy="1476375"/>
            <wp:effectExtent l="0" t="0" r="1270" b="9525"/>
            <wp:docPr id="100015" name="图片 100015" descr="/private/var/folders/zy/vns_vy1n1vj9mphzdyr71rsc0000gn/T/com.kingsoft.wpsoffice.mac/photoeditapp/20250915215939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/private/var/folders/zy/vns_vy1n1vj9mphzdyr71rsc0000gn/T/com.kingsoft.wpsoffice.mac/photoeditapp/20250915215939/temp.pngtemp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7A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)方案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</w:t>
      </w:r>
      <w:r>
        <w:rPr>
          <w:rFonts w:hint="eastAsia" w:ascii="宋体" w:hAnsi="宋体" w:eastAsia="宋体" w:cs="宋体"/>
          <w:sz w:val="21"/>
          <w:szCs w:val="21"/>
        </w:rPr>
        <w:t>：如图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</w:t>
      </w:r>
      <w:r>
        <w:rPr>
          <w:rFonts w:hint="eastAsia" w:ascii="宋体" w:hAnsi="宋体" w:eastAsia="宋体" w:cs="宋体"/>
          <w:sz w:val="21"/>
          <w:szCs w:val="21"/>
        </w:rPr>
        <w:t>所示，滑块A、B上端装有等宽的挡光片，操作如下：</w:t>
      </w:r>
    </w:p>
    <w:p w14:paraId="6E0732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①打开气泵，调节气垫导轨，轻推滑块，当滑块上的遮光片经过两个光电门的遮光时间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时，可认为气垫导轨水平。</w:t>
      </w:r>
    </w:p>
    <w:p w14:paraId="477E5D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②该装置用于“验证动量守恒定律”时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（填“需要”或“不需要”）测出遮光条的宽度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2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29" o:title="eqId5c02bc0c74292b1e8f395f90935d317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3E41D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③滑块A置于光电门1的左侧，滑块B静置于两光电门之间，给滑块A一水平向右的初速度，滑块A先后通过光电门1和2的挡光时间为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3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31" o:title="eqIda8cb9811996b9d042c61f287153f15a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4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33" o:title="eqIdbed04169a58e5e11b1624435b989b33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，滑块B通过光电门2的挡光时间为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5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5" o:title="eqIde719552e357f8a2ada5cb706cf726a9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，为使滑块A能通过光电门2，则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6" o:spt="75" alt="eqIdb94a32654aa2e6b9bfe001e0ad655700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0" o:title="eqIdb94a32654aa2e6b9bfe001e0ad65570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（填“小于”“等于”或“大于”）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7" o:spt="75" alt="eqId617721212f0ea41907c484acf6716b97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22" o:title="eqId617721212f0ea41907c484acf6716b9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76FB6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④若两滑块碰撞过程中动量守恒，则满足表达式</w:t>
      </w:r>
      <w:r>
        <w:rPr>
          <w:rFonts w:hint="eastAsia" w:ascii="宋体" w:hAnsi="宋体" w:eastAsia="宋体" w:cs="宋体"/>
          <w:b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（用题中物理量的符号表示）。</w:t>
      </w:r>
    </w:p>
    <w:p w14:paraId="543291A9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  <w:szCs w:val="21"/>
        </w:rPr>
        <w:t>计算题：</w:t>
      </w:r>
      <w:r>
        <w:rPr>
          <w:rFonts w:ascii="Times New Roman" w:hAnsi="Times New Roman"/>
          <w:b/>
          <w:bCs/>
          <w:color w:val="000000"/>
        </w:rPr>
        <w:t>本大题共3小题，共</w:t>
      </w:r>
      <w:r>
        <w:rPr>
          <w:rFonts w:hint="eastAsia" w:ascii="Times New Roman" w:hAnsi="Times New Roman"/>
          <w:b/>
          <w:bCs/>
          <w:color w:val="000000"/>
          <w:lang w:val="en-US" w:eastAsia="zh-CN"/>
        </w:rPr>
        <w:t xml:space="preserve"> 36</w:t>
      </w:r>
      <w:r>
        <w:rPr>
          <w:rFonts w:ascii="Times New Roman" w:hAnsi="Times New Roman"/>
          <w:b/>
          <w:bCs/>
          <w:color w:val="000000"/>
        </w:rPr>
        <w:t>分，</w:t>
      </w:r>
      <w:r>
        <w:rPr>
          <w:rFonts w:ascii="Times New Roman" w:hAnsi="Times New Roman"/>
          <w:b/>
          <w:color w:val="000000"/>
        </w:rPr>
        <w:t>解答过程请写出必要的文字说明和必需的物理演算过程，只写出最终结果的不得分</w:t>
      </w:r>
      <w:r>
        <w:rPr>
          <w:rFonts w:ascii="Times New Roman" w:hAnsi="Times New Roman"/>
          <w:b/>
          <w:bCs/>
          <w:color w:val="000000"/>
        </w:rPr>
        <w:t>。</w:t>
      </w:r>
    </w:p>
    <w:p w14:paraId="268747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1208405</wp:posOffset>
            </wp:positionV>
            <wp:extent cx="1343025" cy="1152525"/>
            <wp:effectExtent l="0" t="0" r="9525" b="9525"/>
            <wp:wrapSquare wrapText="bothSides"/>
            <wp:docPr id="100005" name="图片 100005" descr="@@@b555f870-1781-497d-a90e-3d0d60509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555f870-1781-497d-a90e-3d0d60509b9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如图所示，一匀强电场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大小未知、方向水平向右。两根长度均为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的绝缘轻绳分别将小球M和N悬挂在电场中，悬点均为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。两小球质量均为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、带等量异号电荷，电荷量大小均为</w:t>
      </w:r>
      <w:r>
        <w:rPr>
          <w:rFonts w:hint="eastAsia" w:ascii="宋体" w:hAnsi="宋体" w:eastAsia="宋体" w:cs="宋体"/>
          <w:i/>
          <w:sz w:val="21"/>
          <w:szCs w:val="21"/>
        </w:rPr>
        <w:t>q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8" o:spt="75" alt="eqIdf71acdb04454c77e1e25ad4f336cccfe" type="#_x0000_t75" style="height:14.1pt;width:24.6pt;" o:ole="t" filled="f" o:preferrelative="t" stroked="f" coordsize="21600,21600">
            <v:path/>
            <v:fill on="f" focussize="0,0"/>
            <v:stroke on="f" joinstyle="miter"/>
            <v:imagedata r:id="rId40" o:title="eqIdf71acdb04454c77e1e25ad4f336cccf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）。平衡时两轻绳与竖直方向的夹角均为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9" o:spt="75" alt="eqIdc42206793edde00d2d43cd07adf78366" type="#_x0000_t75" style="height:12.2pt;width:34.25pt;" o:ole="t" filled="f" o:preferrelative="t" stroked="f" coordsize="21600,21600">
            <v:path/>
            <v:fill on="f" focussize="0,0"/>
            <v:stroke on="f" joinstyle="miter"/>
            <v:imagedata r:id="rId42" o:title="eqIdc42206793edde00d2d43cd07adf7836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。若仅将两小球的电荷量同时变为原来的2倍，两小球仍在原位置平衡。已知静电力常量为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，重力加速度大小为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求：</w:t>
      </w:r>
    </w:p>
    <w:p w14:paraId="36434A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小球</w:t>
      </w:r>
      <w:r>
        <w:rPr>
          <w:rFonts w:hint="eastAsia" w:ascii="宋体" w:hAnsi="宋体" w:eastAsia="宋体" w:cs="宋体"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和小球N电性；</w:t>
      </w:r>
    </w:p>
    <w:p w14:paraId="74FD0B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（2）单个小球所带电荷量大小q。</w:t>
      </w:r>
    </w:p>
    <w:p w14:paraId="7EC14B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4CFFA0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如图所示，小球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，系在细线的一端，线的另一端固定在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点，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点到光滑水平面的距离为</w:t>
      </w:r>
      <w:r>
        <w:rPr>
          <w:rFonts w:hint="eastAsia" w:ascii="宋体" w:hAnsi="宋体" w:eastAsia="宋体" w:cs="宋体"/>
          <w:i/>
          <w:sz w:val="21"/>
          <w:szCs w:val="21"/>
        </w:rPr>
        <w:t>h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物块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的质量分别是5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和3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用轻弹簧拴接，置于光滑的水平面上，且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物块位于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点正下方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现拉动小球使细线水平伸直，小球由静止释放，运动到最低点时与物块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发生正碰(碰撞时间极短)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反弹后上升到最高点时到水平面的距离为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0" o:spt="75" alt="eqIdd2c8a5f75cffcfc793a840888debe38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4" o:title="eqIdd2c8a5f75cffcfc793a840888debe38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小球与物块均视为质点，不计空气阻力，重力加速度为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求：</w:t>
      </w:r>
    </w:p>
    <w:p w14:paraId="1DE4FF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704975" cy="1095375"/>
            <wp:effectExtent l="0" t="0" r="9525" b="9525"/>
            <wp:docPr id="100003" name="图片 100003" descr="@@@10aac108-597e-41b7-8402-4205a6b95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0aac108-597e-41b7-8402-4205a6b9595a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60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碰撞后小球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反弹的速度大小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66B05C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碰后轻弹簧获得的最大弹性势能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50FAB9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物块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的最大速度大小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1EE49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为了研究滑板运动中的滑道设计，如图所示，将滑道的竖直截面简化为直轨道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1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与圆弧轨道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2" o:spt="75" alt="eqId10fc7991ea17d54ff5f4445ac5699463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49" o:title="eqId10fc7991ea17d54ff5f4445ac569946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，半径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3" o:spt="75" alt="eqId828628c0876b45381c9a0edeb0fec236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51" o:title="eqId828628c0876b45381c9a0edeb0fec23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4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垂直，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5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54" o:title="eqIdf52a58fbaf4fea03567e88a9f0f6e37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两点的高度差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6" o:spt="75" alt="eqId32e8d8e6a39eb510638617bdc683d160" type="#_x0000_t75" style="height:11.4pt;width:35.15pt;" o:ole="t" filled="f" o:preferrelative="t" stroked="f" coordsize="21600,21600">
            <v:path/>
            <v:fill on="f" focussize="0,0"/>
            <v:stroke on="f" joinstyle="miter"/>
            <v:imagedata r:id="rId56" o:title="eqId32e8d8e6a39eb510638617bdc683d16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7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两点的高度差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8" o:spt="75" alt="eqId09421cd9f3db0365b695e46a208ecfcf" type="#_x0000_t75" style="height:13.85pt;width:55.4pt;" o:ole="t" filled="f" o:preferrelative="t" stroked="f" coordsize="21600,21600">
            <v:path/>
            <v:fill on="f" focussize="0,0"/>
            <v:stroke on="f" joinstyle="miter"/>
            <v:imagedata r:id="rId59" o:title="eqId09421cd9f3db0365b695e46a208ecfc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段动摩擦因数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49" o:spt="75" alt="eqId1dc5dd68d99ee6b2bed56d484fb4b48c" type="#_x0000_t75" style="height:13.9pt;width:64.2pt;" o:ole="t" filled="f" o:preferrelative="t" stroked="f" coordsize="21600,21600">
            <v:path/>
            <v:fill on="f" focussize="0,0"/>
            <v:stroke on="f" joinstyle="miter"/>
            <v:imagedata r:id="rId61" o:title="eqId1dc5dd68d99ee6b2bed56d484fb4b48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段摩擦不计，圆弧半径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0" o:spt="75" alt="eqId10c88a4c874dc76208b1c3d15be90e81" type="#_x0000_t75" style="height:11.25pt;width:34.3pt;" o:ole="t" filled="f" o:preferrelative="t" stroked="f" coordsize="21600,21600">
            <v:path/>
            <v:fill on="f" focussize="0,0"/>
            <v:stroke on="f" joinstyle="miter"/>
            <v:imagedata r:id="rId63" o:title="eqId10c88a4c874dc76208b1c3d15be90e8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，运动过程空气阻力不计，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1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47" o:title="eqId0dc5c9827dfd0be5a9c85962d6ccbfb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与水平方向的夹角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2" o:spt="75" alt="eqId5fda5655ef480683a2d3b74f0b523439" type="#_x0000_t75" style="height:12.05pt;width:34.25pt;" o:ole="t" filled="f" o:preferrelative="t" stroked="f" coordsize="21600,21600">
            <v:path/>
            <v:fill on="f" focussize="0,0"/>
            <v:stroke on="f" joinstyle="miter"/>
            <v:imagedata r:id="rId66" o:title="eqId5fda5655ef480683a2d3b74f0b52343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将运动员及滑板简化为一质量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3" o:spt="75" alt="eqId3b92ad873b02d0a95aed7d13bb8aa6b0" type="#_x0000_t75" style="height:14.15pt;width:43.1pt;" o:ole="t" filled="f" o:preferrelative="t" stroked="f" coordsize="21600,21600">
            <v:path/>
            <v:fill on="f" focussize="0,0"/>
            <v:stroke on="f" joinstyle="miter"/>
            <v:imagedata r:id="rId68" o:title="eqId3b92ad873b02d0a95aed7d13bb8aa6b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的质点，经过前一滑道的滑行，到达图示的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点时速度恰好水平向右，到达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点时速度恰好与斜面平行进入斜面，经过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4" o:spt="75" alt="eqId10fc7991ea17d54ff5f4445ac5699463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49" o:title="eqId10fc7991ea17d54ff5f4445ac569946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后竖直上抛再从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点落回滑道，取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55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71" o:title="eqIda831fae871c9028a347e59294f7422ec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求：</w:t>
      </w:r>
    </w:p>
    <w:p w14:paraId="3855C4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（1）运动员到达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点时的速度大小；</w:t>
      </w:r>
    </w:p>
    <w:p w14:paraId="71861F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（2）第一次到达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点时滑板对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点的压力；</w:t>
      </w:r>
    </w:p>
    <w:p w14:paraId="573062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（3）运动员有几次向上冲出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点的机会。</w:t>
      </w:r>
    </w:p>
    <w:p w14:paraId="76DF4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/>
          <w:b/>
          <w:bCs/>
          <w:color w:val="000000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354195" cy="1734185"/>
            <wp:effectExtent l="0" t="0" r="8255" b="18415"/>
            <wp:docPr id="2" name="图片 2" descr="@@@1ceee306-3b96-4775-ac7c-c9d2845b8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1ceee306-3b96-4775-ac7c-c9d2845b83f5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00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87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9BA3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9BA3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41ED9"/>
    <w:multiLevelType w:val="singleLevel"/>
    <w:tmpl w:val="81E41E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1FE0"/>
    <w:rsid w:val="184A4865"/>
    <w:rsid w:val="35176AE4"/>
    <w:rsid w:val="52671FE0"/>
    <w:rsid w:val="69C53474"/>
    <w:rsid w:val="735A15D1"/>
    <w:rsid w:val="79085A01"/>
    <w:rsid w:val="7A0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customXml" Target="../customXml/item1.xml"/><Relationship Id="rId72" Type="http://schemas.openxmlformats.org/officeDocument/2006/relationships/image" Target="media/image37.png"/><Relationship Id="rId71" Type="http://schemas.openxmlformats.org/officeDocument/2006/relationships/image" Target="media/image36.wmf"/><Relationship Id="rId70" Type="http://schemas.openxmlformats.org/officeDocument/2006/relationships/oleObject" Target="embeddings/oleObject31.bin"/><Relationship Id="rId7" Type="http://schemas.openxmlformats.org/officeDocument/2006/relationships/image" Target="media/image3.png"/><Relationship Id="rId69" Type="http://schemas.openxmlformats.org/officeDocument/2006/relationships/oleObject" Target="embeddings/oleObject30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8.bin"/><Relationship Id="rId64" Type="http://schemas.openxmlformats.org/officeDocument/2006/relationships/oleObject" Target="embeddings/oleObject27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5.bin"/><Relationship Id="rId6" Type="http://schemas.openxmlformats.org/officeDocument/2006/relationships/image" Target="media/image2.png"/><Relationship Id="rId59" Type="http://schemas.openxmlformats.org/officeDocument/2006/relationships/image" Target="media/image31.wmf"/><Relationship Id="rId58" Type="http://schemas.openxmlformats.org/officeDocument/2006/relationships/oleObject" Target="embeddings/oleObject24.bin"/><Relationship Id="rId57" Type="http://schemas.openxmlformats.org/officeDocument/2006/relationships/oleObject" Target="embeddings/oleObject23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9.wmf"/><Relationship Id="rId53" Type="http://schemas.openxmlformats.org/officeDocument/2006/relationships/oleObject" Target="embeddings/oleObject21.bin"/><Relationship Id="rId52" Type="http://schemas.openxmlformats.org/officeDocument/2006/relationships/oleObject" Target="embeddings/oleObject20.bin"/><Relationship Id="rId51" Type="http://schemas.openxmlformats.org/officeDocument/2006/relationships/image" Target="media/image28.wmf"/><Relationship Id="rId50" Type="http://schemas.openxmlformats.org/officeDocument/2006/relationships/oleObject" Target="embeddings/oleObject19.bin"/><Relationship Id="rId5" Type="http://schemas.openxmlformats.org/officeDocument/2006/relationships/image" Target="media/image1.jpeg"/><Relationship Id="rId49" Type="http://schemas.openxmlformats.org/officeDocument/2006/relationships/image" Target="media/image27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5.png"/><Relationship Id="rId44" Type="http://schemas.openxmlformats.org/officeDocument/2006/relationships/image" Target="media/image24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2.wmf"/><Relationship Id="rId4" Type="http://schemas.openxmlformats.org/officeDocument/2006/relationships/theme" Target="theme/theme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1.png"/><Relationship Id="rId37" Type="http://schemas.openxmlformats.org/officeDocument/2006/relationships/oleObject" Target="embeddings/oleObject13.bin"/><Relationship Id="rId36" Type="http://schemas.openxmlformats.org/officeDocument/2006/relationships/oleObject" Target="embeddings/oleObject12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8.wmf"/><Relationship Id="rId30" Type="http://schemas.openxmlformats.org/officeDocument/2006/relationships/oleObject" Target="embeddings/oleObject9.bin"/><Relationship Id="rId3" Type="http://schemas.openxmlformats.org/officeDocument/2006/relationships/footer" Target="footer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8.bin"/><Relationship Id="rId27" Type="http://schemas.openxmlformats.org/officeDocument/2006/relationships/image" Target="media/image16.png"/><Relationship Id="rId26" Type="http://schemas.openxmlformats.org/officeDocument/2006/relationships/image" Target="media/image15.wmf"/><Relationship Id="rId25" Type="http://schemas.openxmlformats.org/officeDocument/2006/relationships/oleObject" Target="embeddings/oleObject7.bin"/><Relationship Id="rId24" Type="http://schemas.openxmlformats.org/officeDocument/2006/relationships/image" Target="media/image14.wmf"/><Relationship Id="rId23" Type="http://schemas.openxmlformats.org/officeDocument/2006/relationships/oleObject" Target="embeddings/oleObject6.bin"/><Relationship Id="rId22" Type="http://schemas.openxmlformats.org/officeDocument/2006/relationships/image" Target="media/image13.wmf"/><Relationship Id="rId21" Type="http://schemas.openxmlformats.org/officeDocument/2006/relationships/oleObject" Target="embeddings/oleObject5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1.wmf"/><Relationship Id="rId17" Type="http://schemas.openxmlformats.org/officeDocument/2006/relationships/oleObject" Target="embeddings/oleObject3.bin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oleObject" Target="embeddings/oleObject2.bin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1006</Words>
  <Characters>1084</Characters>
  <Lines>0</Lines>
  <Paragraphs>0</Paragraphs>
  <TotalTime>0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2025-09-16T08:26:00Z</dcterms:created>
  <dc:creator>一阵龙卷风</dc:creator>
  <cp:lastModifiedBy>一阵龙卷风</cp:lastModifiedBy>
  <dcterms:modified xsi:type="dcterms:W3CDTF">2025-09-17T01:17:40Z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03049997A387432C804E8E3A5FDFDB2F_11</vt:lpwstr>
  </property>
  <property fmtid="{D5CDD505-2E9C-101B-9397-08002B2CF9AE}" pid="4" name="KSOTemplateDocerSaveRecord">
    <vt:lpwstr>eyJoZGlkIjoiYmRmYzAwYTFkZDczMjU0YzJiZGExMmZjYTExMzcyZGUiLCJ1c2VySWQiOiI5MTIzODEyNjQifQ==</vt:lpwstr>
  </property>
</Properties>
</file>