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1638">
      <w:pPr>
        <w:tabs>
          <w:tab w:val="left" w:pos="4830"/>
        </w:tabs>
        <w:ind w:firstLine="1560" w:firstLineChars="52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</w:pPr>
      <w:bookmarkStart w:id="0" w:name="_Hlk209450238"/>
      <w:bookmarkStart w:id="1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73660</wp:posOffset>
            </wp:positionV>
            <wp:extent cx="889000" cy="820420"/>
            <wp:effectExtent l="0" t="0" r="6350" b="17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2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  <w:t>大庆铁人中学20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  <w:t>级高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  <w:t>年级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  <w:lang w:eastAsia="zh-CN"/>
        </w:rPr>
        <w:t>上学期期中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0"/>
          <w:szCs w:val="30"/>
        </w:rPr>
        <w:t>考试</w:t>
      </w:r>
    </w:p>
    <w:p w14:paraId="7D434F49">
      <w:pPr>
        <w:ind w:firstLine="1560" w:firstLineChars="325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8"/>
          <w:szCs w:val="48"/>
          <w:lang w:eastAsia="zh-CN"/>
        </w:rPr>
        <w:t>物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8"/>
          <w:szCs w:val="48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8"/>
          <w:szCs w:val="48"/>
          <w:lang w:eastAsia="zh-CN"/>
        </w:rPr>
        <w:t>理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8"/>
          <w:szCs w:val="48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8"/>
          <w:szCs w:val="48"/>
          <w:lang w:eastAsia="zh-CN"/>
        </w:rPr>
        <w:t>答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8"/>
          <w:szCs w:val="48"/>
          <w:lang w:eastAsia="zh-CN"/>
        </w:rPr>
        <w:t>案</w:t>
      </w:r>
    </w:p>
    <w:bookmarkEnd w:id="0"/>
    <w:p w14:paraId="1A45A7C5">
      <w:pPr>
        <w:jc w:val="right"/>
        <w:rPr>
          <w:rFonts w:hint="default" w:eastAsia="宋体" w:cs="Times New Roman"/>
          <w:color w:val="auto"/>
          <w:szCs w:val="21"/>
          <w:lang w:val="en-US" w:eastAsia="zh-CN"/>
        </w:rPr>
      </w:pPr>
      <w:r>
        <w:rPr>
          <w:rFonts w:cs="Times New Roman"/>
          <w:color w:val="auto"/>
          <w:szCs w:val="21"/>
        </w:rPr>
        <w:t>20</w:t>
      </w:r>
      <w:r>
        <w:rPr>
          <w:rFonts w:hint="eastAsia" w:cs="Times New Roman"/>
          <w:color w:val="auto"/>
          <w:szCs w:val="21"/>
          <w:lang w:val="en-US" w:eastAsia="zh-CN"/>
        </w:rPr>
        <w:t>25.11</w:t>
      </w:r>
    </w:p>
    <w:bookmarkEnd w:id="1"/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26"/>
        <w:gridCol w:w="826"/>
        <w:gridCol w:w="827"/>
        <w:gridCol w:w="827"/>
        <w:gridCol w:w="827"/>
        <w:gridCol w:w="827"/>
        <w:gridCol w:w="827"/>
        <w:gridCol w:w="827"/>
        <w:gridCol w:w="827"/>
      </w:tblGrid>
      <w:tr w14:paraId="2479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</w:tcPr>
          <w:p w14:paraId="5956CA37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6" w:type="dxa"/>
          </w:tcPr>
          <w:p w14:paraId="3481A6AC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6" w:type="dxa"/>
          </w:tcPr>
          <w:p w14:paraId="21D23753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7" w:type="dxa"/>
          </w:tcPr>
          <w:p w14:paraId="2E8C16C6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27" w:type="dxa"/>
          </w:tcPr>
          <w:p w14:paraId="5E52B041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27" w:type="dxa"/>
          </w:tcPr>
          <w:p w14:paraId="5655DD0E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27" w:type="dxa"/>
          </w:tcPr>
          <w:p w14:paraId="04887A66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27" w:type="dxa"/>
          </w:tcPr>
          <w:p w14:paraId="6E060EC0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27" w:type="dxa"/>
          </w:tcPr>
          <w:p w14:paraId="226C85B3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27" w:type="dxa"/>
          </w:tcPr>
          <w:p w14:paraId="5FC68C7D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1C93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</w:tcPr>
          <w:p w14:paraId="692B82AE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26" w:type="dxa"/>
          </w:tcPr>
          <w:p w14:paraId="40392187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26" w:type="dxa"/>
          </w:tcPr>
          <w:p w14:paraId="5FE597BD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27" w:type="dxa"/>
          </w:tcPr>
          <w:p w14:paraId="45AFBD14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27" w:type="dxa"/>
          </w:tcPr>
          <w:p w14:paraId="2572E160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27" w:type="dxa"/>
          </w:tcPr>
          <w:p w14:paraId="04375808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27" w:type="dxa"/>
          </w:tcPr>
          <w:p w14:paraId="4CF4808C">
            <w:pPr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27" w:type="dxa"/>
          </w:tcPr>
          <w:p w14:paraId="55C8AB65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BD</w:t>
            </w:r>
          </w:p>
        </w:tc>
        <w:tc>
          <w:tcPr>
            <w:tcW w:w="827" w:type="dxa"/>
          </w:tcPr>
          <w:p w14:paraId="4B8F768E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AC</w:t>
            </w:r>
          </w:p>
        </w:tc>
        <w:tc>
          <w:tcPr>
            <w:tcW w:w="827" w:type="dxa"/>
          </w:tcPr>
          <w:p w14:paraId="7338D3CF">
            <w:pPr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vertAlign w:val="baseline"/>
                <w:lang w:val="en-US" w:eastAsia="zh-CN"/>
              </w:rPr>
              <w:t>ABD</w:t>
            </w:r>
          </w:p>
        </w:tc>
      </w:tr>
    </w:tbl>
    <w:p w14:paraId="6DBB873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11</w:t>
      </w:r>
      <w:r>
        <w:rPr>
          <w:sz w:val="21"/>
          <w:szCs w:val="21"/>
        </w:rPr>
        <w:t>．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1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</w:rPr>
        <w:t>B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1分</w:t>
      </w:r>
      <w:r>
        <w:rPr>
          <w:rFonts w:hint="eastAsia"/>
          <w:sz w:val="21"/>
          <w:szCs w:val="21"/>
          <w:lang w:eastAsia="zh-CN"/>
        </w:rPr>
        <w:t>）；约</w:t>
      </w:r>
      <w:bookmarkStart w:id="2" w:name="_GoBack"/>
      <w:bookmarkEnd w:id="2"/>
      <w:r>
        <w:rPr>
          <w:sz w:val="21"/>
          <w:szCs w:val="21"/>
        </w:rPr>
        <w:t>8V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1分</w:t>
      </w:r>
      <w:r>
        <w:rPr>
          <w:rFonts w:hint="eastAsia"/>
          <w:sz w:val="21"/>
          <w:szCs w:val="21"/>
          <w:lang w:eastAsia="zh-CN"/>
        </w:rPr>
        <w:t>）；（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</w:rPr>
        <w:t>A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2分</w:t>
      </w:r>
      <w:r>
        <w:rPr>
          <w:rFonts w:hint="eastAsia"/>
          <w:sz w:val="21"/>
          <w:szCs w:val="21"/>
          <w:lang w:eastAsia="zh-CN"/>
        </w:rPr>
        <w:t>）；（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  <w:u w:val="none"/>
          <w:lang w:val="en-US" w:eastAsia="zh-CN"/>
        </w:rPr>
        <w:t>不满足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2分</w:t>
      </w:r>
      <w:r>
        <w:rPr>
          <w:rFonts w:hint="eastAsia"/>
          <w:sz w:val="21"/>
          <w:szCs w:val="21"/>
          <w:lang w:eastAsia="zh-CN"/>
        </w:rPr>
        <w:t>）。</w:t>
      </w:r>
    </w:p>
    <w:p w14:paraId="0417A5A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  <w:lang w:val="en-US" w:eastAsia="zh-CN"/>
        </w:rPr>
        <w:t>2</w:t>
      </w:r>
      <w:r>
        <w:rPr>
          <w:sz w:val="21"/>
          <w:szCs w:val="21"/>
        </w:rPr>
        <w:t>．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每空2分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sz w:val="21"/>
          <w:szCs w:val="21"/>
        </w:rPr>
        <w:t>（3）三根橡皮条伸长的方向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sz w:val="21"/>
          <w:szCs w:val="21"/>
        </w:rPr>
        <w:object>
          <v:shape id="_x0000_i1025" o:spt="75" alt="eqId48536b2df04590a46d07e47d32d1b68c" type="#_x0000_t75" style="height:17.75pt;width:125.75pt;" o:ole="t" filled="f" o:preferrelative="t" stroked="f" coordsize="21600,21600">
            <v:path/>
            <v:fill on="f" focussize="0,0"/>
            <v:stroke on="f" joinstyle="miter"/>
            <v:imagedata r:id="rId11" o:title="eqId48536b2df04590a46d07e47d32d1b68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hint="eastAsia"/>
          <w:sz w:val="21"/>
          <w:szCs w:val="21"/>
          <w:lang w:eastAsia="zh-CN"/>
        </w:rPr>
        <w:t>；</w:t>
      </w:r>
      <w:r>
        <w:rPr>
          <w:sz w:val="21"/>
          <w:szCs w:val="21"/>
        </w:rPr>
        <w:t>（5）在误差允许范围内，力的合成遵循力的平行四边形定则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sz w:val="21"/>
          <w:szCs w:val="21"/>
        </w:rPr>
        <w:t>（</w:t>
      </w:r>
      <w:r>
        <w:rPr>
          <w:rFonts w:hint="eastAsia"/>
          <w:sz w:val="21"/>
          <w:szCs w:val="21"/>
          <w:lang w:val="en-US" w:eastAsia="zh-CN"/>
        </w:rPr>
        <w:t>6</w:t>
      </w:r>
      <w:r>
        <w:rPr>
          <w:sz w:val="21"/>
          <w:szCs w:val="21"/>
        </w:rPr>
        <w:t>）</w:t>
      </w:r>
      <w:r>
        <w:rPr>
          <w:rFonts w:ascii="Times New Roman" w:hAnsi="Times New Roman" w:cs="Times New Roman"/>
          <w:color w:val="000000"/>
          <w:sz w:val="21"/>
          <w:szCs w:val="21"/>
        </w:rPr>
        <w:t>不会</w:t>
      </w:r>
      <w:r>
        <w:rPr>
          <w:rFonts w:hint="eastAsia"/>
          <w:sz w:val="21"/>
          <w:szCs w:val="21"/>
          <w:lang w:eastAsia="zh-CN"/>
        </w:rPr>
        <w:t>。</w:t>
      </w:r>
    </w:p>
    <w:p w14:paraId="418FA3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0.5</w:t>
      </w:r>
      <w:r>
        <w:rPr>
          <w:rFonts w:hint="eastAsia"/>
          <w:sz w:val="21"/>
          <w:lang w:eastAsia="zh-CN"/>
        </w:rPr>
        <w:t>；（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>40m。</w:t>
      </w:r>
    </w:p>
    <w:p w14:paraId="30E8E00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解</w:t>
      </w:r>
      <w:r>
        <w:rPr>
          <w:rFonts w:hint="eastAsia"/>
          <w:sz w:val="21"/>
          <w:lang w:val="en-US" w:eastAsia="zh-CN"/>
        </w:rPr>
        <w:t>:</w:t>
      </w:r>
      <w:r>
        <w:rPr>
          <w:sz w:val="21"/>
        </w:rPr>
        <w:t>（1）根据题意可知，物体做匀加速运动，则有</w:t>
      </w:r>
      <m:oMath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L=</m:t>
        </m:r>
        <m:f>
          <m:f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1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den>
        </m:f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a</m:t>
        </m:r>
        <m:sSup>
          <m:sSup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t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up>
        </m:sSup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4B6A71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both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hint="eastAsia"/>
          <w:i/>
          <w:iCs/>
          <w:lang w:val="en-US" w:eastAsia="zh-CN"/>
        </w:rPr>
        <w:t>a</w:t>
      </w:r>
      <w:r>
        <w:rPr>
          <w:rFonts w:hint="eastAsia"/>
          <w:i w:val="0"/>
          <w:iCs w:val="0"/>
          <w:lang w:val="en-US" w:eastAsia="zh-CN"/>
        </w:rPr>
        <w:t>=10m/s</w:t>
      </w:r>
      <w:r>
        <w:rPr>
          <w:rFonts w:hint="eastAsia"/>
          <w:i w:val="0"/>
          <w:iCs w:val="0"/>
          <w:vertAlign w:val="superscript"/>
          <w:lang w:val="en-US" w:eastAsia="zh-CN"/>
        </w:rPr>
        <w:t>2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2EBF7AE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由牛顿第二定律</w:t>
      </w:r>
      <w:r>
        <w:object>
          <v:shape id="_x0000_i1026" o:spt="75" alt="eqId01b34c621bf39b1495c1aecc442d7d62" type="#_x0000_t75" style="height:14.2pt;width:51.9pt;" o:ole="t" filled="f" o:preferrelative="t" stroked="f" coordsize="21600,21600">
            <v:path/>
            <v:fill on="f" focussize="0,0"/>
            <v:stroke on="f" joinstyle="miter"/>
            <v:imagedata r:id="rId13" o:title="eqId01b34c621bf39b1495c1aecc442d7d6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2分</w:t>
      </w:r>
      <w:r>
        <w:rPr>
          <w:rFonts w:hint="eastAsia"/>
          <w:lang w:eastAsia="zh-CN"/>
        </w:rPr>
        <w:t>）</w:t>
      </w:r>
    </w:p>
    <w:p w14:paraId="775492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27" o:spt="75" alt="eqIdcf2df87f12abc9fb9c1f12194778dd68" type="#_x0000_t75" style="height:14.05pt;width:109.1pt;" o:ole="t" filled="f" o:preferrelative="t" stroked="f" coordsize="21600,21600">
            <v:path/>
            <v:fill on="f" focussize="0,0"/>
            <v:stroke on="f" joinstyle="miter"/>
            <v:imagedata r:id="rId15" o:title="eqIdcf2df87f12abc9fb9c1f12194778dd68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</w:p>
    <w:p w14:paraId="6ABB8C1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028" o:spt="75" alt="eqIddf0caf228cea804dcdf6ee4b9d56db0a" type="#_x0000_t75" style="height:26.5pt;width:84.45pt;" o:ole="t" filled="f" o:preferrelative="t" stroked="f" coordsize="21600,21600">
            <v:path/>
            <v:fill on="f" focussize="0,0"/>
            <v:stroke on="f" joinstyle="miter"/>
            <v:imagedata r:id="rId17" o:title="eqIddf0caf228cea804dcdf6ee4b9d56db0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5DEBFD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（2）由</w:t>
      </w:r>
      <w:r>
        <w:rPr>
          <w:rFonts w:hint="eastAsia"/>
          <w:sz w:val="21"/>
          <w:lang w:eastAsia="zh-CN"/>
        </w:rPr>
        <w:t>速度公式得</w:t>
      </w:r>
      <w:r>
        <w:rPr>
          <w:rFonts w:hint="eastAsia"/>
          <w:i/>
          <w:iCs/>
          <w:sz w:val="21"/>
          <w:lang w:val="en-US" w:eastAsia="zh-CN"/>
        </w:rPr>
        <w:t>v</w:t>
      </w:r>
      <w:r>
        <w:rPr>
          <w:rFonts w:hint="eastAsia"/>
          <w:sz w:val="21"/>
          <w:vertAlign w:val="subscript"/>
          <w:lang w:val="en-US" w:eastAsia="zh-CN"/>
        </w:rPr>
        <w:t>B</w:t>
      </w:r>
      <w:r>
        <w:rPr>
          <w:rFonts w:hint="eastAsia"/>
          <w:sz w:val="21"/>
          <w:lang w:val="en-US" w:eastAsia="zh-CN"/>
        </w:rPr>
        <w:t>=</w:t>
      </w:r>
      <w:r>
        <w:rPr>
          <w:rFonts w:hint="eastAsia"/>
          <w:i/>
          <w:iCs/>
          <w:sz w:val="21"/>
          <w:lang w:val="en-US" w:eastAsia="zh-CN"/>
        </w:rPr>
        <w:t>at</w:t>
      </w:r>
      <w:r>
        <w:rPr>
          <w:rFonts w:hint="eastAsia"/>
          <w:i w:val="0"/>
          <w:iCs w:val="0"/>
          <w:sz w:val="21"/>
          <w:vertAlign w:val="baseline"/>
          <w:lang w:val="en-US" w:eastAsia="zh-CN"/>
        </w:rPr>
        <w:t>=20m/s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1C8A0B5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从B到C物体做匀减速直线运动</w:t>
      </w:r>
    </w:p>
    <w:p w14:paraId="54CE491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sz w:val="21"/>
        </w:rPr>
        <w:t>由牛顿第二定律</w:t>
      </w:r>
      <w:r>
        <w:rPr>
          <w:rFonts w:hint="default" w:ascii="Times New Roman" w:hAnsi="Times New Roman" w:eastAsia="宋体" w:cs="Times New Roman"/>
          <w:i/>
          <w:iCs/>
        </w:rPr>
        <w:t>μ</w:t>
      </w:r>
      <w:r>
        <w:rPr>
          <w:rFonts w:hint="default" w:ascii="Times New Roman" w:hAnsi="Times New Roman" w:eastAsia="宋体" w:cs="Times New Roman"/>
          <w:i/>
          <w:iCs/>
          <w:lang w:val="en-US" w:eastAsia="zh-CN"/>
        </w:rPr>
        <w:t>mg=ma'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2分</w:t>
      </w:r>
      <w:r>
        <w:rPr>
          <w:rFonts w:hint="eastAsia"/>
          <w:lang w:eastAsia="zh-CN"/>
        </w:rPr>
        <w:t>）</w:t>
      </w:r>
    </w:p>
    <w:p w14:paraId="0853DC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</w:pPr>
      <w:r>
        <w:rPr>
          <w:sz w:val="21"/>
        </w:rPr>
        <w:t>解得</w:t>
      </w:r>
      <w:r>
        <w:object>
          <v:shape id="_x0000_i1029" o:spt="75" alt="eqId0ea8afebb7366d8ec3055a2d26c1e305" type="#_x0000_t75" style="height:13.8pt;width:49.25pt;" o:ole="t" filled="f" o:preferrelative="t" stroked="f" coordsize="21600,21600">
            <v:path/>
            <v:fill on="f" focussize="0,0"/>
            <v:stroke on="f" joinstyle="miter"/>
            <v:imagedata r:id="rId19" o:title="eqId0ea8afebb7366d8ec3055a2d26c1e30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17F0D4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default" w:eastAsia="宋体"/>
          <w:lang w:val="en-US" w:eastAsia="zh-CN"/>
        </w:rPr>
      </w:pPr>
      <w:r>
        <w:rPr>
          <w:sz w:val="21"/>
        </w:rPr>
        <w:t>由</w:t>
      </w:r>
      <m:oMath>
        <m:sSup>
          <m:sSupPr>
            <m:ctrlPr>
              <w:rPr>
                <w:rFonts w:ascii="Cambria Math" w:hAnsi="Cambria Math"/>
                <w:i/>
                <w:sz w:val="21"/>
              </w:rPr>
            </m:ctrlPr>
          </m:sSupPr>
          <m:e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0</m:t>
            </m:r>
            <m:ctrlPr>
              <w:rPr>
                <w:rFonts w:ascii="Cambria Math" w:hAnsi="Cambria Math"/>
                <w:i/>
                <w:sz w:val="21"/>
              </w:rPr>
            </m:ctrlPr>
          </m:e>
          <m:sup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  <w:sz w:val="21"/>
              </w:rPr>
            </m:ctrlPr>
          </m:sup>
        </m:sSup>
        <m:r>
          <m:rPr/>
          <w:rPr>
            <w:rFonts w:hint="default" w:ascii="Cambria Math" w:hAnsi="Cambria Math"/>
            <w:sz w:val="21"/>
            <w:lang w:val="en-US" w:eastAsia="zh-CN"/>
          </w:rPr>
          <m:t>−</m:t>
        </m:r>
        <m:sSubSup>
          <m:sSubSupPr>
            <m:ctrlPr>
              <w:rPr>
                <w:rFonts w:hint="default" w:ascii="Cambria Math" w:hAnsi="Cambria Math"/>
                <w:i/>
                <w:sz w:val="21"/>
                <w:lang w:val="en-US" w:eastAsia="zh-CN"/>
              </w:rPr>
            </m:ctrlPr>
          </m:sSubSupPr>
          <m:e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v</m:t>
            </m:r>
            <m:ctrlPr>
              <w:rPr>
                <w:rFonts w:hint="default" w:ascii="Cambria Math" w:hAnsi="Cambria Math"/>
                <w:i/>
                <w:sz w:val="21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B</m:t>
            </m:r>
            <m:ctrlPr>
              <w:rPr>
                <w:rFonts w:hint="default" w:ascii="Cambria Math" w:hAnsi="Cambria Math"/>
                <w:i/>
                <w:sz w:val="21"/>
                <w:lang w:val="en-US" w:eastAsia="zh-CN"/>
              </w:rPr>
            </m:ctrlPr>
          </m:sub>
          <m:sup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sz w:val="21"/>
                <w:lang w:val="en-US" w:eastAsia="zh-CN"/>
              </w:rPr>
            </m:ctrlPr>
          </m:sup>
        </m:sSubSup>
        <m:r>
          <m:rPr/>
          <w:rPr>
            <w:rFonts w:hint="default" w:ascii="Cambria Math" w:hAnsi="Cambria Math"/>
            <w:sz w:val="21"/>
            <w:lang w:val="en-US" w:eastAsia="zh-CN"/>
          </w:rPr>
          <m:t>=−2</m:t>
        </m:r>
        <m:sSup>
          <m:sSupPr>
            <m:ctrlPr>
              <w:rPr>
                <w:rFonts w:hint="default" w:ascii="Cambria Math" w:hAnsi="Cambria Math"/>
                <w:i/>
                <w:sz w:val="21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a</m:t>
            </m:r>
            <m:ctrlPr>
              <w:rPr>
                <w:rFonts w:hint="default" w:ascii="Cambria Math" w:hAnsi="Cambria Math"/>
                <w:i/>
                <w:sz w:val="21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 w:cs="Cambria Math"/>
                <w:sz w:val="21"/>
                <w:lang w:val="en-US" w:eastAsia="zh-CN"/>
              </w:rPr>
              <m:t>'</m:t>
            </m:r>
            <m:ctrlPr>
              <w:rPr>
                <w:rFonts w:hint="default" w:ascii="Cambria Math" w:hAnsi="Cambria Math"/>
                <w:i/>
                <w:sz w:val="21"/>
                <w:lang w:val="en-US" w:eastAsia="zh-CN"/>
              </w:rPr>
            </m:ctrlPr>
          </m:sup>
        </m:sSup>
        <m:r>
          <m:rPr/>
          <w:rPr>
            <w:rFonts w:hint="default" w:ascii="Cambria Math" w:hAnsi="Cambria Math"/>
            <w:sz w:val="21"/>
            <w:lang w:val="en-US" w:eastAsia="zh-CN"/>
          </w:rPr>
          <m:t>x</m:t>
        </m:r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7C45226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default" w:eastAsia="宋体"/>
          <w:i w:val="0"/>
          <w:iCs w:val="0"/>
          <w:sz w:val="21"/>
          <w:lang w:val="en-US" w:eastAsia="zh-CN"/>
        </w:rPr>
      </w:pPr>
      <w:r>
        <w:rPr>
          <w:sz w:val="21"/>
        </w:rPr>
        <w:t>得</w:t>
      </w:r>
      <w:r>
        <w:rPr>
          <w:rFonts w:hint="eastAsia"/>
          <w:i/>
          <w:iCs/>
          <w:lang w:val="en-US" w:eastAsia="zh-CN"/>
        </w:rPr>
        <w:t>x</w:t>
      </w:r>
      <w:r>
        <w:rPr>
          <w:rFonts w:hint="eastAsia"/>
          <w:i w:val="0"/>
          <w:iCs w:val="0"/>
          <w:lang w:val="en-US" w:eastAsia="zh-CN"/>
        </w:rPr>
        <w:t>=40m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64D3D5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．（1）</w:t>
      </w:r>
      <w:r>
        <w:object>
          <v:shape id="_x0000_i1030" o:spt="75" alt="eqId4c1576b44bf3a5da285a6f0259e7acae" type="#_x0000_t75" style="height:12.3pt;width:32.55pt;" o:ole="t" filled="f" o:preferrelative="t" stroked="f" coordsize="21600,21600">
            <v:path/>
            <v:fill on="f" focussize="0,0"/>
            <v:stroke on="f" joinstyle="miter"/>
            <v:imagedata r:id="rId21" o:title="eqId4c1576b44bf3a5da285a6f0259e7aca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sz w:val="21"/>
        </w:rPr>
        <w:t>；</w:t>
      </w:r>
      <w:r>
        <w:object>
          <v:shape id="_x0000_i1031" o:spt="75" alt="eqIdf01406ddfe561e1c5428ab49fb7cb4b5" type="#_x0000_t75" style="height:14.5pt;width:36.9pt;" o:ole="t" filled="f" o:preferrelative="t" stroked="f" coordsize="21600,21600">
            <v:path/>
            <v:fill on="f" focussize="0,0"/>
            <v:stroke on="f" joinstyle="miter"/>
            <v:imagedata r:id="rId23" o:title="eqIdf01406ddfe561e1c5428ab49fb7cb4b5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sz w:val="21"/>
        </w:rPr>
        <w:t>；（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）</w:t>
      </w:r>
      <w:r>
        <w:object>
          <v:shape id="_x0000_i1032" o:spt="75" alt="eqIdcbab63599767e81aa5aad53775d8d228" type="#_x0000_t75" style="height:12.05pt;width:29.85pt;" o:ole="t" filled="f" o:preferrelative="t" stroked="f" coordsize="21600,21600">
            <v:path/>
            <v:fill on="f" focussize="0,0"/>
            <v:stroke on="f" joinstyle="miter"/>
            <v:imagedata r:id="rId25" o:title="eqIdcbab63599767e81aa5aad53775d8d22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hint="eastAsia"/>
          <w:lang w:eastAsia="zh-CN"/>
        </w:rPr>
        <w:t>；</w:t>
      </w: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</w:t>
      </w:r>
      <w:r>
        <w:rPr>
          <w:rFonts w:hint="eastAsia"/>
          <w:sz w:val="21"/>
          <w:lang w:eastAsia="zh-CN"/>
        </w:rPr>
        <w:t>可以</w:t>
      </w:r>
    </w:p>
    <w:p w14:paraId="68AE5F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解</w:t>
      </w:r>
      <w:r>
        <w:rPr>
          <w:rFonts w:hint="eastAsia"/>
          <w:sz w:val="21"/>
          <w:lang w:val="en-US" w:eastAsia="zh-CN"/>
        </w:rPr>
        <w:t>:</w:t>
      </w:r>
      <w:r>
        <w:rPr>
          <w:sz w:val="21"/>
        </w:rPr>
        <w:t>（1）对于第二阶段，根据运动学公式可得</w:t>
      </w:r>
      <m:oMath>
        <m:sSub>
          <m:sSubPr>
            <m:ctrlPr>
              <w:rPr>
                <w:rFonts w:hint="eastAsia" w:ascii="Cambria Math"/>
                <w:i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x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2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v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ub>
            </m:sSub>
            <m:r>
              <m:rPr/>
              <w:rPr>
                <w:rFonts w:ascii="Cambria Math" w:hAnsi="Cambria Math" w:cs="Times New Roman"/>
                <w:kern w:val="2"/>
                <w:sz w:val="21"/>
                <w:szCs w:val="24"/>
                <w:lang w:val="en-US" w:bidi="ar-S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1"/>
                    <w:szCs w:val="24"/>
                    <w:lang w:val="en-US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v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1"/>
                    <w:szCs w:val="24"/>
                    <w:lang w:val="en-US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1"/>
                    <w:szCs w:val="24"/>
                    <w:lang w:val="en-US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den>
        </m:f>
        <m:sSub>
          <m:sSub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t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4DD3636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33" o:spt="75" alt="eqId6375ae7c3977a5494b459ec1574135e6" type="#_x0000_t75" style="height:15.85pt;width:51pt;" o:ole="t" filled="f" o:preferrelative="t" stroked="f" coordsize="21600,21600">
            <v:path/>
            <v:fill on="f" focussize="0,0"/>
            <v:stroke on="f" joinstyle="miter"/>
            <v:imagedata r:id="rId27" o:title="eqId6375ae7c3977a5494b459ec1574135e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34AD0B1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eastAsia"/>
          <w:lang w:eastAsia="zh-CN"/>
        </w:rPr>
      </w:pPr>
      <w:r>
        <w:rPr>
          <w:sz w:val="21"/>
        </w:rPr>
        <w:t>第二阶段的加速度大小为</w:t>
      </w:r>
      <m:oMath>
        <m:sSub>
          <m:sSubPr>
            <m:ctrlPr>
              <w:rPr>
                <w:rFonts w:hint="eastAsia" w:ascii="Cambria Math"/>
                <w:i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a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2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cs="Times New Roman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1"/>
                        <w:szCs w:val="24"/>
                        <w:lang w:val="en-US" w:bidi="ar-SA"/>
                      </w:rPr>
                    </m:ctrlPr>
                  </m:sSubPr>
                  <m:e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m:t>v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1"/>
                        <w:szCs w:val="24"/>
                        <w:lang w:val="en-US" w:bidi="ar-SA"/>
                      </w:rPr>
                    </m:ctrlPr>
                  </m:e>
                  <m:sub>
                    <m:r>
                      <m:rPr/>
                      <w:rPr>
                        <w:rFonts w:hint="default" w:ascii="Cambria Math" w:hAnsi="Cambria Math" w:cs="Times New Roman"/>
                        <w:kern w:val="2"/>
                        <w:sz w:val="21"/>
                        <w:szCs w:val="24"/>
                        <w:lang w:val="en-US" w:eastAsia="zh-CN" w:bidi="ar-SA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1"/>
                        <w:szCs w:val="24"/>
                        <w:lang w:val="en-US" w:bidi="ar-SA"/>
                      </w:rPr>
                    </m:ctrlPr>
                  </m:sub>
                </m:sSub>
                <m:r>
                  <m:rPr/>
                  <w:rPr>
                    <w:rFonts w:ascii="Cambria Math" w:hAnsi="Cambria Math" w:cs="Times New Roman"/>
                    <w:kern w:val="2"/>
                    <w:sz w:val="21"/>
                    <w:szCs w:val="24"/>
                    <w:lang w:val="en-US" w:bidi="ar-SA"/>
                  </w:rPr>
                  <m:t>−</m:t>
                </m:r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v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1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cs="Times New Roman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t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kern w:val="2"/>
                    <w:sz w:val="21"/>
                    <w:szCs w:val="24"/>
                    <w:lang w:val="en-US" w:eastAsia="zh-CN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den>
        </m:f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0AAA4F4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rFonts w:hint="eastAsia"/>
          <w:lang w:eastAsia="zh-CN"/>
        </w:rPr>
        <w:t>解得</w:t>
      </w:r>
      <m:oMath>
        <m:sSub>
          <m:sSubPr>
            <m:ctrlPr>
              <w:rPr>
                <w:rFonts w:hint="eastAsia" w:ascii="Cambria Math"/>
                <w:i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a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2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40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3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den>
        </m:f>
      </m:oMath>
      <w:r>
        <w:rPr>
          <w:rFonts w:hint="eastAsia" w:hAnsi="Cambria Math" w:cs="Times New Roman"/>
          <w:i w:val="0"/>
          <w:kern w:val="2"/>
          <w:sz w:val="21"/>
          <w:szCs w:val="24"/>
          <w:lang w:val="en-US" w:eastAsia="zh-CN" w:bidi="ar-SA"/>
        </w:rPr>
        <w:t>m/s</w:t>
      </w:r>
      <w:r>
        <w:rPr>
          <w:rFonts w:hint="eastAsia" w:hAnsi="Cambria Math" w:cs="Times New Roman"/>
          <w:i w:val="0"/>
          <w:kern w:val="2"/>
          <w:sz w:val="21"/>
          <w:szCs w:val="24"/>
          <w:vertAlign w:val="superscript"/>
          <w:lang w:val="en-US" w:eastAsia="zh-CN" w:bidi="ar-SA"/>
        </w:rPr>
        <w:t>2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5AC0DE2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则舰载机在弹射区第一阶段运动的加速度大小为</w:t>
      </w:r>
      <w:r>
        <w:object>
          <v:shape id="_x0000_i1034" o:spt="75" alt="eqIdece5ed8800e41f137926369609c07ca5" type="#_x0000_t75" style="height:16.6pt;width:87.95pt;" o:ole="t" filled="f" o:preferrelative="t" stroked="f" coordsize="21600,21600">
            <v:path/>
            <v:fill on="f" focussize="0,0"/>
            <v:stroke on="f" joinstyle="miter"/>
            <v:imagedata r:id="rId29" o:title="eqIdece5ed8800e41f137926369609c07ca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6B11748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sz w:val="21"/>
        </w:rPr>
      </w:pPr>
      <w:r>
        <w:rPr>
          <w:sz w:val="21"/>
        </w:rPr>
        <w:t>（2）根据运动学公式</w:t>
      </w:r>
      <w:r>
        <w:object>
          <v:shape id="_x0000_i1035" o:spt="75" alt="eqId181ae4b053861fd00362ef868a278105" type="#_x0000_t75" style="height:16.55pt;width:43.1pt;" o:ole="t" filled="f" o:preferrelative="t" stroked="f" coordsize="21600,21600">
            <v:path/>
            <v:fill on="f" focussize="0,0"/>
            <v:stroke on="f" joinstyle="miter"/>
            <v:imagedata r:id="rId31" o:title="eqId181ae4b053861fd00362ef868a27810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2分</w:t>
      </w:r>
      <w:r>
        <w:rPr>
          <w:rFonts w:hint="eastAsia"/>
          <w:lang w:eastAsia="zh-CN"/>
        </w:rPr>
        <w:t>）</w:t>
      </w:r>
    </w:p>
    <w:p w14:paraId="3F7459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可得舰载机在弹射区运动的距离为</w:t>
      </w:r>
      <w:r>
        <w:object>
          <v:shape id="_x0000_i1036" o:spt="75" alt="eqIdb7f1905b9c116005c4d88f34ef251f85" type="#_x0000_t75" style="height:31.65pt;width:120.55pt;" o:ole="t" filled="f" o:preferrelative="t" stroked="f" coordsize="21600,21600">
            <v:path/>
            <v:fill on="f" focussize="0,0"/>
            <v:stroke on="f" joinstyle="miter"/>
            <v:imagedata r:id="rId33" o:title="eqIdb7f1905b9c116005c4d88f34ef251f8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41EBD6B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center"/>
        <w:rPr>
          <w:rFonts w:hint="default" w:eastAsia="宋体"/>
          <w:lang w:val="en-US" w:eastAsia="zh-CN"/>
        </w:rPr>
      </w:pPr>
      <w:r>
        <w:rPr>
          <w:sz w:val="21"/>
        </w:rPr>
        <w:t>（3）对</w:t>
      </w:r>
      <w:r>
        <w:rPr>
          <w:rFonts w:hint="eastAsia"/>
          <w:sz w:val="21"/>
          <w:lang w:eastAsia="zh-CN"/>
        </w:rPr>
        <w:t>舰载机</w:t>
      </w:r>
      <w:r>
        <w:rPr>
          <w:sz w:val="21"/>
        </w:rPr>
        <w:t>有</w:t>
      </w:r>
      <m:oMath>
        <m:sSub>
          <m:sSubPr>
            <m:ctrlPr>
              <w:rPr>
                <w:rFonts w:hint="eastAsia" w:ascii="Cambria Math"/>
                <w:i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v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2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=v</m:t>
        </m:r>
        <m:r>
          <m:rPr/>
          <w:rPr>
            <w:rFonts w:ascii="Cambria Math" w:hAnsi="Cambria Math" w:cs="Times New Roman"/>
            <w:kern w:val="2"/>
            <w:sz w:val="21"/>
            <w:szCs w:val="24"/>
            <w:lang w:val="en-US" w:bidi="ar-SA"/>
          </w:rPr>
          <m:t>+</m:t>
        </m:r>
        <m:sSub>
          <m:sSub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a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ub>
        </m:sSub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t</m:t>
        </m:r>
      </m:oMath>
      <w:r>
        <w:rPr>
          <w:rFonts w:hint="eastAsia"/>
          <w:sz w:val="21"/>
          <w:lang w:val="en-US" w:eastAsia="zh-CN"/>
        </w:rPr>
        <w:t xml:space="preserve"> 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）解得</w:t>
      </w:r>
      <w:r>
        <w:rPr>
          <w:rFonts w:hint="eastAsia"/>
          <w:i/>
          <w:iCs/>
          <w:lang w:val="en-US" w:eastAsia="zh-CN"/>
        </w:rPr>
        <w:t>t</w:t>
      </w:r>
      <w:r>
        <w:rPr>
          <w:rFonts w:hint="eastAsia"/>
          <w:lang w:val="en-US" w:eastAsia="zh-CN"/>
        </w:rPr>
        <w:t>=3s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0442BF4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center"/>
        <w:rPr>
          <w:rFonts w:hint="eastAsia"/>
          <w:lang w:eastAsia="zh-CN"/>
        </w:rPr>
      </w:pPr>
      <m:oMath>
        <m:sSub>
          <m:sSubPr>
            <m:ctrlPr>
              <w:rPr>
                <w:rFonts w:hint="eastAsia" w:ascii="Cambria Math"/>
                <w:i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x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4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v</m:t>
            </m:r>
            <m:r>
              <m:rPr/>
              <w:rPr>
                <w:rFonts w:ascii="Cambria Math" w:hAnsi="Cambria Math" w:cs="Times New Roman"/>
                <w:kern w:val="2"/>
                <w:sz w:val="21"/>
                <w:szCs w:val="24"/>
                <w:lang w:val="en-US" w:bidi="ar-S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kern w:val="2"/>
                    <w:sz w:val="21"/>
                    <w:szCs w:val="24"/>
                    <w:lang w:val="en-US" w:bidi="ar-SA"/>
                  </w:rPr>
                </m:ctrlPr>
              </m:sSubPr>
              <m:e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v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1"/>
                    <w:szCs w:val="24"/>
                    <w:lang w:val="en-US" w:bidi="ar-SA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kern w:val="2"/>
                    <w:sz w:val="21"/>
                    <w:szCs w:val="24"/>
                    <w:lang w:val="en-US" w:eastAsia="zh-CN" w:bidi="ar-SA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1"/>
                    <w:szCs w:val="24"/>
                    <w:lang w:val="en-US" w:bidi="ar-SA"/>
                  </w:rPr>
                </m:ctrlPr>
              </m:sub>
            </m:sSub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den>
        </m:f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t=90m</m:t>
        </m:r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3820DE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both"/>
        <w:textAlignment w:val="center"/>
        <w:rPr>
          <w:rFonts w:hint="eastAsia"/>
          <w:lang w:eastAsia="zh-CN"/>
        </w:rPr>
      </w:pPr>
      <w:r>
        <w:rPr>
          <w:sz w:val="21"/>
        </w:rPr>
        <w:t>对航空母舰有</w:t>
      </w:r>
      <m:oMath>
        <m:sSub>
          <m:sSubPr>
            <m:ctrlPr>
              <w:rPr>
                <w:rFonts w:hint="eastAsia" w:ascii="Cambria Math"/>
                <w:i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x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3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=vt=30m</m:t>
        </m:r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032715A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rFonts w:hint="eastAsia"/>
          <w:i w:val="0"/>
          <w:lang w:val="en-US" w:eastAsia="zh-CN"/>
        </w:rPr>
        <w:t>经计算可知</w:t>
      </w:r>
      <m:oMath>
        <m:sSub>
          <m:sSubPr>
            <m:ctrlPr>
              <w:rPr>
                <w:rFonts w:hint="eastAsia" w:ascii="Cambria Math"/>
                <w:i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x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4</m:t>
            </m:r>
            <m:ctrlPr>
              <w:rPr>
                <w:rFonts w:hint="eastAsia" w:ascii="Cambria Math"/>
                <w:i/>
                <w:lang w:val="en-US" w:eastAsia="zh-CN"/>
              </w:rPr>
            </m:ctrlPr>
          </m:sub>
        </m:sSub>
        <m:r>
          <m:rPr/>
          <w:rPr>
            <w:rFonts w:ascii="Cambria Math" w:hAnsi="Cambria Math"/>
            <w:lang w:val="en-US"/>
          </w:rPr>
          <m:t>−</m:t>
        </m:r>
        <m:sSub>
          <m:sSub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x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3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ub>
        </m:sSub>
        <m:r>
          <m:rPr/>
          <w:rPr>
            <w:rFonts w:hint="default" w:ascii="Cambria Math" w:hAnsi="Cambria Math" w:cs="Times New Roman"/>
            <w:kern w:val="2"/>
            <w:sz w:val="21"/>
            <w:szCs w:val="24"/>
            <w:lang w:val="en-US" w:eastAsia="zh-CN" w:bidi="ar-SA"/>
          </w:rPr>
          <m:t>=</m:t>
        </m:r>
        <m:sSub>
          <m:sSubP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x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kern w:val="2"/>
                <w:sz w:val="21"/>
                <w:szCs w:val="24"/>
                <w:lang w:val="en-US" w:eastAsia="zh-CN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kern w:val="2"/>
                <w:sz w:val="21"/>
                <w:szCs w:val="24"/>
                <w:lang w:val="en-US" w:eastAsia="zh-CN" w:bidi="ar-SA"/>
              </w:rPr>
            </m:ctrlPr>
          </m:sub>
        </m:sSub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0629EEF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eastAsia"/>
          <w:color w:val="333333"/>
          <w:szCs w:val="21"/>
          <w:shd w:val="clear" w:color="auto" w:fill="FFFFFF"/>
          <w:lang w:val="en-US" w:eastAsia="zh-CN"/>
        </w:rPr>
      </w:pPr>
      <w:r>
        <w:rPr>
          <w:rFonts w:hint="eastAsia"/>
          <w:lang w:eastAsia="zh-CN"/>
        </w:rPr>
        <w:t>舰载机可以在第二阶段终点安全起飞（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1651D56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object>
          <v:shape id="_x0000_i1037" o:spt="75" alt="eqIddedf1a387f0f44ccbd2ad9b776b3fcc7" type="#_x0000_t75" style="height:16.7pt;width:43.95pt;" o:ole="t" filled="f" o:preferrelative="t" stroked="f" coordsize="21600,21600">
            <v:path/>
            <v:fill on="f" focussize="0,0"/>
            <v:stroke on="f" joinstyle="miter"/>
            <v:imagedata r:id="rId35" o:title="eqIddedf1a387f0f44ccbd2ad9b776b3fcc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8" o:spt="75" alt="eqIdd454af55a47b9438882f41dacc1072f6" type="#_x0000_t75" style="height:17.85pt;width:48.35pt;" o:ole="t" filled="f" o:preferrelative="t" stroked="f" coordsize="21600,21600">
            <v:path/>
            <v:fill on="f" focussize="0,0"/>
            <v:stroke on="f" joinstyle="miter"/>
            <v:imagedata r:id="rId37" o:title="eqIdd454af55a47b9438882f41dacc1072f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rFonts w:hint="eastAsia"/>
          <w:lang w:eastAsia="zh-CN"/>
        </w:rPr>
        <w:t>；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object>
          <v:shape id="_x0000_i1039" o:spt="75" alt="eqIdc0e6cc63f75cb6de590c6741e95c3471" type="#_x0000_t75" style="height:21pt;width:59.8pt;" o:ole="t" filled="f" o:preferrelative="t" stroked="f" coordsize="21600,21600">
            <v:path/>
            <v:fill on="f" focussize="0,0"/>
            <v:stroke on="f" joinstyle="miter"/>
            <v:imagedata r:id="rId39" o:title="eqIdc0e6cc63f75cb6de590c6741e95c347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hint="eastAsia"/>
          <w:lang w:eastAsia="zh-CN"/>
        </w:rPr>
        <w:t>；</w:t>
      </w:r>
    </w:p>
    <w:p w14:paraId="42320BE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>（</w:t>
      </w:r>
      <w:r>
        <w:rPr>
          <w:rFonts w:hint="eastAsia" w:eastAsia="宋体"/>
          <w:sz w:val="21"/>
          <w:lang w:val="en-US" w:eastAsia="zh-CN"/>
        </w:rPr>
        <w:t>3</w:t>
      </w:r>
      <w:r>
        <w:rPr>
          <w:rFonts w:hint="eastAsia" w:eastAsia="宋体"/>
          <w:sz w:val="21"/>
          <w:lang w:eastAsia="zh-CN"/>
        </w:rPr>
        <w:t>）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/>
                <w:i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m</m:t>
            </m:r>
            <m:ctrlPr>
              <w:rPr>
                <w:rFonts w:asci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</m:rad>
        <m:r>
          <m:rPr/>
          <w:rPr>
            <w:rFonts w:hint="default" w:ascii="Cambria Math" w:hAnsi="Cambria Math"/>
            <w:lang w:val="en-US" w:eastAsia="zh-CN"/>
          </w:rPr>
          <m:t>mg</m:t>
        </m:r>
        <m:r>
          <m:rPr/>
          <w:rPr>
            <w:rFonts w:hint="default" w:ascii="Cambria Math" w:hAnsi="Cambria Math" w:cs="Cambria Math"/>
            <w:lang w:val="en-US" w:eastAsia="zh-CN"/>
          </w:rPr>
          <m:t>+μ</m:t>
        </m:r>
        <m:d>
          <m:dPr>
            <m:ctrlPr>
              <w:rPr>
                <w:rFonts w:hint="default" w:ascii="Cambria Math" w:hAnsi="Cambria Math" w:cs="Cambria Math"/>
                <w:b w:val="0"/>
                <w:i/>
                <w:lang w:val="en-US" w:eastAsia="zh-CN"/>
              </w:rPr>
            </m:ctrlPr>
          </m:dPr>
          <m:e>
            <m:r>
              <m:rPr/>
              <w:rPr>
                <w:rFonts w:hint="default" w:ascii="Cambria Math" w:hAnsi="Cambria Math" w:cs="Cambria Math"/>
                <w:lang w:val="en-US" w:eastAsia="zh-CN"/>
              </w:rPr>
              <m:t>M+m</m:t>
            </m:r>
            <m:ctrlPr>
              <w:rPr>
                <w:rFonts w:hint="default" w:ascii="Cambria Math" w:hAnsi="Cambria Math" w:cs="Cambria Math"/>
                <w:b w:val="0"/>
                <w:i/>
                <w:lang w:val="en-US" w:eastAsia="zh-CN"/>
              </w:rPr>
            </m:ctrlPr>
          </m:e>
        </m:d>
        <m:r>
          <m:rPr/>
          <w:rPr>
            <w:rFonts w:hint="default" w:ascii="Cambria Math" w:hAnsi="Cambria Math" w:cs="Cambria Math"/>
            <w:lang w:val="en-US" w:eastAsia="zh-CN"/>
          </w:rPr>
          <m:t>g</m:t>
        </m:r>
      </m:oMath>
      <w:r>
        <w:rPr>
          <w:rFonts w:hint="eastAsia"/>
          <w:lang w:eastAsia="zh-CN"/>
        </w:rPr>
        <w:t>；</w:t>
      </w:r>
    </w:p>
    <w:p w14:paraId="06462C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rFonts w:hint="eastAsia" w:eastAsia="宋体"/>
          <w:lang w:eastAsia="zh-CN"/>
        </w:rPr>
      </w:pPr>
      <w:r>
        <w:rPr>
          <w:sz w:val="21"/>
        </w:rPr>
        <w:t>若</w:t>
      </w:r>
      <w:r>
        <w:object>
          <v:shape id="_x0000_i1040" o:spt="75" alt="eqIdcfe47f09a81beceb8cbd4257da0f4da3" type="#_x0000_t75" style="height:30.15pt;width:50.1pt;" o:ole="t" filled="f" o:preferrelative="t" stroked="f" coordsize="21600,21600">
            <v:path/>
            <v:fill on="f" focussize="0,0"/>
            <v:stroke on="f" joinstyle="miter"/>
            <v:imagedata r:id="rId41" o:title="eqIdcfe47f09a81beceb8cbd4257da0f4da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sz w:val="21"/>
        </w:rPr>
        <w:t>，</w:t>
      </w:r>
      <w:r>
        <w:rPr>
          <w:rFonts w:hint="eastAsia"/>
          <w:sz w:val="21"/>
          <w:lang w:eastAsia="zh-CN"/>
        </w:rPr>
        <w:t>则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hint="eastAsia" w:ascii="Times New Roman" w:hAnsi="Times New Roman" w:eastAsia="宋体" w:cs="Times New Roman"/>
          <w:i w:val="0"/>
          <w:iCs/>
          <w:sz w:val="21"/>
          <w:vertAlign w:val="subscript"/>
          <w:lang w:val="en-US" w:eastAsia="zh-CN"/>
        </w:rPr>
        <w:t>min</w:t>
      </w:r>
      <w:r>
        <w:rPr>
          <w:rFonts w:hint="eastAsia" w:eastAsia="宋体"/>
          <w:sz w:val="21"/>
          <w:lang w:val="en-US" w:eastAsia="zh-CN"/>
        </w:rPr>
        <w:t>=</w:t>
      </w:r>
      <w:r>
        <w:rPr>
          <w:sz w:val="21"/>
        </w:rPr>
        <w:t>0；若</w:t>
      </w:r>
      <w:r>
        <w:object>
          <v:shape id="_x0000_i1041" o:spt="75" alt="eqIdca44eb20750992f29cb643cd7ee6735d" type="#_x0000_t75" style="height:29.65pt;width:50.1pt;" o:ole="t" filled="f" o:preferrelative="t" stroked="f" coordsize="21600,21600">
            <v:path/>
            <v:fill on="f" focussize="0,0"/>
            <v:stroke on="f" joinstyle="miter"/>
            <v:imagedata r:id="rId43" o:title="eqIdca44eb20750992f29cb643cd7ee6735d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sz w:val="21"/>
        </w:rPr>
        <w:t>，</w:t>
      </w:r>
      <w:r>
        <w:rPr>
          <w:rFonts w:hint="eastAsia"/>
          <w:sz w:val="21"/>
          <w:lang w:eastAsia="zh-CN"/>
        </w:rPr>
        <w:t>则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/>
                <w:i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min</m:t>
            </m:r>
            <m:ctrlPr>
              <w:rPr>
                <w:rFonts w:asci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</m:rad>
        <m:r>
          <m:rPr/>
          <w:rPr>
            <w:rFonts w:hint="default" w:ascii="Cambria Math" w:hAnsi="Cambria Math"/>
            <w:lang w:val="en-US" w:eastAsia="zh-CN"/>
          </w:rPr>
          <m:t>mg</m:t>
        </m:r>
        <m:r>
          <m:rPr/>
          <w:rPr>
            <w:rFonts w:ascii="Cambria Math" w:hAnsi="Cambria Math"/>
            <w:lang w:val="en-US"/>
          </w:rPr>
          <m:t>−</m:t>
        </m:r>
        <m:r>
          <m:rPr/>
          <w:rPr>
            <w:rFonts w:hint="default" w:ascii="Cambria Math" w:hAnsi="Cambria Math" w:cs="Cambria Math"/>
            <w:lang w:val="en-US" w:eastAsia="zh-CN"/>
          </w:rPr>
          <m:t>μ</m:t>
        </m:r>
        <m:d>
          <m:dPr>
            <m:ctrlPr>
              <w:rPr>
                <w:rFonts w:hint="default" w:ascii="Cambria Math" w:hAnsi="Cambria Math" w:cs="Cambria Math"/>
                <w:b w:val="0"/>
                <w:i/>
                <w:lang w:val="en-US" w:eastAsia="zh-CN"/>
              </w:rPr>
            </m:ctrlPr>
          </m:dPr>
          <m:e>
            <m:r>
              <m:rPr/>
              <w:rPr>
                <w:rFonts w:hint="default" w:ascii="Cambria Math" w:hAnsi="Cambria Math" w:cs="Cambria Math"/>
                <w:lang w:val="en-US" w:eastAsia="zh-CN"/>
              </w:rPr>
              <m:t>M+m</m:t>
            </m:r>
            <m:ctrlPr>
              <w:rPr>
                <w:rFonts w:hint="default" w:ascii="Cambria Math" w:hAnsi="Cambria Math" w:cs="Cambria Math"/>
                <w:b w:val="0"/>
                <w:i/>
                <w:lang w:val="en-US" w:eastAsia="zh-CN"/>
              </w:rPr>
            </m:ctrlPr>
          </m:e>
        </m:d>
        <m:r>
          <m:rPr/>
          <w:rPr>
            <w:rFonts w:hint="default" w:ascii="Cambria Math" w:hAnsi="Cambria Math" w:cs="Cambria Math"/>
            <w:lang w:val="en-US" w:eastAsia="zh-CN"/>
          </w:rPr>
          <m:t>g</m:t>
        </m:r>
      </m:oMath>
      <w:r>
        <w:rPr>
          <w:rFonts w:hint="eastAsia"/>
          <w:lang w:eastAsia="zh-CN"/>
        </w:rPr>
        <w:t>。</w:t>
      </w:r>
    </w:p>
    <w:p w14:paraId="76E87D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3931920</wp:posOffset>
            </wp:positionH>
            <wp:positionV relativeFrom="paragraph">
              <wp:posOffset>37465</wp:posOffset>
            </wp:positionV>
            <wp:extent cx="1063625" cy="765175"/>
            <wp:effectExtent l="0" t="0" r="3175" b="15875"/>
            <wp:wrapSquare wrapText="bothSides"/>
            <wp:docPr id="3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8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t>解</w:t>
      </w:r>
      <w:r>
        <w:rPr>
          <w:rFonts w:hint="eastAsia"/>
          <w:sz w:val="21"/>
          <w:lang w:val="en-US" w:eastAsia="zh-CN"/>
        </w:rPr>
        <w:t>:</w:t>
      </w:r>
      <w:r>
        <w:rPr>
          <w:sz w:val="21"/>
        </w:rPr>
        <w:t>（1）对球B受力分析如图所示</w:t>
      </w:r>
    </w:p>
    <w:p w14:paraId="35B806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根据受力平衡可知</w:t>
      </w:r>
    </w:p>
    <w:p w14:paraId="229BBA5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both"/>
        <w:textAlignment w:val="center"/>
        <w:rPr>
          <w:rFonts w:hint="default" w:eastAsia="宋体"/>
          <w:sz w:val="21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N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mg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cos60</m:t>
            </m:r>
            <m:r>
              <m:rPr/>
              <w:rPr>
                <w:rFonts w:ascii="Cambria Math" w:hAnsi="Cambria Math"/>
                <w:lang w:val="en-US"/>
              </w:rPr>
              <m:t>°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n>
        </m:f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N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=2mg</m:t>
        </m:r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032371B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both"/>
        <w:textAlignment w:val="center"/>
        <w:rPr>
          <w:rFonts w:hint="default"/>
          <w:sz w:val="21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=mgtan60</m:t>
        </m:r>
        <m:r>
          <m:rPr/>
          <w:rPr>
            <w:rFonts w:hint="default" w:ascii="Cambria Math" w:hAnsi="Cambria Math" w:cs="Cambria Math"/>
            <w:lang w:val="en-US" w:eastAsia="zh-CN"/>
          </w:rPr>
          <m:t>°</m:t>
        </m:r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）得</w:t>
      </w:r>
      <w:r>
        <w:rPr>
          <w:rFonts w:hint="eastAsia"/>
          <w:lang w:val="en-US"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</m:rad>
        <m:r>
          <m:rPr/>
          <w:rPr>
            <w:rFonts w:hint="default" w:ascii="Cambria Math" w:hAnsi="Cambria Math"/>
            <w:lang w:val="en-US" w:eastAsia="zh-CN"/>
          </w:rPr>
          <m:t>mg</m:t>
        </m:r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105E195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（2）对于斜面体A与球B组成的整体，因</w:t>
      </w:r>
      <m:oMath>
        <m:r>
          <m:rPr/>
          <w:rPr>
            <w:rFonts w:hint="default" w:ascii="Cambria Math" w:hAnsi="Cambria Math"/>
            <w:lang w:val="en-US" w:eastAsia="zh-CN"/>
          </w:rPr>
          <m:t>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=1.5mg</m:t>
            </m:r>
            <m:r>
              <m:rPr/>
              <w:rPr>
                <w:rFonts w:ascii="Cambria Math" w:hAnsi="Cambria Math"/>
                <w:lang w:val="en-US"/>
              </w:rPr>
              <m:t>&lt;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</m:rad>
        <m:r>
          <m:rPr/>
          <w:rPr>
            <w:rFonts w:hint="default" w:ascii="Cambria Math" w:hAnsi="Cambria Math"/>
            <w:lang w:val="en-US" w:eastAsia="zh-CN"/>
          </w:rPr>
          <m:t>mg</m:t>
        </m:r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1DF5D6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根据整体水平方向受力平衡可知，斜面体受到水平面的摩擦力方向向右，大小设为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，则</w:t>
      </w:r>
    </w:p>
    <w:p w14:paraId="5A64015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both"/>
        <w:textAlignment w:val="center"/>
        <w:rPr>
          <w:sz w:val="21"/>
        </w:rPr>
      </w:pPr>
      <m:oMath>
        <m:r>
          <m:rPr/>
          <w:rPr>
            <w:rFonts w:hint="default" w:ascii="Cambria Math" w:hAnsi="Cambria Math"/>
            <w:lang w:val="en-US" w:eastAsia="zh-CN"/>
          </w:rPr>
          <m:t>F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+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f=F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2分</w:t>
      </w:r>
      <w:r>
        <w:rPr>
          <w:rFonts w:hint="eastAsia"/>
          <w:lang w:eastAsia="zh-CN"/>
        </w:rPr>
        <w:t>）</w:t>
      </w:r>
    </w:p>
    <w:p w14:paraId="3A33E4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42" o:spt="75" alt="eqIdb6142f6bf568036d122d7be6dfcb38df" type="#_x0000_t75" style="height:21.05pt;width:78.25pt;" o:ole="t" filled="f" o:preferrelative="t" stroked="f" coordsize="21600,21600">
            <v:path/>
            <v:fill on="f" focussize="0,0"/>
            <v:stroke on="f" joinstyle="miter"/>
            <v:imagedata r:id="rId46" o:title="eqIdb6142f6bf568036d122d7be6dfcb38df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3223E4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（3）将斜面体A与球B看作整体，则斜面体与水平面之间的最大静摩擦力为</w:t>
      </w:r>
    </w:p>
    <w:p w14:paraId="5BCB85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both"/>
        <w:textAlignment w:val="center"/>
        <w:rPr>
          <w:sz w:val="21"/>
        </w:rPr>
      </w:pPr>
      <w:r>
        <w:object>
          <v:shape id="_x0000_i1043" o:spt="75" alt="eqId2f39e65d96f7202063fd3416e096855f" type="#_x0000_t75" style="height:17.85pt;width:77.4pt;" o:ole="t" filled="f" o:preferrelative="t" stroked="f" coordsize="21600,21600">
            <v:path/>
            <v:fill on="f" focussize="0,0"/>
            <v:stroke on="f" joinstyle="miter"/>
            <v:imagedata r:id="rId48" o:title="eqId2f39e65d96f7202063fd3416e096855f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77B248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根据水平方向整体受力平衡可知</w:t>
      </w:r>
    </w:p>
    <w:p w14:paraId="05EF27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最大值满足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/>
                <w:i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m</m:t>
            </m:r>
            <m:ctrlPr>
              <w:rPr>
                <w:rFonts w:ascii="Cambria Math"/>
                <w:i/>
              </w:rPr>
            </m:ctrlP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=F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m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1F890E9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得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/>
                <w:i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m</m:t>
            </m:r>
            <m:ctrlPr>
              <w:rPr>
                <w:rFonts w:asci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</m:rad>
        <m:r>
          <m:rPr/>
          <w:rPr>
            <w:rFonts w:hint="default" w:ascii="Cambria Math" w:hAnsi="Cambria Math"/>
            <w:lang w:val="en-US" w:eastAsia="zh-CN"/>
          </w:rPr>
          <m:t>mg</m:t>
        </m:r>
        <m:r>
          <m:rPr/>
          <w:rPr>
            <w:rFonts w:hint="default" w:ascii="Cambria Math" w:hAnsi="Cambria Math" w:cs="Cambria Math"/>
            <w:lang w:val="en-US" w:eastAsia="zh-CN"/>
          </w:rPr>
          <m:t>+μ</m:t>
        </m:r>
        <m:d>
          <m:dPr>
            <m:ctrlPr>
              <w:rPr>
                <w:rFonts w:hint="default" w:ascii="Cambria Math" w:hAnsi="Cambria Math" w:cs="Cambria Math"/>
                <w:b w:val="0"/>
                <w:i/>
                <w:lang w:val="en-US" w:eastAsia="zh-CN"/>
              </w:rPr>
            </m:ctrlPr>
          </m:dPr>
          <m:e>
            <m:r>
              <m:rPr/>
              <w:rPr>
                <w:rFonts w:hint="default" w:ascii="Cambria Math" w:hAnsi="Cambria Math" w:cs="Cambria Math"/>
                <w:lang w:val="en-US" w:eastAsia="zh-CN"/>
              </w:rPr>
              <m:t>M+m</m:t>
            </m:r>
            <m:ctrlPr>
              <w:rPr>
                <w:rFonts w:hint="default" w:ascii="Cambria Math" w:hAnsi="Cambria Math" w:cs="Cambria Math"/>
                <w:b w:val="0"/>
                <w:i/>
                <w:lang w:val="en-US" w:eastAsia="zh-CN"/>
              </w:rPr>
            </m:ctrlPr>
          </m:e>
        </m:d>
        <m:r>
          <m:rPr/>
          <w:rPr>
            <w:rFonts w:hint="default" w:ascii="Cambria Math" w:hAnsi="Cambria Math" w:cs="Cambria Math"/>
            <w:lang w:val="en-US" w:eastAsia="zh-CN"/>
          </w:rPr>
          <m:t>g</m:t>
        </m:r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372F030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m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m:rPr/>
              <w:rPr>
                <w:rFonts w:hint="default" w:ascii="Cambria Math" w:hAnsi="Cambria Math"/>
                <w:lang w:val="en-US" w:eastAsia="zh-CN"/>
              </w:rPr>
              <m:t>=</m:t>
            </m:r>
            <m:r>
              <m:rPr/>
              <w:rPr>
                <w:rFonts w:hint="default" w:ascii="Cambria Math" w:hAnsi="Cambria Math" w:cs="Cambria Math"/>
                <w:lang w:val="en-US" w:eastAsia="zh-CN"/>
              </w:rPr>
              <m:t>μ</m:t>
            </m:r>
            <m:d>
              <m:dPr>
                <m:ctrlPr>
                  <w:rPr>
                    <w:rFonts w:hint="default" w:ascii="Cambria Math" w:hAnsi="Cambria Math" w:cs="Cambria Math"/>
                    <w:b w:val="0"/>
                    <w:i/>
                    <w:lang w:val="en-US" w:eastAsia="zh-CN"/>
                  </w:rPr>
                </m:ctrlPr>
              </m:dPr>
              <m:e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M+m</m:t>
                </m:r>
                <m:ctrlPr>
                  <w:rPr>
                    <w:rFonts w:hint="default" w:ascii="Cambria Math" w:hAnsi="Cambria Math" w:cs="Cambria Math"/>
                    <w:b w:val="0"/>
                    <w:i/>
                    <w:lang w:val="en-US" w:eastAsia="zh-CN"/>
                  </w:rPr>
                </m:ctrlPr>
              </m:e>
            </m:d>
            <m:r>
              <m:rPr/>
              <w:rPr>
                <w:rFonts w:hint="default" w:ascii="Cambria Math" w:hAnsi="Cambria Math" w:cs="Cambria Math"/>
                <w:lang w:val="en-US" w:eastAsia="zh-CN"/>
              </w:rPr>
              <m:t>g</m:t>
            </m:r>
            <m:r>
              <m:rPr/>
              <w:rPr>
                <w:rFonts w:ascii="Cambria Math" w:hAnsi="Cambria Math" w:cs="Cambria Math"/>
                <w:lang w:val="en-US"/>
              </w:rPr>
              <m:t>≥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</m:rad>
        <m:r>
          <m:rPr/>
          <w:rPr>
            <w:rFonts w:hint="default" w:ascii="Cambria Math" w:hAnsi="Cambria Math"/>
            <w:lang w:val="en-US" w:eastAsia="zh-CN"/>
          </w:rPr>
          <m:t>mg</m:t>
        </m:r>
      </m:oMath>
      <w:r>
        <w:rPr>
          <w:sz w:val="21"/>
        </w:rPr>
        <w:t>即</w:t>
      </w:r>
      <w:r>
        <w:object>
          <v:shape id="_x0000_i1044" o:spt="75" alt="eqIdcfe47f09a81beceb8cbd4257da0f4da3" type="#_x0000_t75" style="height:30.15pt;width:50.1pt;" o:ole="t" filled="f" o:preferrelative="t" stroked="f" coordsize="21600,21600">
            <v:path/>
            <v:fill on="f" focussize="0,0"/>
            <v:stroke on="f" joinstyle="miter"/>
            <v:imagedata r:id="rId41" o:title="eqIdcfe47f09a81beceb8cbd4257da0f4da3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7D472D7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hint="eastAsia" w:ascii="Times New Roman" w:hAnsi="Times New Roman" w:eastAsia="宋体" w:cs="Times New Roman"/>
          <w:i w:val="0"/>
          <w:iCs/>
          <w:sz w:val="21"/>
          <w:vertAlign w:val="subscript"/>
          <w:lang w:val="en-US" w:eastAsia="zh-CN"/>
        </w:rPr>
        <w:t>min</w:t>
      </w:r>
      <w:r>
        <w:rPr>
          <w:rFonts w:hint="eastAsia" w:eastAsia="宋体"/>
          <w:sz w:val="21"/>
          <w:lang w:val="en-US" w:eastAsia="zh-CN"/>
        </w:rPr>
        <w:t>=</w:t>
      </w:r>
      <w:r>
        <w:rPr>
          <w:sz w:val="21"/>
        </w:rPr>
        <w:t>0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3A222E1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若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m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m:rPr/>
              <w:rPr>
                <w:rFonts w:hint="default" w:ascii="Cambria Math" w:hAnsi="Cambria Math"/>
                <w:lang w:val="en-US" w:eastAsia="zh-CN"/>
              </w:rPr>
              <m:t>=</m:t>
            </m:r>
            <m:r>
              <m:rPr/>
              <w:rPr>
                <w:rFonts w:hint="default" w:ascii="Cambria Math" w:hAnsi="Cambria Math" w:cs="Cambria Math"/>
                <w:lang w:val="en-US" w:eastAsia="zh-CN"/>
              </w:rPr>
              <m:t>μ</m:t>
            </m:r>
            <m:d>
              <m:dPr>
                <m:ctrlPr>
                  <w:rPr>
                    <w:rFonts w:hint="default" w:ascii="Cambria Math" w:hAnsi="Cambria Math" w:cs="Cambria Math"/>
                    <w:b w:val="0"/>
                    <w:i/>
                    <w:lang w:val="en-US" w:eastAsia="zh-CN"/>
                  </w:rPr>
                </m:ctrlPr>
              </m:dPr>
              <m:e>
                <m:r>
                  <m:rPr/>
                  <w:rPr>
                    <w:rFonts w:hint="default" w:ascii="Cambria Math" w:hAnsi="Cambria Math" w:cs="Cambria Math"/>
                    <w:lang w:val="en-US" w:eastAsia="zh-CN"/>
                  </w:rPr>
                  <m:t>M+m</m:t>
                </m:r>
                <m:ctrlPr>
                  <w:rPr>
                    <w:rFonts w:hint="default" w:ascii="Cambria Math" w:hAnsi="Cambria Math" w:cs="Cambria Math"/>
                    <w:b w:val="0"/>
                    <w:i/>
                    <w:lang w:val="en-US" w:eastAsia="zh-CN"/>
                  </w:rPr>
                </m:ctrlPr>
              </m:e>
            </m:d>
            <m:r>
              <m:rPr/>
              <w:rPr>
                <w:rFonts w:hint="default" w:ascii="Cambria Math" w:hAnsi="Cambria Math" w:cs="Cambria Math"/>
                <w:lang w:val="en-US" w:eastAsia="zh-CN"/>
              </w:rPr>
              <m:t>g</m:t>
            </m:r>
            <m:r>
              <m:rPr/>
              <w:rPr>
                <w:rFonts w:ascii="Cambria Math" w:hAnsi="Cambria Math" w:cs="Cambria Math"/>
                <w:lang w:val="en-US"/>
              </w:rPr>
              <m:t>≤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</m:rad>
        <m:r>
          <m:rPr/>
          <w:rPr>
            <w:rFonts w:hint="default" w:ascii="Cambria Math" w:hAnsi="Cambria Math"/>
            <w:lang w:val="en-US" w:eastAsia="zh-CN"/>
          </w:rPr>
          <m:t>mg</m:t>
        </m:r>
      </m:oMath>
      <w:r>
        <w:rPr>
          <w:sz w:val="21"/>
        </w:rPr>
        <w:t>即</w:t>
      </w:r>
      <w:r>
        <w:object>
          <v:shape id="_x0000_i1045" o:spt="75" alt="eqIdcded32574f81c19c28dec43190b4689e" type="#_x0000_t75" style="height:30.15pt;width:50.1pt;" o:ole="t" filled="f" o:preferrelative="t" stroked="f" coordsize="21600,21600">
            <v:path/>
            <v:fill on="f" focussize="0,0"/>
            <v:stroke on="f" joinstyle="miter"/>
            <v:imagedata r:id="rId51" o:title="eqIdcded32574f81c19c28dec43190b4689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3E5BDB4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则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/>
                <w:i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min</m:t>
            </m:r>
            <m:ctrlPr>
              <w:rPr>
                <w:rFonts w:ascii="Cambria Math"/>
                <w:i/>
              </w:rPr>
            </m:ctrlP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/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f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m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r>
              <m:rPr/>
              <w:rPr>
                <w:rFonts w:hint="default" w:ascii="Cambria Math" w:hAnsi="Cambria Math"/>
                <w:lang w:val="en-US" w:eastAsia="zh-CN"/>
              </w:rPr>
              <m:t>=F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1DBACA1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/>
        <w:jc w:val="left"/>
        <w:textAlignment w:val="center"/>
        <w:rPr>
          <w:sz w:val="21"/>
        </w:rPr>
      </w:pPr>
      <w:r>
        <w:rPr>
          <w:sz w:val="21"/>
        </w:rPr>
        <w:t>得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m:rPr/>
              <w:rPr>
                <w:rFonts w:hint="default" w:ascii="Cambria Math" w:hAnsi="Cambria Math"/>
                <w:lang w:val="en-US" w:eastAsia="zh-CN"/>
              </w:rPr>
              <m:t>F</m:t>
            </m:r>
            <m:ctrlPr>
              <w:rPr>
                <w:rFonts w:ascii="Cambria Math"/>
                <w:i/>
              </w:rPr>
            </m:ctrlPr>
          </m:e>
          <m:sub>
            <m:r>
              <m:rPr/>
              <w:rPr>
                <w:rFonts w:hint="default" w:ascii="Cambria Math"/>
                <w:lang w:val="en-US" w:eastAsia="zh-CN"/>
              </w:rPr>
              <m:t>min</m:t>
            </m:r>
            <m:ctrlPr>
              <w:rPr>
                <w:rFonts w:ascii="Cambria Math"/>
                <w:i/>
              </w:rPr>
            </m:ctrlPr>
          </m:sub>
        </m:sSub>
        <m:r>
          <m:rPr/>
          <w:rPr>
            <w:rFonts w:hint="default" w:ascii="Cambria Math" w:hAnsi="Cambria Math"/>
            <w:lang w:val="en-US" w:eastAsia="zh-CN"/>
          </w:rPr>
          <m:t>=</m:t>
        </m:r>
        <m:rad>
          <m:radPr>
            <m:degHide m:val="1"/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radPr>
          <m:deg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deg>
          <m:e>
            <m:r>
              <m:rPr/>
              <w:rPr>
                <w:rFonts w:hint="default" w:ascii="Cambria Math" w:hAnsi="Cambria Math"/>
                <w:lang w:val="en-US" w:eastAsia="zh-CN"/>
              </w:rPr>
              <m:t>3</m:t>
            </m:r>
            <m:ctrlPr>
              <w:rPr>
                <w:rFonts w:hint="default" w:ascii="Cambria Math" w:hAnsi="Cambria Math"/>
                <w:i/>
                <w:lang w:val="en-US" w:eastAsia="zh-CN"/>
              </w:rPr>
            </m:ctrlPr>
          </m:e>
        </m:rad>
        <m:r>
          <m:rPr/>
          <w:rPr>
            <w:rFonts w:hint="default" w:ascii="Cambria Math" w:hAnsi="Cambria Math"/>
            <w:lang w:val="en-US" w:eastAsia="zh-CN"/>
          </w:rPr>
          <m:t>mg</m:t>
        </m:r>
        <m:r>
          <m:rPr/>
          <w:rPr>
            <w:rFonts w:ascii="Cambria Math" w:hAnsi="Cambria Math"/>
            <w:lang w:val="en-US"/>
          </w:rPr>
          <m:t>−</m:t>
        </m:r>
        <m:r>
          <m:rPr/>
          <w:rPr>
            <w:rFonts w:hint="default" w:ascii="Cambria Math" w:hAnsi="Cambria Math" w:cs="Cambria Math"/>
            <w:lang w:val="en-US" w:eastAsia="zh-CN"/>
          </w:rPr>
          <m:t>μ</m:t>
        </m:r>
        <m:d>
          <m:dPr>
            <m:ctrlPr>
              <w:rPr>
                <w:rFonts w:hint="default" w:ascii="Cambria Math" w:hAnsi="Cambria Math" w:cs="Cambria Math"/>
                <w:b w:val="0"/>
                <w:i/>
                <w:lang w:val="en-US" w:eastAsia="zh-CN"/>
              </w:rPr>
            </m:ctrlPr>
          </m:dPr>
          <m:e>
            <m:r>
              <m:rPr/>
              <w:rPr>
                <w:rFonts w:hint="default" w:ascii="Cambria Math" w:hAnsi="Cambria Math" w:cs="Cambria Math"/>
                <w:lang w:val="en-US" w:eastAsia="zh-CN"/>
              </w:rPr>
              <m:t>M+m</m:t>
            </m:r>
            <m:ctrlPr>
              <w:rPr>
                <w:rFonts w:hint="default" w:ascii="Cambria Math" w:hAnsi="Cambria Math" w:cs="Cambria Math"/>
                <w:b w:val="0"/>
                <w:i/>
                <w:lang w:val="en-US" w:eastAsia="zh-CN"/>
              </w:rPr>
            </m:ctrlPr>
          </m:e>
        </m:d>
        <m:r>
          <m:rPr/>
          <w:rPr>
            <w:rFonts w:hint="default" w:ascii="Cambria Math" w:hAnsi="Cambria Math" w:cs="Cambria Math"/>
            <w:lang w:val="en-US" w:eastAsia="zh-CN"/>
          </w:rPr>
          <m:t>g</m:t>
        </m:r>
      </m:oMath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1分</w:t>
      </w:r>
      <w:r>
        <w:rPr>
          <w:rFonts w:hint="eastAsia"/>
          <w:lang w:eastAsia="zh-CN"/>
        </w:rPr>
        <w:t>）</w:t>
      </w:r>
    </w:p>
    <w:p w14:paraId="3CBE84A3">
      <w:pPr>
        <w:shd w:val="clear"/>
        <w:spacing w:line="360" w:lineRule="auto"/>
        <w:jc w:val="left"/>
        <w:textAlignment w:val="center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0319" w:h="14572"/>
      <w:pgMar w:top="850" w:right="737" w:bottom="850" w:left="7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76AAE">
    <w:pPr>
      <w:pStyle w:val="11"/>
      <w:ind w:firstLine="720" w:firstLineChars="40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3303270</wp:posOffset>
              </wp:positionH>
              <wp:positionV relativeFrom="paragraph">
                <wp:posOffset>-13970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F73AC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0.1pt;margin-top:-1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lBU5n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F73AC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kern w:val="0"/>
        <w:szCs w:val="21"/>
      </w:rPr>
      <w:t>大庆铁人中学20</w:t>
    </w:r>
    <w:r>
      <w:rPr>
        <w:rFonts w:hint="eastAsia"/>
        <w:kern w:val="0"/>
        <w:szCs w:val="21"/>
        <w:lang w:val="en-US" w:eastAsia="zh-CN"/>
      </w:rPr>
      <w:t>25</w:t>
    </w:r>
    <w:r>
      <w:rPr>
        <w:rFonts w:hint="eastAsia"/>
        <w:kern w:val="0"/>
        <w:szCs w:val="21"/>
        <w:lang w:eastAsia="zh-CN"/>
      </w:rPr>
      <w:t>级</w:t>
    </w:r>
    <w:r>
      <w:rPr>
        <w:rFonts w:hint="eastAsia"/>
        <w:kern w:val="0"/>
        <w:szCs w:val="21"/>
      </w:rPr>
      <w:t>高</w:t>
    </w:r>
    <w:r>
      <w:rPr>
        <w:rFonts w:hint="eastAsia"/>
        <w:kern w:val="0"/>
        <w:szCs w:val="21"/>
        <w:lang w:eastAsia="zh-CN"/>
      </w:rPr>
      <w:t>一</w:t>
    </w:r>
    <w:r>
      <w:rPr>
        <w:rFonts w:hint="eastAsia"/>
        <w:kern w:val="0"/>
        <w:szCs w:val="21"/>
      </w:rPr>
      <w:t>年级</w:t>
    </w:r>
    <w:r>
      <w:rPr>
        <w:rFonts w:hint="eastAsia"/>
        <w:kern w:val="0"/>
        <w:szCs w:val="21"/>
        <w:lang w:eastAsia="zh-CN"/>
      </w:rPr>
      <w:t>上学期期中</w:t>
    </w:r>
    <w:r>
      <w:rPr>
        <w:rFonts w:hint="eastAsia"/>
        <w:kern w:val="0"/>
        <w:szCs w:val="21"/>
      </w:rPr>
      <w:t>考试</w:t>
    </w:r>
    <w:r>
      <w:rPr>
        <w:rFonts w:hint="eastAsia"/>
        <w:kern w:val="0"/>
        <w:szCs w:val="21"/>
        <w:lang w:eastAsia="zh-CN"/>
      </w:rPr>
      <w:t>物理答案</w:t>
    </w:r>
    <w:r>
      <w:rPr>
        <w:rFonts w:hint="eastAsia"/>
        <w:kern w:val="0"/>
        <w:szCs w:val="21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9DF0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2A315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A8677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6A4AF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xNTY3Y2JlZDZiYWMxZjU1OWQ2ZGEwZDYyZTUxNjAifQ=="/>
  </w:docVars>
  <w:rsids>
    <w:rsidRoot w:val="00CC4B96"/>
    <w:rsid w:val="00005BC7"/>
    <w:rsid w:val="000D706B"/>
    <w:rsid w:val="00142FA4"/>
    <w:rsid w:val="0017739E"/>
    <w:rsid w:val="00195B4A"/>
    <w:rsid w:val="00214F39"/>
    <w:rsid w:val="002E2024"/>
    <w:rsid w:val="002E67FE"/>
    <w:rsid w:val="004F1745"/>
    <w:rsid w:val="006A4697"/>
    <w:rsid w:val="007E5B17"/>
    <w:rsid w:val="008F511F"/>
    <w:rsid w:val="00911C11"/>
    <w:rsid w:val="00C01F00"/>
    <w:rsid w:val="00CC4B96"/>
    <w:rsid w:val="00FE1411"/>
    <w:rsid w:val="00FF78B5"/>
    <w:rsid w:val="02AE7B15"/>
    <w:rsid w:val="034C72DC"/>
    <w:rsid w:val="04F07081"/>
    <w:rsid w:val="054D0E43"/>
    <w:rsid w:val="05595E40"/>
    <w:rsid w:val="06734B80"/>
    <w:rsid w:val="078057A6"/>
    <w:rsid w:val="0A5E78F5"/>
    <w:rsid w:val="0AE23827"/>
    <w:rsid w:val="0E480D3A"/>
    <w:rsid w:val="0E7C3D62"/>
    <w:rsid w:val="0F384BB8"/>
    <w:rsid w:val="10755213"/>
    <w:rsid w:val="10765BB5"/>
    <w:rsid w:val="12324367"/>
    <w:rsid w:val="12B039AF"/>
    <w:rsid w:val="12E34E3B"/>
    <w:rsid w:val="13674F38"/>
    <w:rsid w:val="138E1EF0"/>
    <w:rsid w:val="14755AD4"/>
    <w:rsid w:val="15C33B3B"/>
    <w:rsid w:val="16282C33"/>
    <w:rsid w:val="16B06A56"/>
    <w:rsid w:val="16E7381F"/>
    <w:rsid w:val="17866A05"/>
    <w:rsid w:val="18AF0F01"/>
    <w:rsid w:val="19781D92"/>
    <w:rsid w:val="1CDC51DA"/>
    <w:rsid w:val="1E007479"/>
    <w:rsid w:val="239E3E9F"/>
    <w:rsid w:val="25071418"/>
    <w:rsid w:val="2B257D82"/>
    <w:rsid w:val="2BEB6DE3"/>
    <w:rsid w:val="2C87112C"/>
    <w:rsid w:val="315E42BB"/>
    <w:rsid w:val="31A83BD5"/>
    <w:rsid w:val="31CB2AEC"/>
    <w:rsid w:val="335878E9"/>
    <w:rsid w:val="348A0B32"/>
    <w:rsid w:val="36240697"/>
    <w:rsid w:val="36C941C4"/>
    <w:rsid w:val="36FA7841"/>
    <w:rsid w:val="394F1122"/>
    <w:rsid w:val="3A595D70"/>
    <w:rsid w:val="3A9847CC"/>
    <w:rsid w:val="3EE35AD9"/>
    <w:rsid w:val="3EFF368A"/>
    <w:rsid w:val="40A26EB2"/>
    <w:rsid w:val="41D920FA"/>
    <w:rsid w:val="42C45E7E"/>
    <w:rsid w:val="44B02881"/>
    <w:rsid w:val="45633872"/>
    <w:rsid w:val="4A2D48CB"/>
    <w:rsid w:val="4A7B3C02"/>
    <w:rsid w:val="4B06733D"/>
    <w:rsid w:val="4E5008D0"/>
    <w:rsid w:val="52B7494E"/>
    <w:rsid w:val="52D57A7A"/>
    <w:rsid w:val="55F65629"/>
    <w:rsid w:val="569454BE"/>
    <w:rsid w:val="56BF11AA"/>
    <w:rsid w:val="57996756"/>
    <w:rsid w:val="5C6C4B26"/>
    <w:rsid w:val="5D62278B"/>
    <w:rsid w:val="5E277727"/>
    <w:rsid w:val="5EFE09AE"/>
    <w:rsid w:val="5FF605A8"/>
    <w:rsid w:val="62B40FD5"/>
    <w:rsid w:val="633B7F19"/>
    <w:rsid w:val="63FF44F7"/>
    <w:rsid w:val="64264155"/>
    <w:rsid w:val="64820DAD"/>
    <w:rsid w:val="64DB729F"/>
    <w:rsid w:val="64EB74DA"/>
    <w:rsid w:val="65F36D4A"/>
    <w:rsid w:val="6BF12496"/>
    <w:rsid w:val="6BF2211C"/>
    <w:rsid w:val="6CD05F11"/>
    <w:rsid w:val="6CD079B1"/>
    <w:rsid w:val="6D2A1C1B"/>
    <w:rsid w:val="6F3F75C0"/>
    <w:rsid w:val="6FDB182C"/>
    <w:rsid w:val="71753BDF"/>
    <w:rsid w:val="731D30E7"/>
    <w:rsid w:val="74AC1ECB"/>
    <w:rsid w:val="76092CEA"/>
    <w:rsid w:val="76746E4F"/>
    <w:rsid w:val="77383B2B"/>
    <w:rsid w:val="77574091"/>
    <w:rsid w:val="7A796935"/>
    <w:rsid w:val="7B363661"/>
    <w:rsid w:val="7B8734FB"/>
    <w:rsid w:val="7E5B6705"/>
    <w:rsid w:val="7EE27D79"/>
    <w:rsid w:val="7F41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3" Type="http://schemas.openxmlformats.org/officeDocument/2006/relationships/fontTable" Target="fontTable.xml"/><Relationship Id="rId52" Type="http://schemas.openxmlformats.org/officeDocument/2006/relationships/customXml" Target="../customXml/item1.xml"/><Relationship Id="rId51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" Type="http://schemas.openxmlformats.org/officeDocument/2006/relationships/footer" Target="footer1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8.bin"/><Relationship Id="rId44" Type="http://schemas.openxmlformats.org/officeDocument/2006/relationships/image" Target="media/image19.png"/><Relationship Id="rId43" Type="http://schemas.openxmlformats.org/officeDocument/2006/relationships/image" Target="media/image18.wmf"/><Relationship Id="rId42" Type="http://schemas.openxmlformats.org/officeDocument/2006/relationships/oleObject" Target="embeddings/oleObject17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0.wmf"/><Relationship Id="rId26" Type="http://schemas.openxmlformats.org/officeDocument/2006/relationships/oleObject" Target="embeddings/oleObject9.bin"/><Relationship Id="rId25" Type="http://schemas.openxmlformats.org/officeDocument/2006/relationships/image" Target="media/image9.wmf"/><Relationship Id="rId24" Type="http://schemas.openxmlformats.org/officeDocument/2006/relationships/oleObject" Target="embeddings/oleObject8.bin"/><Relationship Id="rId23" Type="http://schemas.openxmlformats.org/officeDocument/2006/relationships/image" Target="media/image8.wmf"/><Relationship Id="rId22" Type="http://schemas.openxmlformats.org/officeDocument/2006/relationships/oleObject" Target="embeddings/oleObject7.bin"/><Relationship Id="rId21" Type="http://schemas.openxmlformats.org/officeDocument/2006/relationships/image" Target="media/image7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5.bin"/><Relationship Id="rId17" Type="http://schemas.openxmlformats.org/officeDocument/2006/relationships/image" Target="media/image5.wmf"/><Relationship Id="rId16" Type="http://schemas.openxmlformats.org/officeDocument/2006/relationships/oleObject" Target="embeddings/oleObject4.bin"/><Relationship Id="rId15" Type="http://schemas.openxmlformats.org/officeDocument/2006/relationships/image" Target="media/image4.wmf"/><Relationship Id="rId14" Type="http://schemas.openxmlformats.org/officeDocument/2006/relationships/oleObject" Target="embeddings/oleObject3.bin"/><Relationship Id="rId13" Type="http://schemas.openxmlformats.org/officeDocument/2006/relationships/image" Target="media/image3.wmf"/><Relationship Id="rId12" Type="http://schemas.openxmlformats.org/officeDocument/2006/relationships/oleObject" Target="embeddings/oleObject2.bin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BCD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863</Words>
  <Characters>981</Characters>
  <Lines>6</Lines>
  <Paragraphs>1</Paragraphs>
  <TotalTime>1</TotalTime>
  <ScaleCrop>false</ScaleCrop>
  <LinksUpToDate>false</LinksUpToDate>
  <CharactersWithSpaces>986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2024-10-08T02:52:00Z</dcterms:created>
  <dc:creator>春雷 赵</dc:creator>
  <cp:lastModifiedBy>海瑛</cp:lastModifiedBy>
  <cp:lastPrinted>2024-12-26T06:37:00Z</cp:lastPrinted>
  <dcterms:modified xsi:type="dcterms:W3CDTF">2025-11-19T08:51:09Z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1AE579985BC144A39A35984E7DF65AE6_13</vt:lpwstr>
  </property>
  <property fmtid="{D5CDD505-2E9C-101B-9397-08002B2CF9AE}" pid="4" name="KSOTemplateDocerSaveRecord">
    <vt:lpwstr>eyJoZGlkIjoiMWNlNjIyODhiOGE5YmJmOTNhN2ZkMjRhM2NjZGJlYWMiLCJ1c2VySWQiOiI0OTI4MDkxMTgifQ==</vt:lpwstr>
  </property>
</Properties>
</file>