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ackground w:color="ffffff">
    <v:background id="_x0000_s1025" filled="t" fillcolor="white">
      <v:fill color2="white"/>
    </v:background>
  </w:background>
  <w:body>
    <w:p>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eastAsia="宋体" w:hAnsi="宋体" w:cs="宋体" w:hint="eastAsia"/>
          <w:b/>
          <w:bCs/>
          <w:sz w:val="30"/>
          <w:szCs w:val="30"/>
          <w:lang w:val="en-US" w:eastAsia="zh-CN"/>
        </w:rPr>
      </w:pPr>
      <w:r>
        <w:rPr>
          <w:rFonts w:ascii="宋体" w:eastAsia="宋体" w:hAnsi="宋体" w:cs="宋体" w:hint="eastAsia"/>
          <w:b/>
          <w:bCs/>
          <w:sz w:val="30"/>
          <w:szCs w:val="30"/>
          <w:lang w:val="en-US" w:eastAsia="zh-CN"/>
        </w:rPr>
        <w:drawing>
          <wp:anchor simplePos="0" relativeHeight="251658240" behindDoc="0" locked="0" layoutInCell="1" allowOverlap="1">
            <wp:simplePos x="0" y="0"/>
            <wp:positionH relativeFrom="page">
              <wp:posOffset>10541000</wp:posOffset>
            </wp:positionH>
            <wp:positionV relativeFrom="topMargin">
              <wp:posOffset>11010900</wp:posOffset>
            </wp:positionV>
            <wp:extent cx="495300" cy="419100"/>
            <wp:wrapNone/>
            <wp:docPr id="1000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4"/>
                    <a:stretch>
                      <a:fillRect/>
                    </a:stretch>
                  </pic:blipFill>
                  <pic:spPr>
                    <a:xfrm>
                      <a:off x="0" y="0"/>
                      <a:ext cx="495300" cy="419100"/>
                    </a:xfrm>
                    <a:prstGeom prst="rect">
                      <a:avLst/>
                    </a:prstGeom>
                  </pic:spPr>
                </pic:pic>
              </a:graphicData>
            </a:graphic>
          </wp:anchor>
        </w:drawing>
      </w:r>
      <w:r>
        <w:rPr>
          <w:rFonts w:ascii="宋体" w:eastAsia="宋体" w:hAnsi="宋体" w:cs="宋体" w:hint="eastAsia"/>
          <w:b/>
          <w:bCs/>
          <w:sz w:val="30"/>
          <w:szCs w:val="30"/>
          <w:lang w:val="en-US" w:eastAsia="zh-CN"/>
        </w:rPr>
        <w:t>2024级高二学年上学期9月考试</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eastAsia="宋体" w:hAnsi="宋体" w:cs="宋体" w:hint="default"/>
          <w:b/>
          <w:sz w:val="36"/>
          <w:szCs w:val="36"/>
          <w:lang w:val="en-US" w:eastAsia="zh-CN"/>
        </w:rPr>
      </w:pPr>
      <w:r>
        <w:rPr>
          <w:rFonts w:ascii="宋体" w:hAnsi="宋体" w:cs="宋体" w:hint="eastAsia"/>
          <w:b/>
          <w:color w:val="auto"/>
          <w:sz w:val="36"/>
          <w:szCs w:val="36"/>
          <w:highlight w:val="none"/>
          <w:lang w:val="en-US" w:eastAsia="zh-CN"/>
        </w:rPr>
        <w:t>物理</w:t>
      </w:r>
      <w:r>
        <w:rPr>
          <w:rFonts w:ascii="宋体" w:hAnsi="宋体" w:cs="宋体" w:hint="eastAsia"/>
          <w:b/>
          <w:sz w:val="36"/>
          <w:szCs w:val="36"/>
        </w:rPr>
        <w:t>试</w:t>
      </w:r>
      <w:r>
        <w:rPr>
          <w:rFonts w:ascii="宋体" w:hAnsi="宋体" w:cs="宋体" w:hint="eastAsia"/>
          <w:b/>
          <w:sz w:val="36"/>
          <w:szCs w:val="36"/>
          <w:lang w:val="en-US" w:eastAsia="zh-CN"/>
        </w:rPr>
        <w:t>题</w:t>
      </w:r>
    </w:p>
    <w:p>
      <w:pPr>
        <w:jc w:val="center"/>
        <w:rPr>
          <w:rFonts w:ascii="宋体" w:eastAsia="宋体" w:hAnsi="宋体" w:cs="宋体" w:hint="eastAsia"/>
          <w:sz w:val="24"/>
          <w:szCs w:val="24"/>
          <w:lang w:val="en-US" w:eastAsia="zh-CN"/>
        </w:rPr>
      </w:pPr>
      <w:r>
        <w:rPr>
          <w:rFonts w:ascii="宋体" w:eastAsia="宋体" w:hAnsi="宋体" w:cs="宋体" w:hint="eastAsia"/>
          <w:color w:val="auto"/>
          <w:sz w:val="24"/>
          <w:szCs w:val="24"/>
          <w:lang w:val="en-US" w:eastAsia="zh-CN"/>
        </w:rPr>
        <w:t>时长：75分钟   分值：100分</w:t>
      </w:r>
    </w:p>
    <w:p>
      <w:pPr>
        <w:keepNext w:val="0"/>
        <w:keepLines w:val="0"/>
        <w:pageBreakBefore w:val="0"/>
        <w:widowControl w:val="0"/>
        <w:kinsoku/>
        <w:wordWrap/>
        <w:overflowPunct/>
        <w:topLinePunct w:val="0"/>
        <w:autoSpaceDE/>
        <w:autoSpaceDN/>
        <w:bidi w:val="0"/>
        <w:adjustRightInd/>
        <w:snapToGrid/>
        <w:spacing w:line="120" w:lineRule="exact"/>
        <w:jc w:val="center"/>
        <w:textAlignment w:val="auto"/>
        <w:rPr>
          <w:rFonts w:ascii="宋体" w:eastAsia="宋体" w:hAnsi="宋体" w:cs="宋体" w:hint="eastAsia"/>
          <w:sz w:val="24"/>
          <w:szCs w:val="24"/>
        </w:rPr>
      </w:pPr>
    </w:p>
    <w:p>
      <w:pPr>
        <w:numPr>
          <w:ilvl w:val="0"/>
          <w:numId w:val="0"/>
        </w:numPr>
        <w:rPr>
          <w:rFonts w:hint="eastAsia"/>
          <w:b/>
          <w:bCs/>
          <w:sz w:val="21"/>
          <w:szCs w:val="21"/>
          <w:lang w:val="en-US" w:eastAsia="zh-CN"/>
        </w:rPr>
      </w:pPr>
      <w:r>
        <w:rPr>
          <w:rFonts w:hint="eastAsia"/>
          <w:b/>
          <w:bCs/>
          <w:sz w:val="21"/>
          <w:szCs w:val="21"/>
          <w:lang w:val="en-US" w:eastAsia="zh-CN"/>
        </w:rPr>
        <w:t>一、选择题（本题共10小题，共46分。在每个小题给出的四个选项中，第1~7题只有一项符合题目要求，每小题4分；第8~10题有多项符合题目要求，每题6分，全部选对的得6分，选对但不全的得3分，有选错的得0分）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1．西晋的《博物志</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6" type="#_x0000_t75" alt="eqIdc97ec04a1aa7ac6fce72d589864940a2" style="width:5.26pt;height:7.27pt;mso-position-horizontal-relative:page;mso-position-vertical-relative:page;mso-wrap-style:square" o:ole="" o:preferrelative="t" filled="f" stroked="f">
            <v:stroke joinstyle="miter" linestyle="single"/>
            <v:imagedata r:id="rId5" o:title="eqIdc97ec04a1aa7ac6fce72d589864940a2"/>
            <v:path o:extrusionok="f"/>
            <o:lock v:ext="edit" aspectratio="t"/>
          </v:shape>
          <o:OLEObject Type="Embed" ProgID="Equation.DSMT4" ShapeID="Object 1" DrawAspect="Content" ObjectID="_1234567890" r:id="rId6"/>
        </w:object>
      </w:r>
      <w:r>
        <w:rPr>
          <w:sz w:val="21"/>
        </w:rPr>
        <w:t>杂说上》记载：“今人梳头著髻时，有随梳解结有光者，亦有咤声。”这是关于摩擦起电产生火花并发出声音的记载。关于摩擦起电，下列说法中正确的是（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A．摩擦能产生电子和质子</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B．摩擦起电，使电子从一个物体转移到另一个物体</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C．摩擦起电表明，电荷的总量并不守恒</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D．物体所带电荷量不一定是元电荷的整数倍</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2．某擦窗机器人所用的电池容量为</w:t>
      </w:r>
      <w:r>
        <w:object>
          <v:shape id="Object 2" o:spid="_x0000_i1027" type="#_x0000_t75" alt="eqId55bf62dacbe8833dbc9aa059df5c54c6" style="width:43.96pt;height:10.5pt;mso-position-horizontal-relative:page;mso-position-vertical-relative:page;mso-wrap-style:square" o:ole="" o:preferrelative="t" filled="f" stroked="f">
            <v:stroke joinstyle="miter" linestyle="single"/>
            <v:imagedata r:id="rId7" o:title="eqId55bf62dacbe8833dbc9aa059df5c54c6"/>
            <v:path o:extrusionok="f"/>
            <o:lock v:ext="edit" aspectratio="t"/>
          </v:shape>
          <o:OLEObject Type="Embed" ProgID="Equation.DSMT4" ShapeID="Object 2" DrawAspect="Content" ObjectID="_1234567891" r:id="rId8"/>
        </w:object>
      </w:r>
      <w:r>
        <w:rPr>
          <w:sz w:val="21"/>
        </w:rPr>
        <w:t>，待机时间为25天，正常工作时长为</w:t>
      </w:r>
      <w:r>
        <w:object>
          <v:shape id="Object 3" o:spid="_x0000_i1028" type="#_x0000_t75" alt="eqId8fb894c76dda2e3b17a3cd22524489b0" style="width:18.43pt;height:11.06pt;mso-position-horizontal-relative:page;mso-position-vertical-relative:page;mso-wrap-style:square" o:ole="" o:preferrelative="t" filled="f" stroked="f">
            <v:stroke joinstyle="miter" linestyle="single"/>
            <v:imagedata r:id="rId9" o:title="eqId8fb894c76dda2e3b17a3cd22524489b0"/>
            <v:path o:extrusionok="f"/>
            <o:lock v:ext="edit" aspectratio="t"/>
          </v:shape>
          <o:OLEObject Type="Embed" ProgID="Equation.DSMT4" ShapeID="Object 3" DrawAspect="Content" ObjectID="_1234567892" r:id="rId10"/>
        </w:object>
      </w:r>
      <w:r>
        <w:rPr>
          <w:sz w:val="21"/>
        </w:rPr>
        <w:t>则该机器人（　　）</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center"/>
        <w:rPr>
          <w:sz w:val="21"/>
        </w:rPr>
      </w:pPr>
      <w:r>
        <w:rPr>
          <w:sz w:val="21"/>
        </w:rPr>
        <w:t>A．正常工作时的电流为240 mA</w:t>
      </w:r>
      <w:r>
        <w:rPr>
          <w:sz w:val="21"/>
        </w:rPr>
        <w:tab/>
      </w:r>
      <w:r>
        <w:rPr>
          <w:sz w:val="21"/>
        </w:rPr>
        <w:t>B．待机时的电流为3000 mA</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center"/>
        <w:rPr>
          <w:sz w:val="21"/>
        </w:rPr>
      </w:pPr>
      <w:r>
        <w:rPr>
          <w:sz w:val="21"/>
        </w:rPr>
        <w:t>C．正常工作时的电流是待机时电流的</w:t>
      </w:r>
      <w:r>
        <w:object>
          <v:shape id="Object 4" o:spid="_x0000_i1029" type="#_x0000_t75" alt="eqId2a76ae35768783c2ee760259cefd4318" style="width:20.2pt;height:12.25pt;mso-position-horizontal-relative:page;mso-position-vertical-relative:page;mso-wrap-style:square" o:ole="" o:preferrelative="t" filled="f" stroked="f">
            <v:stroke joinstyle="miter" linestyle="single"/>
            <v:imagedata r:id="rId11" o:title="eqId2a76ae35768783c2ee760259cefd4318"/>
            <v:path o:extrusionok="f"/>
            <o:lock v:ext="edit" aspectratio="t"/>
          </v:shape>
          <o:OLEObject Type="Embed" ProgID="Equation.DSMT4" ShapeID="Object 4" DrawAspect="Content" ObjectID="_1234567893" r:id="rId12"/>
        </w:object>
      </w:r>
      <w:r>
        <w:rPr>
          <w:sz w:val="21"/>
        </w:rPr>
        <w:t>倍</w:t>
      </w:r>
      <w:r>
        <w:rPr>
          <w:sz w:val="21"/>
        </w:rPr>
        <w:tab/>
      </w:r>
      <w:r>
        <w:rPr>
          <w:sz w:val="21"/>
        </w:rPr>
        <w:t>D．正常工作时的电流是待机时电流的300倍</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3．如图所示，虚线</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代表</w:t>
      </w:r>
      <w:r>
        <w:rPr>
          <w:rFonts w:hint="eastAsia"/>
          <w:sz w:val="21"/>
          <w:lang w:val="en-US" w:eastAsia="zh-CN"/>
        </w:rPr>
        <w:t>某孤立点电荷</w:t>
      </w:r>
      <w:r>
        <w:rPr>
          <w:sz w:val="21"/>
        </w:rPr>
        <w:t>电场中的三条电场线，实线为一带负电的粒子仅在电场力作用下通过该区域时的运动轨迹，</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Q</w:t>
      </w:r>
      <w:r>
        <w:rPr>
          <w:sz w:val="21"/>
        </w:rPr>
        <w:t>是这条轨迹上的两点，由此可知（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pict>
          <v:shape id="图片 100003" o:spid="_x0000_s1030" type="#_x0000_t75" alt="@@@2e20e67e-523c-498f-8f92-057ce9cac3f7" style="width:72.9pt;height:53.3pt;margin-top:4.8pt;margin-left:313.45pt;position:absolute;z-index:251659264" o:preferrelative="t" filled="f" stroked="f">
            <v:fill o:detectmouseclick="t"/>
            <v:imagedata r:id="rId13" o:title="@@@2e20e67e-523c-498f-8f92-057ce9cac3f7"/>
            <v:shadow color="gray"/>
            <v:path o:extrusionok="f"/>
            <o:lock v:ext="edit" aspectratio="t"/>
            <w10:wrap type="square"/>
          </v:shape>
        </w:pict>
      </w:r>
      <w:r>
        <w:rPr>
          <w:sz w:val="21"/>
        </w:rPr>
        <w:t>A．该电场由负点电荷形成</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B．带电粒子一定是从</w:t>
      </w:r>
      <w:r>
        <w:rPr>
          <w:rFonts w:ascii="Times New Roman" w:eastAsia="Times New Roman" w:hAnsi="Times New Roman" w:cs="Times New Roman"/>
          <w:i/>
          <w:sz w:val="21"/>
        </w:rPr>
        <w:t>P</w:t>
      </w:r>
      <w:r>
        <w:rPr>
          <w:sz w:val="21"/>
        </w:rPr>
        <w:t>向</w:t>
      </w:r>
      <w:r>
        <w:rPr>
          <w:rFonts w:ascii="Times New Roman" w:eastAsia="Times New Roman" w:hAnsi="Times New Roman" w:cs="Times New Roman"/>
          <w:i/>
          <w:sz w:val="21"/>
        </w:rPr>
        <w:t>Q</w:t>
      </w:r>
      <w:r>
        <w:rPr>
          <w:sz w:val="21"/>
        </w:rPr>
        <w:t>运动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C．带电粒子在</w:t>
      </w:r>
      <w:r>
        <w:rPr>
          <w:rFonts w:ascii="Times New Roman" w:eastAsia="Times New Roman" w:hAnsi="Times New Roman" w:cs="Times New Roman"/>
          <w:i/>
          <w:sz w:val="21"/>
        </w:rPr>
        <w:t>P</w:t>
      </w:r>
      <w:r>
        <w:rPr>
          <w:sz w:val="21"/>
        </w:rPr>
        <w:t>点时的速度</w:t>
      </w:r>
      <w:r>
        <w:rPr>
          <w:rFonts w:hint="eastAsia"/>
          <w:sz w:val="21"/>
          <w:lang w:val="en-US" w:eastAsia="zh-CN"/>
        </w:rPr>
        <w:t>大</w:t>
      </w:r>
      <w:r>
        <w:rPr>
          <w:sz w:val="21"/>
        </w:rPr>
        <w:t>于在</w:t>
      </w:r>
      <w:r>
        <w:rPr>
          <w:rFonts w:ascii="Times New Roman" w:eastAsia="Times New Roman" w:hAnsi="Times New Roman" w:cs="Times New Roman"/>
          <w:i/>
          <w:sz w:val="21"/>
        </w:rPr>
        <w:t>Q</w:t>
      </w:r>
      <w:r>
        <w:rPr>
          <w:sz w:val="21"/>
        </w:rPr>
        <w:t>点时的速度</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D．带电粒子在</w:t>
      </w:r>
      <w:r>
        <w:rPr>
          <w:rFonts w:ascii="Times New Roman" w:eastAsia="Times New Roman" w:hAnsi="Times New Roman" w:cs="Times New Roman"/>
          <w:i/>
          <w:sz w:val="21"/>
        </w:rPr>
        <w:t>P</w:t>
      </w:r>
      <w:r>
        <w:rPr>
          <w:sz w:val="21"/>
        </w:rPr>
        <w:t>点时的加速度</w:t>
      </w:r>
      <w:r>
        <w:rPr>
          <w:rFonts w:hint="eastAsia"/>
          <w:sz w:val="21"/>
          <w:lang w:val="en-US" w:eastAsia="zh-CN"/>
        </w:rPr>
        <w:t>小</w:t>
      </w:r>
      <w:r>
        <w:rPr>
          <w:sz w:val="21"/>
        </w:rPr>
        <w:t>于在</w:t>
      </w:r>
      <w:r>
        <w:rPr>
          <w:rFonts w:ascii="Times New Roman" w:eastAsia="Times New Roman" w:hAnsi="Times New Roman" w:cs="Times New Roman"/>
          <w:i/>
          <w:sz w:val="21"/>
        </w:rPr>
        <w:t>Q</w:t>
      </w:r>
      <w:r>
        <w:rPr>
          <w:sz w:val="21"/>
        </w:rPr>
        <w:t>点时的加速度</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pict>
          <v:shape id="图片 100005" o:spid="_x0000_s1031" type="#_x0000_t75" alt="@@@5d7d9f60-d0b2-4cd8-b184-25fef1f51034" style="width:170.3pt;height:64.1pt;margin-top:57.2pt;margin-left:261.35pt;mso-wrap-style:square;position:absolute;z-index:251660288" o:preferrelative="t" filled="f" stroked="f">
            <v:fill o:detectmouseclick="t"/>
            <v:stroke linestyle="single"/>
            <v:imagedata r:id="rId14" o:title="@@@5d7d9f60-d0b2-4cd8-b184-25fef1f51034"/>
            <v:shadow color="gray"/>
            <v:path o:extrusionok="f"/>
            <o:lock v:ext="edit" aspectratio="t"/>
            <w10:wrap type="square"/>
          </v:shape>
        </w:pict>
      </w:r>
      <w:r>
        <w:rPr>
          <w:sz w:val="21"/>
        </w:rPr>
        <w:t>4．研究发现电解液导电时也满足欧姆定律。图甲为一测量电解液的电阻率的长方体容器，</w:t>
      </w:r>
      <w:r>
        <w:rPr>
          <w:rFonts w:ascii="Times New Roman" w:eastAsia="Times New Roman" w:hAnsi="Times New Roman" w:cs="Times New Roman"/>
          <w:i/>
          <w:sz w:val="21"/>
        </w:rPr>
        <w:t>X</w:t>
      </w:r>
      <w:r>
        <w:rPr>
          <w:sz w:val="21"/>
        </w:rPr>
        <w:t>、</w:t>
      </w:r>
      <w:r>
        <w:rPr>
          <w:rFonts w:ascii="Times New Roman" w:eastAsia="Times New Roman" w:hAnsi="Times New Roman" w:cs="Times New Roman"/>
          <w:i/>
          <w:sz w:val="21"/>
        </w:rPr>
        <w:t>Y</w:t>
      </w:r>
      <w:r>
        <w:rPr>
          <w:sz w:val="21"/>
        </w:rPr>
        <w:t>为电极，边长</w:t>
      </w:r>
      <w:r>
        <w:object>
          <v:shape id="Object 5" o:spid="_x0000_i1032" type="#_x0000_t75" alt="eqIdbb5e8f39f0d25eb09f1f4fb91bf63cb9" style="width:43.03pt;height:12.3pt;mso-position-horizontal-relative:page;mso-position-vertical-relative:page;mso-wrap-style:square" o:ole="" o:preferrelative="t" filled="f" stroked="f">
            <v:stroke joinstyle="miter" linestyle="single"/>
            <v:imagedata r:id="rId15" o:title="eqIdbb5e8f39f0d25eb09f1f4fb91bf63cb9"/>
            <v:path o:extrusionok="f"/>
            <o:lock v:ext="edit" aspectratio="t"/>
          </v:shape>
          <o:OLEObject Type="Embed" ProgID="Equation.DSMT4" ShapeID="Object 5" DrawAspect="Content" ObjectID="_1234567894" r:id="rId16"/>
        </w:object>
      </w:r>
      <w:r>
        <w:rPr>
          <w:sz w:val="21"/>
        </w:rPr>
        <w:t>，</w:t>
      </w:r>
      <w:r>
        <w:object>
          <v:shape id="Object 6" o:spid="_x0000_i1033" type="#_x0000_t75" alt="eqId4e8624cbbd3d0c05b814cd3b93c376e8" style="width:42.2pt;height:12.5pt;mso-position-horizontal-relative:page;mso-position-vertical-relative:page;mso-wrap-style:square" o:ole="" o:preferrelative="t" filled="f" stroked="f">
            <v:stroke joinstyle="miter" linestyle="single"/>
            <v:imagedata r:id="rId17" o:title="eqId4e8624cbbd3d0c05b814cd3b93c376e8"/>
            <v:path o:extrusionok="f"/>
            <o:lock v:ext="edit" aspectratio="t"/>
          </v:shape>
          <o:OLEObject Type="Embed" ProgID="Equation.DSMT4" ShapeID="Object 6" DrawAspect="Content" ObjectID="_1234567895" r:id="rId18"/>
        </w:object>
      </w:r>
      <w:r>
        <w:rPr>
          <w:sz w:val="21"/>
        </w:rPr>
        <w:t>，</w:t>
      </w:r>
      <w:r>
        <w:object>
          <v:shape id="Object 7" o:spid="_x0000_i1034" type="#_x0000_t75" alt="eqId427b423f7c3856c0cb3c6214302c94ab" style="width:41.32pt;height:12.56pt;mso-position-horizontal-relative:page;mso-position-vertical-relative:page;mso-wrap-style:square" o:ole="" o:preferrelative="t" filled="f" stroked="f">
            <v:stroke joinstyle="miter" linestyle="single"/>
            <v:imagedata r:id="rId19" o:title="eqId427b423f7c3856c0cb3c6214302c94ab"/>
            <v:path o:extrusionok="f"/>
            <o:lock v:ext="edit" aspectratio="t"/>
          </v:shape>
          <o:OLEObject Type="Embed" ProgID="Equation.DSMT4" ShapeID="Object 7" DrawAspect="Content" ObjectID="_1234567896" r:id="rId20"/>
        </w:object>
      </w:r>
      <w:r>
        <w:rPr>
          <w:sz w:val="21"/>
        </w:rPr>
        <w:t>，当里面注满待测电解液，在</w:t>
      </w:r>
      <w:r>
        <w:rPr>
          <w:rFonts w:ascii="Times New Roman" w:eastAsia="Times New Roman" w:hAnsi="Times New Roman" w:cs="Times New Roman"/>
          <w:i/>
          <w:sz w:val="21"/>
        </w:rPr>
        <w:t>X</w:t>
      </w:r>
      <w:r>
        <w:rPr>
          <w:sz w:val="21"/>
        </w:rPr>
        <w:t>、</w:t>
      </w:r>
      <w:r>
        <w:rPr>
          <w:rFonts w:ascii="Times New Roman" w:eastAsia="Times New Roman" w:hAnsi="Times New Roman" w:cs="Times New Roman"/>
          <w:i/>
          <w:sz w:val="21"/>
        </w:rPr>
        <w:t>Y</w:t>
      </w:r>
      <w:r>
        <w:rPr>
          <w:sz w:val="21"/>
        </w:rPr>
        <w:t>间加上不同电压后，</w:t>
      </w:r>
      <w:r>
        <w:rPr>
          <w:rFonts w:ascii="Times New Roman" w:eastAsia="Times New Roman" w:hAnsi="Times New Roman" w:cs="Times New Roman"/>
          <w:i/>
          <w:sz w:val="21"/>
        </w:rPr>
        <w:t>X</w:t>
      </w:r>
      <w:r>
        <w:rPr>
          <w:sz w:val="21"/>
        </w:rPr>
        <w:t>、</w:t>
      </w:r>
      <w:r>
        <w:rPr>
          <w:rFonts w:ascii="Times New Roman" w:eastAsia="Times New Roman" w:hAnsi="Times New Roman" w:cs="Times New Roman"/>
          <w:i/>
          <w:sz w:val="21"/>
        </w:rPr>
        <w:t>Y</w:t>
      </w:r>
      <w:r>
        <w:rPr>
          <w:sz w:val="21"/>
        </w:rPr>
        <w:t>间电压与通过电解液的电流的关系图线如图乙所示。忽略电解液的热膨胀，则下列说法正确的是（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A．电压</w:t>
      </w:r>
      <w:r>
        <w:object>
          <v:shape id="Object 8" o:spid="_x0000_i1035" type="#_x0000_t75" alt="eqIde851f3808e699ae0bbb7040ec7b2b939" style="width:39.56pt;height:12.51pt;mso-position-horizontal-relative:page;mso-position-vertical-relative:page;mso-wrap-style:square" o:ole="" o:preferrelative="t" filled="f" stroked="f">
            <v:stroke joinstyle="miter" linestyle="single"/>
            <v:imagedata r:id="rId21" o:title="eqIde851f3808e699ae0bbb7040ec7b2b939"/>
            <v:path o:extrusionok="f"/>
            <o:lock v:ext="edit" aspectratio="t"/>
          </v:shape>
          <o:OLEObject Type="Embed" ProgID="Equation.DSMT4" ShapeID="Object 8" DrawAspect="Content" ObjectID="_1234567897" r:id="rId22"/>
        </w:object>
      </w:r>
      <w:r>
        <w:rPr>
          <w:sz w:val="21"/>
        </w:rPr>
        <w:t>时，电解液的电阻是</w:t>
      </w:r>
      <w:r>
        <w:object>
          <v:shape id="Object 9" o:spid="_x0000_i1036" type="#_x0000_t75" alt="eqId7a1e9730e589167b5bf0e5eac01c379e" style="width:27.27pt;height:12.81pt;mso-position-horizontal-relative:page;mso-position-vertical-relative:page;mso-wrap-style:square" o:ole="" o:preferrelative="t" filled="f" stroked="f">
            <v:stroke joinstyle="miter" linestyle="single"/>
            <v:imagedata r:id="rId23" o:title="eqId7a1e9730e589167b5bf0e5eac01c379e"/>
            <v:path o:extrusionok="f"/>
            <o:lock v:ext="edit" aspectratio="t"/>
          </v:shape>
          <o:OLEObject Type="Embed" ProgID="Equation.DSMT4" ShapeID="Object 9" DrawAspect="Content" ObjectID="_1234567898" r:id="rId24"/>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B．电压</w:t>
      </w:r>
      <w:r>
        <w:object>
          <v:shape id="Object 10" o:spid="_x0000_i1037" type="#_x0000_t75" alt="eqIde851f3808e699ae0bbb7040ec7b2b939" style="width:39.56pt;height:12.51pt;mso-position-horizontal-relative:page;mso-position-vertical-relative:page;mso-wrap-style:square" o:ole="" o:preferrelative="t" filled="f" stroked="f">
            <v:stroke joinstyle="miter" linestyle="single"/>
            <v:imagedata r:id="rId21" o:title="eqIde851f3808e699ae0bbb7040ec7b2b939"/>
            <v:path o:extrusionok="f"/>
            <o:lock v:ext="edit" aspectratio="t"/>
          </v:shape>
          <o:OLEObject Type="Embed" ProgID="Equation.DSMT4" ShapeID="Object 10" DrawAspect="Content" ObjectID="_1234567899" r:id="rId25"/>
        </w:object>
      </w:r>
      <w:r>
        <w:rPr>
          <w:sz w:val="21"/>
        </w:rPr>
        <w:t>时，电解液的电阻是</w:t>
      </w:r>
      <w:r>
        <w:object>
          <v:shape id="Object 11" o:spid="_x0000_i1038" type="#_x0000_t75" alt="eqId4efb6ea45d25b7b4d501359c164034db" style="width:32.55pt;height:12.3pt;mso-position-horizontal-relative:page;mso-position-vertical-relative:page;mso-wrap-style:square" o:ole="" o:preferrelative="t" filled="f" stroked="f">
            <v:stroke joinstyle="miter" linestyle="single"/>
            <v:imagedata r:id="rId26" o:title="eqId4efb6ea45d25b7b4d501359c164034db"/>
            <v:path o:extrusionok="f"/>
            <o:lock v:ext="edit" aspectratio="t"/>
          </v:shape>
          <o:OLEObject Type="Embed" ProgID="Equation.DSMT4" ShapeID="Object 11" DrawAspect="Content" ObjectID="_1234567900" r:id="rId27"/>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C．电压</w:t>
      </w:r>
      <w:r>
        <w:object>
          <v:shape id="Object 12" o:spid="_x0000_i1039" type="#_x0000_t75" alt="eqIde851f3808e699ae0bbb7040ec7b2b939" style="width:39.56pt;height:12.51pt;mso-position-horizontal-relative:page;mso-position-vertical-relative:page;mso-wrap-style:square" o:ole="" o:preferrelative="t" filled="f" stroked="f">
            <v:stroke joinstyle="miter" linestyle="single"/>
            <v:imagedata r:id="rId21" o:title="eqIde851f3808e699ae0bbb7040ec7b2b939"/>
            <v:path o:extrusionok="f"/>
            <o:lock v:ext="edit" aspectratio="t"/>
          </v:shape>
          <o:OLEObject Type="Embed" ProgID="Equation.DSMT4" ShapeID="Object 12" DrawAspect="Content" ObjectID="_1234567901" r:id="rId28"/>
        </w:object>
      </w:r>
      <w:r>
        <w:rPr>
          <w:sz w:val="21"/>
        </w:rPr>
        <w:t>时，电解液的电阻率是</w:t>
      </w:r>
      <w:r>
        <w:object>
          <v:shape id="Object 13" o:spid="_x0000_i1040" type="#_x0000_t75" alt="eqId592100e2b596ae79e8c940e53b826892" style="width:39.56pt;height:12.51pt;mso-position-horizontal-relative:page;mso-position-vertical-relative:page;mso-wrap-style:square" o:ole="" o:preferrelative="t" filled="f" stroked="f">
            <v:stroke joinstyle="miter" linestyle="single"/>
            <v:imagedata r:id="rId29" o:title="eqId592100e2b596ae79e8c940e53b826892"/>
            <v:path o:extrusionok="f"/>
            <o:lock v:ext="edit" aspectratio="t"/>
          </v:shape>
          <o:OLEObject Type="Embed" ProgID="Equation.DSMT4" ShapeID="Object 13" DrawAspect="Content" ObjectID="_1234567902" r:id="rId30"/>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D．电压</w:t>
      </w:r>
      <w:r>
        <w:rPr>
          <w:rFonts w:ascii="Times New Roman" w:eastAsia="Times New Roman" w:hAnsi="Times New Roman" w:cs="Times New Roman"/>
          <w:i/>
          <w:sz w:val="21"/>
        </w:rPr>
        <w:t>U</w:t>
      </w:r>
      <w:r>
        <w:rPr>
          <w:sz w:val="21"/>
        </w:rPr>
        <w:t>增大时，电解液的电阻率将增大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pict>
          <v:shape id="图片 100007" o:spid="_x0000_s1041" type="#_x0000_t75" alt="@@@0f7026e1-9f07-43e9-932e-08d2b28b27b0" style="width:73.6pt;height:72.6pt;margin-top:32.55pt;margin-left:348.95pt;mso-wrap-style:square;position:absolute;z-index:251661312" o:preferrelative="t" filled="f" stroked="f">
            <v:fill o:detectmouseclick="t"/>
            <v:stroke linestyle="single"/>
            <v:imagedata r:id="rId31" o:title="@@@0f7026e1-9f07-43e9-932e-08d2b28b27b0"/>
            <v:shadow color="gray"/>
            <v:path o:extrusionok="f"/>
            <o:lock v:ext="edit" aspectratio="t"/>
            <w10:wrap type="square"/>
          </v:shape>
        </w:pict>
      </w:r>
      <w:r>
        <w:rPr>
          <w:sz w:val="21"/>
        </w:rPr>
        <w:t>5．空间内有一平行于</w:t>
      </w:r>
      <w:r>
        <w:rPr>
          <w:rFonts w:ascii="Times New Roman" w:eastAsia="Times New Roman" w:hAnsi="Times New Roman" w:cs="Times New Roman"/>
          <w:i/>
          <w:sz w:val="21"/>
        </w:rPr>
        <w:t>x</w:t>
      </w:r>
      <w:r>
        <w:rPr>
          <w:sz w:val="21"/>
        </w:rPr>
        <w:t>轴方向的电场，</w:t>
      </w:r>
      <w:r>
        <w:rPr>
          <w:rFonts w:ascii="Times New Roman" w:eastAsia="Times New Roman" w:hAnsi="Times New Roman" w:cs="Times New Roman"/>
          <w:i/>
          <w:sz w:val="21"/>
        </w:rPr>
        <w:t>O</w:t>
      </w:r>
      <w:r>
        <w:rPr>
          <w:sz w:val="21"/>
        </w:rPr>
        <w:t>、</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w:t>
      </w:r>
      <w:r>
        <w:rPr>
          <w:rFonts w:ascii="Times New Roman" w:eastAsia="Times New Roman" w:hAnsi="Times New Roman" w:cs="Times New Roman"/>
          <w:i/>
          <w:sz w:val="21"/>
        </w:rPr>
        <w:t>D</w:t>
      </w:r>
      <w:r>
        <w:rPr>
          <w:sz w:val="21"/>
        </w:rPr>
        <w:t>为</w:t>
      </w:r>
      <w:r>
        <w:rPr>
          <w:rFonts w:ascii="Times New Roman" w:eastAsia="Times New Roman" w:hAnsi="Times New Roman" w:cs="Times New Roman"/>
          <w:i/>
          <w:sz w:val="21"/>
        </w:rPr>
        <w:t>x</w:t>
      </w:r>
      <w:r>
        <w:rPr>
          <w:sz w:val="21"/>
        </w:rPr>
        <w:t>轴上的点，</w:t>
      </w:r>
      <w:r>
        <w:rPr>
          <w:rFonts w:ascii="Times New Roman" w:eastAsia="Times New Roman" w:hAnsi="Times New Roman" w:cs="Times New Roman"/>
          <w:i/>
          <w:sz w:val="21"/>
        </w:rPr>
        <w:t>AB</w:t>
      </w:r>
      <w:r>
        <w:rPr>
          <w:sz w:val="21"/>
        </w:rPr>
        <w:t>=</w:t>
      </w:r>
      <w:r>
        <w:rPr>
          <w:rFonts w:ascii="Times New Roman" w:eastAsia="Times New Roman" w:hAnsi="Times New Roman" w:cs="Times New Roman"/>
          <w:i/>
          <w:sz w:val="21"/>
        </w:rPr>
        <w:t>CD</w:t>
      </w:r>
      <w:r>
        <w:rPr>
          <w:sz w:val="21"/>
        </w:rPr>
        <w:t>，</w:t>
      </w:r>
      <w:r>
        <w:rPr>
          <w:rFonts w:ascii="Times New Roman" w:eastAsia="Times New Roman" w:hAnsi="Times New Roman" w:cs="Times New Roman"/>
          <w:i/>
          <w:sz w:val="21"/>
        </w:rPr>
        <w:t>O</w:t>
      </w:r>
      <w:r>
        <w:rPr>
          <w:sz w:val="21"/>
        </w:rPr>
        <w:t>、</w:t>
      </w:r>
      <w:r>
        <w:rPr>
          <w:rFonts w:ascii="Times New Roman" w:eastAsia="Times New Roman" w:hAnsi="Times New Roman" w:cs="Times New Roman"/>
          <w:i/>
          <w:sz w:val="21"/>
        </w:rPr>
        <w:t>D</w:t>
      </w:r>
      <w:r>
        <w:rPr>
          <w:sz w:val="21"/>
        </w:rPr>
        <w:t>之间的电势</w:t>
      </w:r>
      <w:r>
        <w:rPr>
          <w:rFonts w:ascii="Times New Roman" w:eastAsia="Times New Roman" w:hAnsi="Times New Roman" w:cs="Times New Roman"/>
          <w:i/>
          <w:sz w:val="21"/>
        </w:rPr>
        <w:t>φ</w:t>
      </w:r>
      <w:r>
        <w:rPr>
          <w:sz w:val="21"/>
        </w:rPr>
        <w:t>随</w:t>
      </w:r>
      <w:r>
        <w:rPr>
          <w:rFonts w:ascii="Times New Roman" w:eastAsia="Times New Roman" w:hAnsi="Times New Roman" w:cs="Times New Roman"/>
          <w:i/>
          <w:sz w:val="21"/>
        </w:rPr>
        <w:t>x</w:t>
      </w:r>
      <w:r>
        <w:rPr>
          <w:sz w:val="21"/>
        </w:rPr>
        <w:t>变化的图像如图所示。一个带电粒子仅在电场力作用下，从</w:t>
      </w:r>
      <w:r>
        <w:rPr>
          <w:rFonts w:ascii="Times New Roman" w:eastAsia="Times New Roman" w:hAnsi="Times New Roman" w:cs="Times New Roman"/>
          <w:i/>
          <w:sz w:val="21"/>
        </w:rPr>
        <w:t>O</w:t>
      </w:r>
      <w:r>
        <w:rPr>
          <w:sz w:val="21"/>
        </w:rPr>
        <w:t>点由静止开始沿</w:t>
      </w:r>
      <w:r>
        <w:rPr>
          <w:rFonts w:ascii="Times New Roman" w:eastAsia="Times New Roman" w:hAnsi="Times New Roman" w:cs="Times New Roman"/>
          <w:i/>
          <w:sz w:val="21"/>
        </w:rPr>
        <w:t>x</w:t>
      </w:r>
      <w:r>
        <w:rPr>
          <w:sz w:val="21"/>
        </w:rPr>
        <w:t>轴向右运动，下列说法正确的是（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A．该粒子带负电</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D</w:t>
      </w:r>
      <w:r>
        <w:rPr>
          <w:sz w:val="21"/>
        </w:rPr>
        <w:t>间电场强度先增大后减小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之间与</w:t>
      </w:r>
      <w:r>
        <w:rPr>
          <w:rFonts w:ascii="Times New Roman" w:eastAsia="Times New Roman" w:hAnsi="Times New Roman" w:cs="Times New Roman"/>
          <w:i/>
          <w:sz w:val="21"/>
        </w:rPr>
        <w:t>C</w:t>
      </w:r>
      <w:r>
        <w:rPr>
          <w:sz w:val="21"/>
        </w:rPr>
        <w:t>、</w:t>
      </w:r>
      <w:r>
        <w:rPr>
          <w:rFonts w:ascii="Times New Roman" w:eastAsia="Times New Roman" w:hAnsi="Times New Roman" w:cs="Times New Roman"/>
          <w:i/>
          <w:sz w:val="21"/>
        </w:rPr>
        <w:t>D</w:t>
      </w:r>
      <w:r>
        <w:rPr>
          <w:sz w:val="21"/>
        </w:rPr>
        <w:t>之间的电场强度方向一定相反</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D．该粒子从</w:t>
      </w:r>
      <w:r>
        <w:rPr>
          <w:rFonts w:ascii="Times New Roman" w:eastAsia="Times New Roman" w:hAnsi="Times New Roman" w:cs="Times New Roman"/>
          <w:i/>
          <w:sz w:val="21"/>
        </w:rPr>
        <w:t>A</w:t>
      </w:r>
      <w:r>
        <w:rPr>
          <w:sz w:val="21"/>
        </w:rPr>
        <w:t>向</w:t>
      </w:r>
      <w:r>
        <w:rPr>
          <w:rFonts w:ascii="Times New Roman" w:eastAsia="Times New Roman" w:hAnsi="Times New Roman" w:cs="Times New Roman"/>
          <w:i/>
          <w:sz w:val="21"/>
        </w:rPr>
        <w:t>D</w:t>
      </w:r>
      <w:r>
        <w:rPr>
          <w:sz w:val="21"/>
        </w:rPr>
        <w:t>运动过程中，动能将逐渐增大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pict>
          <v:shape id="图片 100009" o:spid="_x0000_s1042" type="#_x0000_t75" alt="@@@7011d358-eabf-40ff-8735-a67cc4210528" style="width:153.8pt;height:65.6pt;margin-top:13.5pt;margin-left:310.75pt;mso-wrap-style:square;position:absolute;z-index:251662336" o:preferrelative="t" filled="f" stroked="f">
            <v:fill o:detectmouseclick="t"/>
            <v:stroke linestyle="single"/>
            <v:imagedata r:id="rId32" o:title="@@@7011d358-eabf-40ff-8735-a67cc4210528"/>
            <v:shadow color="gray"/>
            <v:path o:extrusionok="f"/>
            <o:lock v:ext="edit" aspectratio="t"/>
            <w10:wrap type="square"/>
          </v:shape>
        </w:pict>
      </w:r>
      <w:r>
        <w:rPr>
          <w:sz w:val="21"/>
        </w:rPr>
        <w:t>6．喷墨打印机的简化结构如图所示，墨盒发出质量为</w:t>
      </w:r>
      <w:r>
        <w:rPr>
          <w:rFonts w:ascii="Times New Roman" w:eastAsia="Times New Roman" w:hAnsi="Times New Roman" w:cs="Times New Roman"/>
          <w:i/>
          <w:sz w:val="21"/>
        </w:rPr>
        <w:t>m</w:t>
      </w:r>
      <w:r>
        <w:rPr>
          <w:sz w:val="21"/>
        </w:rPr>
        <w:t>的微小墨滴，经带电室后所带电荷量由输入信号控制。随后以一定的初速度</w:t>
      </w:r>
      <w:r>
        <w:rPr>
          <w:rFonts w:ascii="Times New Roman" w:eastAsia="Times New Roman" w:hAnsi="Times New Roman" w:cs="Times New Roman"/>
          <w:i/>
          <w:sz w:val="21"/>
        </w:rPr>
        <w:t>v</w:t>
      </w:r>
      <w:r>
        <w:rPr>
          <w:rFonts w:ascii="Times New Roman" w:eastAsia="Times New Roman" w:hAnsi="Times New Roman" w:cs="Times New Roman"/>
          <w:i/>
          <w:sz w:val="21"/>
          <w:vertAlign w:val="subscript"/>
        </w:rPr>
        <w:t>0</w:t>
      </w:r>
      <w:r>
        <w:rPr>
          <w:sz w:val="21"/>
        </w:rPr>
        <w:t>进入长为</w:t>
      </w:r>
      <w:r>
        <w:rPr>
          <w:rFonts w:ascii="Times New Roman" w:eastAsia="Times New Roman" w:hAnsi="Times New Roman" w:cs="Times New Roman"/>
          <w:i/>
          <w:sz w:val="21"/>
        </w:rPr>
        <w:t>L</w:t>
      </w:r>
      <w:r>
        <w:rPr>
          <w:sz w:val="21"/>
        </w:rPr>
        <w:t>、间距为</w:t>
      </w:r>
      <w:r>
        <w:rPr>
          <w:rFonts w:ascii="Times New Roman" w:eastAsia="Times New Roman" w:hAnsi="Times New Roman" w:cs="Times New Roman"/>
          <w:i/>
          <w:sz w:val="21"/>
        </w:rPr>
        <w:t>d</w:t>
      </w:r>
      <w:r>
        <w:rPr>
          <w:sz w:val="21"/>
        </w:rPr>
        <w:t>、电压为</w:t>
      </w:r>
      <w:r>
        <w:rPr>
          <w:rFonts w:ascii="Times New Roman" w:eastAsia="Times New Roman" w:hAnsi="Times New Roman" w:cs="Times New Roman"/>
          <w:i/>
          <w:sz w:val="21"/>
        </w:rPr>
        <w:t>U</w:t>
      </w:r>
      <w:r>
        <w:rPr>
          <w:sz w:val="21"/>
        </w:rPr>
        <w:t>的带电平行金属板，金属板右端与纸的距离为</w:t>
      </w:r>
      <w:r>
        <w:rPr>
          <w:rFonts w:ascii="Times New Roman" w:eastAsia="Times New Roman" w:hAnsi="Times New Roman" w:cs="Times New Roman"/>
          <w:i/>
          <w:sz w:val="21"/>
        </w:rPr>
        <w:t>L</w:t>
      </w:r>
      <w:r>
        <w:rPr>
          <w:rFonts w:ascii="Times New Roman" w:eastAsia="Times New Roman" w:hAnsi="Times New Roman" w:cs="Times New Roman"/>
          <w:i/>
          <w:sz w:val="21"/>
          <w:vertAlign w:val="subscript"/>
        </w:rPr>
        <w:t>1</w:t>
      </w:r>
      <w:r>
        <w:rPr>
          <w:sz w:val="21"/>
        </w:rPr>
        <w:t>。忽略空气阻力、墨滴所受重力和偏转电场的边缘效应。下列操作中不能使纸上的文字尺寸放大的是（　　）</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center"/>
        <w:rPr>
          <w:rFonts w:ascii="Times New Roman" w:eastAsia="Times New Roman" w:hAnsi="Times New Roman" w:cs="Times New Roman"/>
          <w:i/>
          <w:sz w:val="21"/>
        </w:rPr>
      </w:pPr>
      <w:r>
        <w:rPr>
          <w:sz w:val="21"/>
        </w:rPr>
        <w:t>A．仅增大</w:t>
      </w:r>
      <w:r>
        <w:rPr>
          <w:rFonts w:ascii="Times New Roman" w:eastAsia="Times New Roman" w:hAnsi="Times New Roman" w:cs="Times New Roman"/>
          <w:i/>
          <w:sz w:val="21"/>
        </w:rPr>
        <w:t>L</w:t>
      </w:r>
      <w:r>
        <w:rPr>
          <w:rFonts w:ascii="Times New Roman" w:eastAsia="Times New Roman" w:hAnsi="Times New Roman" w:cs="Times New Roman"/>
          <w:i/>
          <w:sz w:val="21"/>
          <w:vertAlign w:val="subscript"/>
        </w:rPr>
        <w:t>1</w:t>
      </w:r>
      <w:r>
        <w:rPr>
          <w:rFonts w:ascii="Times New Roman" w:eastAsia="Times New Roman" w:hAnsi="Times New Roman" w:cs="Times New Roman"/>
          <w:i/>
          <w:sz w:val="21"/>
        </w:rPr>
        <w:tab/>
      </w:r>
      <w:r>
        <w:rPr>
          <w:sz w:val="21"/>
        </w:rPr>
        <w:t>B．仅增大</w:t>
      </w:r>
      <w:r>
        <w:rPr>
          <w:rFonts w:ascii="Times New Roman" w:eastAsia="Times New Roman" w:hAnsi="Times New Roman" w:cs="Times New Roman"/>
          <w:i/>
          <w:sz w:val="21"/>
        </w:rPr>
        <w:t>d</w:t>
      </w:r>
      <w:r>
        <w:rPr>
          <w:rFonts w:ascii="Times New Roman" w:eastAsia="Times New Roman" w:hAnsi="Times New Roman" w:cs="Times New Roman"/>
          <w:i/>
          <w:sz w:val="21"/>
        </w:rPr>
        <w:tab/>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center"/>
        <w:rPr>
          <w:rFonts w:ascii="Times New Roman" w:eastAsia="Times New Roman" w:hAnsi="Times New Roman" w:cs="Times New Roman"/>
          <w:i/>
          <w:sz w:val="21"/>
        </w:rPr>
      </w:pPr>
      <w:r>
        <w:rPr>
          <w:sz w:val="21"/>
        </w:rPr>
        <w:t>C．仅增大</w:t>
      </w:r>
      <w:r>
        <w:rPr>
          <w:rFonts w:ascii="Times New Roman" w:eastAsia="Times New Roman" w:hAnsi="Times New Roman" w:cs="Times New Roman"/>
          <w:i/>
          <w:sz w:val="21"/>
        </w:rPr>
        <w:t>U</w:t>
      </w:r>
      <w:r>
        <w:rPr>
          <w:rFonts w:ascii="Times New Roman" w:eastAsia="Times New Roman" w:hAnsi="Times New Roman" w:cs="Times New Roman"/>
          <w:i/>
          <w:sz w:val="21"/>
        </w:rPr>
        <w:tab/>
      </w:r>
      <w:r>
        <w:rPr>
          <w:sz w:val="21"/>
        </w:rPr>
        <w:t>D．仅增大</w:t>
      </w:r>
      <w:r>
        <w:rPr>
          <w:rFonts w:ascii="Times New Roman" w:eastAsia="Times New Roman" w:hAnsi="Times New Roman" w:cs="Times New Roman"/>
          <w:i/>
          <w:sz w:val="21"/>
        </w:rPr>
        <w:t>q</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pict>
          <v:shape id="图片 555" o:spid="_x0000_s1043" type="#_x0000_t75" alt="@@@700a41a7-8c2e-49b3-b42d-4422ce770d31" style="width:103.65pt;height:75.8pt;margin-top:34.6pt;margin-left:347.2pt;mso-wrap-style:square;position:absolute;z-index:251663360" o:preferrelative="t" filled="f" stroked="f">
            <v:fill o:detectmouseclick="t"/>
            <v:stroke linestyle="single"/>
            <v:imagedata r:id="rId33" o:title="@@@700a41a7-8c2e-49b3-b42d-4422ce770d31"/>
            <v:shadow color="gray"/>
            <v:path o:extrusionok="f"/>
            <o:lock v:ext="edit" aspectratio="t"/>
            <w10:wrap type="square"/>
          </v:shape>
        </w:pict>
      </w:r>
      <w:r>
        <w:rPr>
          <w:sz w:val="21"/>
        </w:rPr>
        <w:t>7．如图所示的电路中，</w:t>
      </w:r>
      <w:r>
        <w:object>
          <v:shape id="Object 14" o:spid="_x0000_i1044" type="#_x0000_t75" alt="eqId4aa0df7f1e45f9de29e802c7f19a4f64" style="width:9.66pt;height:10.3pt;mso-position-horizontal-relative:page;mso-position-vertical-relative:page;mso-wrap-style:square" o:ole="" o:preferrelative="t" filled="f" stroked="f">
            <v:stroke joinstyle="miter" linestyle="single"/>
            <v:imagedata r:id="rId34" o:title="eqId4aa0df7f1e45f9de29e802c7f19a4f64"/>
            <v:path o:extrusionok="f"/>
            <o:lock v:ext="edit" aspectratio="t"/>
          </v:shape>
          <o:OLEObject Type="Embed" ProgID="Equation.DSMT4" ShapeID="Object 14" DrawAspect="Content" ObjectID="_1234567903" r:id="rId35"/>
        </w:object>
      </w:r>
      <w:r>
        <w:rPr>
          <w:sz w:val="21"/>
        </w:rPr>
        <w:t>是定值电阻，</w:t>
      </w:r>
      <w:r>
        <w:object>
          <v:shape id="Object 15" o:spid="_x0000_i1045" type="#_x0000_t75" alt="eqId411461db15ee8086332c531e086c40c7" style="width:20.22pt;height:12.26pt;mso-position-horizontal-relative:page;mso-position-vertical-relative:page;mso-wrap-style:square" o:ole="" o:preferrelative="t" filled="f" stroked="f">
            <v:stroke joinstyle="miter" linestyle="single"/>
            <v:imagedata r:id="rId36" o:title="eqId411461db15ee8086332c531e086c40c7"/>
            <v:path o:extrusionok="f"/>
            <o:lock v:ext="edit" aspectratio="t"/>
          </v:shape>
          <o:OLEObject Type="Embed" ProgID="Equation.DSMT4" ShapeID="Object 15" DrawAspect="Content" ObjectID="_1234567904" r:id="rId37"/>
        </w:object>
      </w:r>
      <w:r>
        <w:rPr>
          <w:sz w:val="21"/>
        </w:rPr>
        <w:t>是水平正对放置的平行板电容器的两个极板，</w:t>
      </w:r>
      <w:r>
        <w:object>
          <v:shape id="Object 16" o:spid="_x0000_i1046" type="#_x0000_t75" alt="eqId60051144e33707f6aa51b2fe09925268" style="width:10.56pt;height:11.41pt;mso-position-horizontal-relative:page;mso-position-vertical-relative:page;mso-wrap-style:square" o:ole="" o:preferrelative="t" filled="f" stroked="f">
            <v:stroke joinstyle="miter" linestyle="single"/>
            <v:imagedata r:id="rId38" o:title="eqId60051144e33707f6aa51b2fe09925268"/>
            <v:path o:extrusionok="f"/>
            <o:lock v:ext="edit" aspectratio="t"/>
          </v:shape>
          <o:OLEObject Type="Embed" ProgID="Equation.DSMT4" ShapeID="Object 16" DrawAspect="Content" ObjectID="_1234567905" r:id="rId39"/>
        </w:object>
      </w:r>
      <w:r>
        <w:rPr>
          <w:sz w:val="21"/>
        </w:rPr>
        <w:t>为理想二极管，开关S闭合，电池，电阻，开关与电容器串联。有一带电油滴悬浮在两极板间的</w:t>
      </w:r>
      <w:r>
        <w:object>
          <v:shape id="Object 17" o:spid="_x0000_i1047" type="#_x0000_t75" alt="eqId5963abe8f421bd99a2aaa94831a951e9" style="width:10.56pt;height:10.56pt;mso-position-horizontal-relative:page;mso-position-vertical-relative:page;mso-wrap-style:square" o:ole="" o:preferrelative="t" filled="f" stroked="f">
            <v:stroke joinstyle="miter" linestyle="single"/>
            <v:imagedata r:id="rId40" o:title="eqId5963abe8f421bd99a2aaa94831a951e9"/>
            <v:path o:extrusionok="f"/>
            <o:lock v:ext="edit" aspectratio="t"/>
          </v:shape>
          <o:OLEObject Type="Embed" ProgID="Equation.DSMT4" ShapeID="Object 17" DrawAspect="Content" ObjectID="_1234567906" r:id="rId41"/>
        </w:object>
      </w:r>
      <w:r>
        <w:rPr>
          <w:sz w:val="21"/>
        </w:rPr>
        <w:t>点静止不动，下列说法正确的是（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A．保持开关S闭合，将</w:t>
      </w:r>
      <w:r>
        <w:object>
          <v:shape id="Object 18" o:spid="_x0000_i1048" type="#_x0000_t75" alt="eqIde8f1796428c2600bbbdff746b0311583" style="width:13.16pt;height:11.41pt;mso-position-horizontal-relative:page;mso-position-vertical-relative:page;mso-wrap-style:square" o:ole="" o:preferrelative="t" filled="f" stroked="f">
            <v:stroke joinstyle="miter" linestyle="single"/>
            <v:imagedata r:id="rId42" o:title="eqIde8f1796428c2600bbbdff746b0311583"/>
            <v:path o:extrusionok="f"/>
            <o:lock v:ext="edit" aspectratio="t"/>
          </v:shape>
          <o:OLEObject Type="Embed" ProgID="Equation.DSMT4" ShapeID="Object 18" DrawAspect="Content" ObjectID="_1234567907" r:id="rId43"/>
        </w:object>
      </w:r>
      <w:r>
        <w:rPr>
          <w:sz w:val="21"/>
        </w:rPr>
        <w:t>板向左平移一小段距离，电容器的电容</w:t>
      </w:r>
      <w:r>
        <w:object>
          <v:shape id="Object 19" o:spid="_x0000_i1049" type="#_x0000_t75" alt="eqIdc5db41a1f31d6baee7c69990811edb9f" style="width:10.56pt;height:12.01pt;mso-position-horizontal-relative:page;mso-position-vertical-relative:page;mso-wrap-style:square" o:ole="" o:preferrelative="t" filled="f" stroked="f">
            <v:stroke joinstyle="miter" linestyle="single"/>
            <v:imagedata r:id="rId44" o:title="eqIdc5db41a1f31d6baee7c69990811edb9f"/>
            <v:path o:extrusionok="f"/>
            <o:lock v:ext="edit" aspectratio="t"/>
          </v:shape>
          <o:OLEObject Type="Embed" ProgID="Equation.DSMT4" ShapeID="Object 19" DrawAspect="Content" ObjectID="_1234567908" r:id="rId45"/>
        </w:object>
      </w:r>
      <w:r>
        <w:rPr>
          <w:sz w:val="21"/>
        </w:rPr>
        <w:t>增大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B．保持开关S闭合，在增大两极板距离的过程中，带电油滴仍静止不动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C．断开开关S，将</w:t>
      </w:r>
      <w:r>
        <w:object>
          <v:shape id="Object 20" o:spid="_x0000_i1050" type="#_x0000_t75" alt="eqId8346ced59eb87a592fca47a82a146912" style="width:10.56pt;height:11.41pt;mso-position-horizontal-relative:page;mso-position-vertical-relative:page;mso-wrap-style:square" o:ole="" o:preferrelative="t" filled="f" stroked="f">
            <v:stroke joinstyle="miter" linestyle="single"/>
            <v:imagedata r:id="rId46" o:title="eqId8346ced59eb87a592fca47a82a146912"/>
            <v:path o:extrusionok="f"/>
            <o:lock v:ext="edit" aspectratio="t"/>
          </v:shape>
          <o:OLEObject Type="Embed" ProgID="Equation.DSMT4" ShapeID="Object 20" DrawAspect="Content" ObjectID="_1234567909" r:id="rId47"/>
        </w:object>
      </w:r>
      <w:r>
        <w:rPr>
          <w:sz w:val="21"/>
        </w:rPr>
        <w:t>板向下平移一小段距离，则带电油滴的电势能增大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D．断开开关S，将</w:t>
      </w:r>
      <w:r>
        <w:object>
          <v:shape id="Object 21" o:spid="_x0000_i1051" type="#_x0000_t75" alt="eqId8346ced59eb87a592fca47a82a146912" style="width:10.56pt;height:11.41pt;mso-position-horizontal-relative:page;mso-position-vertical-relative:page;mso-wrap-style:square" o:ole="" o:preferrelative="t" filled="f" stroked="f">
            <v:stroke joinstyle="miter" linestyle="single"/>
            <v:imagedata r:id="rId46" o:title="eqId8346ced59eb87a592fca47a82a146912"/>
            <v:path o:extrusionok="f"/>
            <o:lock v:ext="edit" aspectratio="t"/>
          </v:shape>
          <o:OLEObject Type="Embed" ProgID="Equation.DSMT4" ShapeID="Object 21" DrawAspect="Content" ObjectID="_1234567910" r:id="rId48"/>
        </w:object>
      </w:r>
      <w:r>
        <w:rPr>
          <w:sz w:val="21"/>
        </w:rPr>
        <w:t>板向下平移一小段距离，则带电油滴会向下运动</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pict>
          <v:shape id="图片 100013" o:spid="_x0000_s1052" type="#_x0000_t75" alt="@@@b2802cf9-2f92-4f0d-bd3f-e491a688a782" style="width:212.7pt;height:73pt;margin-top:33.35pt;margin-left:241.95pt;position:absolute;z-index:251664384" o:preferrelative="t" filled="f" stroked="f">
            <v:fill o:detectmouseclick="t"/>
            <v:imagedata r:id="rId49" o:title="@@@b2802cf9-2f92-4f0d-bd3f-e491a688a782"/>
            <v:shadow color="gray"/>
            <v:path o:extrusionok="f"/>
            <o:lock v:ext="edit" aspectratio="t"/>
            <w10:wrap type="square"/>
          </v:shape>
        </w:pict>
      </w:r>
      <w:r>
        <w:rPr>
          <w:sz w:val="21"/>
        </w:rPr>
        <w:t>8．电场线能直观、方便地反映电场的分布情况。图甲是等量异种点电荷形成电场的电场线，图乙是场中的一些点；</w:t>
      </w:r>
      <w:r>
        <w:rPr>
          <w:rFonts w:ascii="Times New Roman" w:eastAsia="Times New Roman" w:hAnsi="Times New Roman" w:cs="Times New Roman"/>
          <w:i/>
          <w:sz w:val="21"/>
        </w:rPr>
        <w:t>O</w:t>
      </w:r>
      <w:r>
        <w:rPr>
          <w:sz w:val="21"/>
        </w:rPr>
        <w:t>是电荷连线的中点，</w:t>
      </w:r>
      <w:r>
        <w:rPr>
          <w:rFonts w:ascii="Times New Roman" w:eastAsia="Times New Roman" w:hAnsi="Times New Roman" w:cs="Times New Roman"/>
          <w:i/>
          <w:sz w:val="21"/>
        </w:rPr>
        <w:t>E</w:t>
      </w:r>
      <w:r>
        <w:rPr>
          <w:sz w:val="21"/>
        </w:rPr>
        <w:t>、</w:t>
      </w:r>
      <w:r>
        <w:rPr>
          <w:rFonts w:ascii="Times New Roman" w:eastAsia="Times New Roman" w:hAnsi="Times New Roman" w:cs="Times New Roman"/>
          <w:i/>
          <w:sz w:val="21"/>
        </w:rPr>
        <w:t>F</w:t>
      </w:r>
      <w:r>
        <w:rPr>
          <w:sz w:val="21"/>
        </w:rPr>
        <w:t>是连线中垂线上相对</w:t>
      </w:r>
      <w:r>
        <w:rPr>
          <w:rFonts w:ascii="Times New Roman" w:eastAsia="Times New Roman" w:hAnsi="Times New Roman" w:cs="Times New Roman"/>
          <w:i/>
          <w:sz w:val="21"/>
        </w:rPr>
        <w:t>O</w:t>
      </w:r>
      <w:r>
        <w:rPr>
          <w:sz w:val="21"/>
        </w:rPr>
        <w:t>对称的两点，</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和</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D</w:t>
      </w:r>
      <w:r>
        <w:rPr>
          <w:sz w:val="21"/>
        </w:rPr>
        <w:t>也相对</w:t>
      </w:r>
      <w:r>
        <w:rPr>
          <w:rFonts w:ascii="Times New Roman" w:eastAsia="Times New Roman" w:hAnsi="Times New Roman" w:cs="Times New Roman"/>
          <w:i/>
          <w:sz w:val="21"/>
        </w:rPr>
        <w:t>O</w:t>
      </w:r>
      <w:r>
        <w:rPr>
          <w:sz w:val="21"/>
        </w:rPr>
        <w:t>对称。则（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w:t>
      </w:r>
      <w:r>
        <w:rPr>
          <w:rFonts w:ascii="Times New Roman" w:eastAsia="Times New Roman" w:hAnsi="Times New Roman" w:cs="Times New Roman"/>
          <w:i/>
          <w:sz w:val="21"/>
        </w:rPr>
        <w:t>E</w:t>
      </w:r>
      <w:r>
        <w:rPr>
          <w:sz w:val="21"/>
        </w:rPr>
        <w:t>、</w:t>
      </w:r>
      <w:r>
        <w:rPr>
          <w:rFonts w:ascii="Times New Roman" w:eastAsia="Times New Roman" w:hAnsi="Times New Roman" w:cs="Times New Roman"/>
          <w:i/>
          <w:sz w:val="21"/>
        </w:rPr>
        <w:t>F</w:t>
      </w:r>
      <w:r>
        <w:rPr>
          <w:sz w:val="21"/>
        </w:rPr>
        <w:t>两点电场强度相同</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D</w:t>
      </w:r>
      <w:r>
        <w:rPr>
          <w:sz w:val="21"/>
        </w:rPr>
        <w:t>两点电场强度不同</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O</w:t>
      </w:r>
      <w:r>
        <w:rPr>
          <w:sz w:val="21"/>
        </w:rPr>
        <w:t>、</w:t>
      </w:r>
      <w:r>
        <w:rPr>
          <w:rFonts w:ascii="Times New Roman" w:eastAsia="Times New Roman" w:hAnsi="Times New Roman" w:cs="Times New Roman"/>
          <w:i/>
          <w:sz w:val="21"/>
        </w:rPr>
        <w:t>C</w:t>
      </w:r>
      <w:r>
        <w:rPr>
          <w:sz w:val="21"/>
        </w:rPr>
        <w:t>三点，</w:t>
      </w:r>
      <w:r>
        <w:rPr>
          <w:rFonts w:ascii="Times New Roman" w:eastAsia="Times New Roman" w:hAnsi="Times New Roman" w:cs="Times New Roman"/>
          <w:i/>
          <w:sz w:val="21"/>
        </w:rPr>
        <w:t>O</w:t>
      </w:r>
      <w:r>
        <w:rPr>
          <w:sz w:val="21"/>
        </w:rPr>
        <w:t>点电场强度最小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D．从</w:t>
      </w:r>
      <w:r>
        <w:rPr>
          <w:rFonts w:ascii="Times New Roman" w:eastAsia="Times New Roman" w:hAnsi="Times New Roman" w:cs="Times New Roman"/>
          <w:i/>
          <w:sz w:val="21"/>
        </w:rPr>
        <w:t>E</w:t>
      </w:r>
      <w:r>
        <w:rPr>
          <w:sz w:val="21"/>
        </w:rPr>
        <w:t>点向</w:t>
      </w:r>
      <w:r>
        <w:rPr>
          <w:rFonts w:ascii="Times New Roman" w:eastAsia="Times New Roman" w:hAnsi="Times New Roman" w:cs="Times New Roman"/>
          <w:i/>
          <w:sz w:val="21"/>
        </w:rPr>
        <w:t>O</w:t>
      </w:r>
      <w:r>
        <w:rPr>
          <w:sz w:val="21"/>
        </w:rPr>
        <w:t>点运动的电子所受静电力逐渐减小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9．如图所示，一个均匀带正电的圆环，所带电荷量为</w:t>
      </w:r>
      <w:r>
        <w:rPr>
          <w:rFonts w:ascii="Times New Roman" w:eastAsia="Times New Roman" w:hAnsi="Times New Roman" w:cs="Times New Roman"/>
          <w:i/>
          <w:sz w:val="21"/>
        </w:rPr>
        <w:t>Q</w:t>
      </w:r>
      <w:r>
        <w:rPr>
          <w:sz w:val="21"/>
        </w:rPr>
        <w:t>，其半径为</w:t>
      </w:r>
      <w:r>
        <w:rPr>
          <w:rFonts w:ascii="Times New Roman" w:eastAsia="Times New Roman" w:hAnsi="Times New Roman" w:cs="Times New Roman"/>
          <w:i/>
          <w:sz w:val="21"/>
        </w:rPr>
        <w:t>R</w:t>
      </w:r>
      <w:r>
        <w:rPr>
          <w:sz w:val="21"/>
        </w:rPr>
        <w:t>。以圆环中心</w:t>
      </w:r>
      <w:r>
        <w:rPr>
          <w:rFonts w:ascii="Times New Roman" w:eastAsia="Times New Roman" w:hAnsi="Times New Roman" w:cs="Times New Roman"/>
          <w:i/>
          <w:sz w:val="21"/>
        </w:rPr>
        <w:t>O</w:t>
      </w:r>
      <w:r>
        <w:rPr>
          <w:sz w:val="21"/>
        </w:rPr>
        <w:t>为坐标原点，垂直环面的轴线为</w:t>
      </w:r>
      <w:r>
        <w:rPr>
          <w:rFonts w:ascii="Times New Roman" w:eastAsia="Times New Roman" w:hAnsi="Times New Roman" w:cs="Times New Roman"/>
          <w:i/>
          <w:sz w:val="21"/>
        </w:rPr>
        <w:t>x</w:t>
      </w:r>
      <w:r>
        <w:rPr>
          <w:sz w:val="21"/>
        </w:rPr>
        <w:t>轴。</w:t>
      </w:r>
      <w:r>
        <w:rPr>
          <w:rFonts w:ascii="Times New Roman" w:eastAsia="Times New Roman" w:hAnsi="Times New Roman" w:cs="Times New Roman"/>
          <w:i/>
          <w:sz w:val="21"/>
        </w:rPr>
        <w:t>x</w:t>
      </w:r>
      <w:r>
        <w:rPr>
          <w:sz w:val="21"/>
        </w:rPr>
        <w:t>轴上点</w:t>
      </w:r>
      <w:r>
        <w:rPr>
          <w:rFonts w:ascii="Times New Roman" w:eastAsia="Times New Roman" w:hAnsi="Times New Roman" w:cs="Times New Roman"/>
          <w:i/>
          <w:sz w:val="21"/>
        </w:rPr>
        <w:t>P</w:t>
      </w:r>
      <w:r>
        <w:rPr>
          <w:sz w:val="21"/>
        </w:rPr>
        <w:t>到</w:t>
      </w:r>
      <w:r>
        <w:rPr>
          <w:rFonts w:ascii="Times New Roman" w:eastAsia="Times New Roman" w:hAnsi="Times New Roman" w:cs="Times New Roman"/>
          <w:i/>
          <w:sz w:val="21"/>
        </w:rPr>
        <w:t>O</w:t>
      </w:r>
      <w:r>
        <w:rPr>
          <w:sz w:val="21"/>
        </w:rPr>
        <w:t>点的距离为</w:t>
      </w:r>
      <w:r>
        <w:rPr>
          <w:rFonts w:ascii="Times New Roman" w:eastAsia="Times New Roman" w:hAnsi="Times New Roman" w:cs="Times New Roman"/>
          <w:i/>
          <w:sz w:val="21"/>
        </w:rPr>
        <w:t>L</w:t>
      </w:r>
      <w:r>
        <w:rPr>
          <w:sz w:val="21"/>
        </w:rPr>
        <w:t>，静电力常量为</w:t>
      </w:r>
      <w:r>
        <w:rPr>
          <w:rFonts w:ascii="Times New Roman" w:eastAsia="Times New Roman" w:hAnsi="Times New Roman" w:cs="Times New Roman"/>
          <w:i/>
          <w:sz w:val="21"/>
        </w:rPr>
        <w:t>k</w:t>
      </w:r>
      <w:r>
        <w:rPr>
          <w:sz w:val="21"/>
        </w:rPr>
        <w:t>。将一个电荷量为</w:t>
      </w:r>
      <w:r>
        <w:rPr>
          <w:rFonts w:ascii="Times New Roman" w:eastAsia="Times New Roman" w:hAnsi="Times New Roman" w:cs="Times New Roman"/>
          <w:i/>
          <w:sz w:val="21"/>
        </w:rPr>
        <w:t>q</w:t>
      </w:r>
      <w:r>
        <w:rPr>
          <w:sz w:val="21"/>
        </w:rPr>
        <w:t>的带负电微粒从</w:t>
      </w:r>
      <w:r>
        <w:rPr>
          <w:rFonts w:ascii="Times New Roman" w:eastAsia="Times New Roman" w:hAnsi="Times New Roman" w:cs="Times New Roman"/>
          <w:i/>
          <w:sz w:val="21"/>
        </w:rPr>
        <w:t>P</w:t>
      </w:r>
      <w:r>
        <w:rPr>
          <w:sz w:val="21"/>
        </w:rPr>
        <w:t>点由静止释放，微粒重力不计，下列说法正确的是（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pict>
          <v:shape id="图片 100015" o:spid="_x0000_s1053" type="#_x0000_t75" alt="@@@daca76e8-bddc-42e2-aa15-bee6f6459d3c" style="width:140.25pt;height:54pt;margin-top:6.4pt;margin-left:302.8pt;mso-wrap-style:square;position:absolute;z-index:251665408" o:preferrelative="t" filled="f" stroked="f">
            <v:fill o:detectmouseclick="t"/>
            <v:stroke linestyle="single"/>
            <v:imagedata r:id="rId50" o:title="@@@daca76e8-bddc-42e2-aa15-bee6f6459d3c"/>
            <v:shadow color="gray"/>
            <v:path o:extrusionok="f"/>
            <o:lock v:ext="edit" aspectratio="t"/>
            <w10:wrap type="square"/>
          </v:shape>
        </w:pict>
      </w:r>
      <w:r>
        <w:rPr>
          <w:sz w:val="21"/>
        </w:rPr>
        <w:t>A．从</w:t>
      </w:r>
      <w:r>
        <w:rPr>
          <w:rFonts w:ascii="Times New Roman" w:eastAsia="Times New Roman" w:hAnsi="Times New Roman" w:cs="Times New Roman"/>
          <w:i/>
          <w:sz w:val="21"/>
        </w:rPr>
        <w:t>P</w:t>
      </w:r>
      <w:r>
        <w:rPr>
          <w:sz w:val="21"/>
        </w:rPr>
        <w:t>点到</w:t>
      </w:r>
      <w:r>
        <w:rPr>
          <w:rFonts w:ascii="Times New Roman" w:eastAsia="Times New Roman" w:hAnsi="Times New Roman" w:cs="Times New Roman"/>
          <w:i/>
          <w:sz w:val="21"/>
        </w:rPr>
        <w:t>O</w:t>
      </w:r>
      <w:r>
        <w:rPr>
          <w:sz w:val="21"/>
        </w:rPr>
        <w:t>点，微粒速度先增大后减小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B．从</w:t>
      </w:r>
      <w:r>
        <w:rPr>
          <w:rFonts w:ascii="Times New Roman" w:eastAsia="Times New Roman" w:hAnsi="Times New Roman" w:cs="Times New Roman"/>
          <w:i/>
          <w:sz w:val="21"/>
        </w:rPr>
        <w:t>P</w:t>
      </w:r>
      <w:r>
        <w:rPr>
          <w:sz w:val="21"/>
        </w:rPr>
        <w:t>点到</w:t>
      </w:r>
      <w:r>
        <w:rPr>
          <w:rFonts w:ascii="Times New Roman" w:eastAsia="Times New Roman" w:hAnsi="Times New Roman" w:cs="Times New Roman"/>
          <w:i/>
          <w:sz w:val="21"/>
        </w:rPr>
        <w:t>O</w:t>
      </w:r>
      <w:r>
        <w:rPr>
          <w:sz w:val="21"/>
        </w:rPr>
        <w:t>点，微粒电势能一直减少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C．从</w:t>
      </w:r>
      <w:r>
        <w:rPr>
          <w:rFonts w:ascii="Times New Roman" w:eastAsia="Times New Roman" w:hAnsi="Times New Roman" w:cs="Times New Roman"/>
          <w:i/>
          <w:sz w:val="21"/>
        </w:rPr>
        <w:t>P</w:t>
      </w:r>
      <w:r>
        <w:rPr>
          <w:sz w:val="21"/>
        </w:rPr>
        <w:t>点到</w:t>
      </w:r>
      <w:r>
        <w:rPr>
          <w:rFonts w:ascii="Times New Roman" w:eastAsia="Times New Roman" w:hAnsi="Times New Roman" w:cs="Times New Roman"/>
          <w:i/>
          <w:sz w:val="21"/>
        </w:rPr>
        <w:t>O</w:t>
      </w:r>
      <w:r>
        <w:rPr>
          <w:sz w:val="21"/>
        </w:rPr>
        <w:t>点，微粒加速度可能先增大后减小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D．微粒在</w:t>
      </w:r>
      <w:r>
        <w:rPr>
          <w:rFonts w:ascii="Times New Roman" w:eastAsia="Times New Roman" w:hAnsi="Times New Roman" w:cs="Times New Roman"/>
          <w:i/>
          <w:sz w:val="21"/>
        </w:rPr>
        <w:t>P</w:t>
      </w:r>
      <w:r>
        <w:rPr>
          <w:sz w:val="21"/>
        </w:rPr>
        <w:t>点时所受电场力大小为</w:t>
      </w:r>
      <w:r>
        <w:object>
          <v:shape id="Object 27" o:spid="_x0000_i1054" type="#_x0000_t75" alt="eqId5c98fa94261aaa939c779b04e8ab07fb" style="width:48.4pt;height:35.59pt;mso-position-horizontal-relative:page;mso-position-vertical-relative:page;mso-wrap-style:square" o:ole="" o:preferrelative="t" filled="f" stroked="f">
            <v:stroke joinstyle="miter" linestyle="single"/>
            <v:imagedata r:id="rId51" o:title="eqId5c98fa94261aaa939c779b04e8ab07fb"/>
            <v:path o:extrusionok="f"/>
            <o:lock v:ext="edit" aspectratio="t"/>
          </v:shape>
          <o:OLEObject Type="Embed" ProgID="Equation.DSMT4" ShapeID="Object 27" DrawAspect="Content" ObjectID="_1234567911" r:id="rId52"/>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10．如图，空间存在范围足够大的匀强电场,场强大小</w:t>
      </w:r>
      <w:r>
        <w:object>
          <v:shape id="Object 28" o:spid="_x0000_i1055" type="#_x0000_t75" alt="eqIda2606b89219cbba927ff39dc7e84ac6e" style="width:35.2pt;height:29.19pt;mso-position-horizontal-relative:page;mso-position-vertical-relative:page;mso-wrap-style:square" o:ole="" o:preferrelative="t" filled="f" stroked="f">
            <v:stroke joinstyle="miter" linestyle="single"/>
            <v:imagedata r:id="rId53" o:title="eqIda2606b89219cbba927ff39dc7e84ac6e"/>
            <v:path o:extrusionok="f"/>
            <o:lock v:ext="edit" aspectratio="t"/>
          </v:shape>
          <o:OLEObject Type="Embed" ProgID="Equation.DSMT4" ShapeID="Object 28" DrawAspect="Content" ObjectID="_1234567912" r:id="rId54"/>
        </w:object>
      </w:r>
      <w:r>
        <w:rPr>
          <w:sz w:val="21"/>
        </w:rPr>
        <w:t>，方向水平向右。竖直面内一绝缘轨道由半径为</w:t>
      </w:r>
      <w:r>
        <w:object>
          <v:shape id="Object 29" o:spid="_x0000_i1056" type="#_x0000_t75" alt="eqId4aa0df7f1e45f9de29e802c7f19a4f64" style="width:9.66pt;height:10.3pt;mso-position-horizontal-relative:page;mso-position-vertical-relative:page;mso-wrap-style:square" o:ole="" o:preferrelative="t" filled="f" stroked="f">
            <v:stroke joinstyle="miter" linestyle="single"/>
            <v:imagedata r:id="rId34" o:title="eqId4aa0df7f1e45f9de29e802c7f19a4f64"/>
            <v:path o:extrusionok="f"/>
            <o:lock v:ext="edit" aspectratio="t"/>
          </v:shape>
          <o:OLEObject Type="Embed" ProgID="Equation.DSMT4" ShapeID="Object 29" DrawAspect="Content" ObjectID="_1234567913" r:id="rId55"/>
        </w:object>
      </w:r>
      <w:r>
        <w:rPr>
          <w:sz w:val="21"/>
        </w:rPr>
        <w:t>的</w:t>
      </w:r>
      <w:r>
        <w:object>
          <v:shape id="Object 30" o:spid="_x0000_i1057" type="#_x0000_t75" alt="eqId56d266a04f3dc7483eddbc26c5e487db" style="width:9.66pt;height:23.84pt;mso-position-horizontal-relative:page;mso-position-vertical-relative:page;mso-wrap-style:square" o:ole="" o:preferrelative="t" filled="f" stroked="f">
            <v:stroke joinstyle="miter" linestyle="single"/>
            <v:imagedata r:id="rId56" o:title="eqId56d266a04f3dc7483eddbc26c5e487db"/>
            <v:path o:extrusionok="f"/>
            <o:lock v:ext="edit" aspectratio="t"/>
          </v:shape>
          <o:OLEObject Type="Embed" ProgID="Equation.DSMT4" ShapeID="Object 30" DrawAspect="Content" ObjectID="_1234567914" r:id="rId57"/>
        </w:object>
      </w:r>
      <w:r>
        <w:rPr>
          <w:sz w:val="21"/>
        </w:rPr>
        <w:t>光滑圆弧</w:t>
      </w:r>
      <w:r>
        <w:object>
          <v:shape id="Object 31" o:spid="_x0000_i1058" type="#_x0000_t75" alt="eqId0dc5c9827dfd0be5a9c85962d6ccbfb1" style="width:17.53pt;height:12.07pt;mso-position-horizontal-relative:page;mso-position-vertical-relative:page;mso-wrap-style:square" o:ole="" o:preferrelative="t" filled="f" stroked="f">
            <v:stroke joinstyle="miter" linestyle="single"/>
            <v:imagedata r:id="rId58" o:title="eqId0dc5c9827dfd0be5a9c85962d6ccbfb1"/>
            <v:path o:extrusionok="f"/>
            <o:lock v:ext="edit" aspectratio="t"/>
          </v:shape>
          <o:OLEObject Type="Embed" ProgID="Equation.DSMT4" ShapeID="Object 31" DrawAspect="Content" ObjectID="_1234567915" r:id="rId59"/>
        </w:object>
      </w:r>
      <w:r>
        <w:rPr>
          <w:sz w:val="21"/>
        </w:rPr>
        <w:t>与足够长的倾斜粗糙轨道</w:t>
      </w:r>
      <w:r>
        <w:object>
          <v:shape id="Object 32" o:spid="_x0000_i1059" type="#_x0000_t75" alt="eqIdc28d2790a97390935125aa897417f970" style="width:41.32pt;height:12.65pt;mso-position-horizontal-relative:page;mso-position-vertical-relative:page;mso-wrap-style:square" o:ole="" o:preferrelative="t" filled="f" stroked="f">
            <v:stroke joinstyle="miter" linestyle="single"/>
            <v:imagedata r:id="rId60" o:title="eqIdc28d2790a97390935125aa897417f970"/>
            <v:path o:extrusionok="f"/>
            <o:lock v:ext="edit" aspectratio="t"/>
          </v:shape>
          <o:OLEObject Type="Embed" ProgID="Equation.DSMT4" ShapeID="Object 32" DrawAspect="Content" ObjectID="_1234567916" r:id="rId61"/>
        </w:object>
      </w:r>
      <w:r>
        <w:rPr>
          <w:sz w:val="21"/>
        </w:rPr>
        <w:t>组成，</w:t>
      </w:r>
      <w:r>
        <w:object>
          <v:shape id="Object 33" o:spid="_x0000_i1060" type="#_x0000_t75" alt="eqIdc28d2790a97390935125aa897417f970" style="width:41.32pt;height:12.65pt;mso-position-horizontal-relative:page;mso-position-vertical-relative:page;mso-wrap-style:square" o:ole="" o:preferrelative="t" filled="f" stroked="f">
            <v:stroke joinstyle="miter" linestyle="single"/>
            <v:imagedata r:id="rId60" o:title="eqIdc28d2790a97390935125aa897417f970"/>
            <v:path o:extrusionok="f"/>
            <o:lock v:ext="edit" aspectratio="t"/>
          </v:shape>
          <o:OLEObject Type="Embed" ProgID="Equation.DSMT4" ShapeID="Object 33" DrawAspect="Content" ObjectID="_1234567917" r:id="rId62"/>
        </w:object>
      </w:r>
      <w:r>
        <w:rPr>
          <w:sz w:val="21"/>
        </w:rPr>
        <w:t>与水平面夹角均为</w:t>
      </w:r>
      <w:r>
        <w:object>
          <v:shape id="Object 34" o:spid="_x0000_i1061" type="#_x0000_t75" alt="eqIdf1e5fa72f2878b476bc57f0df12d6555" style="width:16.69pt;height:14.05pt;mso-position-horizontal-relative:page;mso-position-vertical-relative:page;mso-wrap-style:square" o:ole="" o:preferrelative="t" filled="f" stroked="f">
            <v:stroke joinstyle="miter" linestyle="single"/>
            <v:imagedata r:id="rId63" o:title="eqIdf1e5fa72f2878b476bc57f0df12d6555"/>
            <v:path o:extrusionok="f"/>
            <o:lock v:ext="edit" aspectratio="t"/>
          </v:shape>
          <o:OLEObject Type="Embed" ProgID="Equation.DSMT4" ShapeID="Object 34" DrawAspect="Content" ObjectID="_1234567918" r:id="rId64"/>
        </w:object>
      </w:r>
      <w:r>
        <w:rPr>
          <w:sz w:val="21"/>
        </w:rPr>
        <w:t>且在</w:t>
      </w:r>
      <w:r>
        <w:object>
          <v:shape id="Object 35" o:spid="_x0000_i1062" type="#_x0000_t75" alt="eqIdda6b93dbe5272a5167ff4e2918bec864" style="width:27.27pt;height:12.96pt;mso-position-horizontal-relative:page;mso-position-vertical-relative:page;mso-wrap-style:square" o:ole="" o:preferrelative="t" filled="f" stroked="f">
            <v:stroke joinstyle="miter" linestyle="single"/>
            <v:imagedata r:id="rId65" o:title="eqIdda6b93dbe5272a5167ff4e2918bec864"/>
            <v:path o:extrusionok="f"/>
            <o:lock v:ext="edit" aspectratio="t"/>
          </v:shape>
          <o:OLEObject Type="Embed" ProgID="Equation.DSMT4" ShapeID="Object 35" DrawAspect="Content" ObjectID="_1234567919" r:id="rId66"/>
        </w:object>
      </w:r>
      <w:r>
        <w:rPr>
          <w:sz w:val="21"/>
        </w:rPr>
        <w:t>两点与圆弧轨道相切。带正电的小滑块质量为</w:t>
      </w:r>
      <w:r>
        <w:object>
          <v:shape id="Object 36" o:spid="_x0000_i1063" type="#_x0000_t75" alt="eqId294f5ba74cdf695fc9a8a8e52f421328" style="width:11.41pt;height:9.91pt;mso-position-horizontal-relative:page;mso-position-vertical-relative:page;mso-wrap-style:square" o:ole="" o:preferrelative="t" filled="f" stroked="f">
            <v:stroke joinstyle="miter" linestyle="single"/>
            <v:imagedata r:id="rId67" o:title="eqId294f5ba74cdf695fc9a8a8e52f421328"/>
            <v:path o:extrusionok="f"/>
            <o:lock v:ext="edit" aspectratio="t"/>
          </v:shape>
          <o:OLEObject Type="Embed" ProgID="Equation.DSMT4" ShapeID="Object 36" DrawAspect="Content" ObjectID="_1234567920" r:id="rId68"/>
        </w:object>
      </w:r>
      <w:r>
        <w:rPr>
          <w:sz w:val="21"/>
        </w:rPr>
        <w:t>，电荷量为</w:t>
      </w:r>
      <w:r>
        <w:object>
          <v:shape id="Object 37" o:spid="_x0000_i1064" type="#_x0000_t75" alt="eqId9aa8a716a31b0f51b70fdf9bdb257909" style="width:8.77pt;height:11.42pt;mso-position-horizontal-relative:page;mso-position-vertical-relative:page;mso-wrap-style:square" o:ole="" o:preferrelative="t" filled="f" stroked="f">
            <v:stroke joinstyle="miter" linestyle="single"/>
            <v:imagedata r:id="rId69" o:title="eqId9aa8a716a31b0f51b70fdf9bdb257909"/>
            <v:path o:extrusionok="f"/>
            <o:lock v:ext="edit" aspectratio="t"/>
          </v:shape>
          <o:OLEObject Type="Embed" ProgID="Equation.DSMT4" ShapeID="Object 37" DrawAspect="Content" ObjectID="_1234567921" r:id="rId70"/>
        </w:object>
      </w:r>
      <w:r>
        <w:rPr>
          <w:sz w:val="21"/>
        </w:rPr>
        <w:t>，从</w:t>
      </w:r>
      <w:r>
        <w:object>
          <v:shape id="Object 38" o:spid="_x0000_i1065" type="#_x0000_t75" alt="eqIdf52a58fbaf4fea03567e88a9f0f6e37e" style="width:17.56pt;height:11.46pt;mso-position-horizontal-relative:page;mso-position-vertical-relative:page;mso-wrap-style:square" o:ole="" o:preferrelative="t" filled="f" stroked="f">
            <v:stroke joinstyle="miter" linestyle="single"/>
            <v:imagedata r:id="rId71" o:title="eqIdf52a58fbaf4fea03567e88a9f0f6e37e"/>
            <v:path o:extrusionok="f"/>
            <o:lock v:ext="edit" aspectratio="t"/>
          </v:shape>
          <o:OLEObject Type="Embed" ProgID="Equation.DSMT4" ShapeID="Object 38" DrawAspect="Content" ObjectID="_1234567922" r:id="rId72"/>
        </w:object>
      </w:r>
      <w:r>
        <w:rPr>
          <w:sz w:val="21"/>
        </w:rPr>
        <w:t>轨道上与圆心</w:t>
      </w:r>
      <w:r>
        <w:object>
          <v:shape id="Object 39" o:spid="_x0000_i1066" type="#_x0000_t75" alt="eqId1dde8112e8eb968fd042418dd632759e" style="width:10.56pt;height:12.82pt;mso-position-horizontal-relative:page;mso-position-vertical-relative:page;mso-wrap-style:square" o:ole="" o:preferrelative="t" filled="f" stroked="f">
            <v:stroke joinstyle="miter" linestyle="single"/>
            <v:imagedata r:id="rId73" o:title="eqId1dde8112e8eb968fd042418dd632759e"/>
            <v:path o:extrusionok="f"/>
            <o:lock v:ext="edit" aspectratio="t"/>
          </v:shape>
          <o:OLEObject Type="Embed" ProgID="Equation.DSMT4" ShapeID="Object 39" DrawAspect="Content" ObjectID="_1234567923" r:id="rId74"/>
        </w:object>
      </w:r>
      <w:r>
        <w:rPr>
          <w:sz w:val="21"/>
        </w:rPr>
        <w:t>等高的</w:t>
      </w:r>
      <w:r>
        <w:object>
          <v:shape id="Object 40" o:spid="_x0000_i1067" type="#_x0000_t75" alt="eqIddad2a36927223bd70f426ba06aea4b45" style="width:9.65pt;height:10.4pt;mso-position-horizontal-relative:page;mso-position-vertical-relative:page;mso-wrap-style:square" o:ole="" o:preferrelative="t" filled="f" stroked="f">
            <v:stroke joinstyle="miter" linestyle="single"/>
            <v:imagedata r:id="rId75" o:title="eqIddad2a36927223bd70f426ba06aea4b45"/>
            <v:path o:extrusionok="f"/>
            <o:lock v:ext="edit" aspectratio="t"/>
          </v:shape>
          <o:OLEObject Type="Embed" ProgID="Equation.DSMT4" ShapeID="Object 40" DrawAspect="Content" ObjectID="_1234567924" r:id="rId76"/>
        </w:object>
      </w:r>
      <w:r>
        <w:rPr>
          <w:sz w:val="21"/>
        </w:rPr>
        <w:t>点以</w:t>
      </w:r>
      <w:r>
        <w:object>
          <v:shape id="Object 41" o:spid="_x0000_i1068" type="#_x0000_t75" alt="eqId911a8e5d7945fea486dd8669ca30eedc" style="width:48.36pt;height:17.56pt;mso-position-horizontal-relative:page;mso-position-vertical-relative:page;mso-wrap-style:square" o:ole="" o:preferrelative="t" filled="f" stroked="f">
            <v:stroke joinstyle="miter" linestyle="single"/>
            <v:imagedata r:id="rId77" o:title="eqId911a8e5d7945fea486dd8669ca30eedc"/>
            <v:path o:extrusionok="f"/>
            <o:lock v:ext="edit" aspectratio="t"/>
          </v:shape>
          <o:OLEObject Type="Embed" ProgID="Equation.DSMT4" ShapeID="Object 41" DrawAspect="Content" ObjectID="_1234567925" r:id="rId78"/>
        </w:object>
      </w:r>
      <w:r>
        <w:rPr>
          <w:sz w:val="21"/>
        </w:rPr>
        <w:t>的速度沿轨道下滑。已知滑块与</w:t>
      </w:r>
      <w:r>
        <w:object>
          <v:shape id="Object 42" o:spid="_x0000_i1069" type="#_x0000_t75" alt="eqIdc28d2790a97390935125aa897417f970" style="width:41.32pt;height:12.65pt;mso-position-horizontal-relative:page;mso-position-vertical-relative:page;mso-wrap-style:square" o:ole="" o:preferrelative="t" filled="f" stroked="f">
            <v:stroke joinstyle="miter" linestyle="single"/>
            <v:imagedata r:id="rId60" o:title="eqIdc28d2790a97390935125aa897417f970"/>
            <v:path o:extrusionok="f"/>
            <o:lock v:ext="edit" aspectratio="t"/>
          </v:shape>
          <o:OLEObject Type="Embed" ProgID="Equation.DSMT4" ShapeID="Object 42" DrawAspect="Content" ObjectID="_1234567926" r:id="rId79"/>
        </w:object>
      </w:r>
      <w:r>
        <w:rPr>
          <w:sz w:val="21"/>
        </w:rPr>
        <w:t>轨道间的动摩擦因数</w:t>
      </w:r>
      <w:r>
        <w:rPr>
          <w:rFonts w:ascii="Times New Roman" w:eastAsia="Times New Roman" w:hAnsi="Times New Roman" w:cs="Times New Roman"/>
          <w:strike w:val="0"/>
          <w:kern w:val="0"/>
          <w:sz w:val="24"/>
          <w:szCs w:val="24"/>
          <w:u w:val="none"/>
        </w:rPr>
        <w:pict>
          <v:shape id="图片 100017" o:spid="_x0000_s1070" type="#_x0000_t75" alt="@@@da6e6236-d3c9-43a4-bebf-1b5e43a5133a" style="width:140.65pt;height:68.25pt;margin-top:16.55pt;margin-left:282.8pt;mso-wrap-style:square;position:absolute;z-index:251666432" o:preferrelative="t" filled="f" stroked="f">
            <v:fill o:detectmouseclick="t"/>
            <v:stroke linestyle="single"/>
            <v:imagedata r:id="rId80" o:title="@@@da6e6236-d3c9-43a4-bebf-1b5e43a5133a"/>
            <v:shadow color="gray"/>
            <v:path o:extrusionok="f"/>
            <o:lock v:ext="edit" aspectratio="t"/>
            <w10:wrap type="square"/>
          </v:shape>
        </w:pict>
      </w:r>
      <w:r>
        <w:object>
          <v:shape id="Object 43" o:spid="_x0000_i1071" type="#_x0000_t75" alt="eqIdd8c659d2f5eada63cef7989ff7775515" style="width:36.04pt;height:30.05pt;mso-position-horizontal-relative:page;mso-position-vertical-relative:page;mso-wrap-style:square" o:ole="" o:preferrelative="t" filled="f" stroked="f">
            <v:stroke joinstyle="miter" linestyle="single"/>
            <v:imagedata r:id="rId81" o:title="eqIdd8c659d2f5eada63cef7989ff7775515"/>
            <v:path o:extrusionok="f"/>
            <o:lock v:ext="edit" aspectratio="t"/>
          </v:shape>
          <o:OLEObject Type="Embed" ProgID="Equation.DSMT4" ShapeID="Object 43" DrawAspect="Content" ObjectID="_1234567927" r:id="rId82"/>
        </w:object>
      </w:r>
      <w:r>
        <w:rPr>
          <w:sz w:val="21"/>
        </w:rPr>
        <w:t>，重力加速度大小为</w:t>
      </w:r>
      <w:r>
        <w:object>
          <v:shape id="Object 44" o:spid="_x0000_i1072" type="#_x0000_t75" alt="eqId276509f01529d982ab21e479a4619268" style="width:9.66pt;height:10.41pt;mso-position-horizontal-relative:page;mso-position-vertical-relative:page;mso-wrap-style:square" o:ole="" o:preferrelative="t" filled="f" stroked="f">
            <v:stroke joinstyle="miter" linestyle="single"/>
            <v:imagedata r:id="rId83" o:title="eqId276509f01529d982ab21e479a4619268"/>
            <v:path o:extrusionok="f"/>
            <o:lock v:ext="edit" aspectratio="t"/>
          </v:shape>
          <o:OLEObject Type="Embed" ProgID="Equation.DSMT4" ShapeID="Object 44" DrawAspect="Content" ObjectID="_1234567928" r:id="rId84"/>
        </w:object>
      </w:r>
      <w:r>
        <w:rPr>
          <w:sz w:val="21"/>
        </w:rPr>
        <w:t>。则（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A．滑块在</w:t>
      </w:r>
      <w:r>
        <w:object>
          <v:shape id="Object 45" o:spid="_x0000_i1073" type="#_x0000_t75" alt="eqIdf52a58fbaf4fea03567e88a9f0f6e37e" style="width:17.56pt;height:11.46pt;mso-position-horizontal-relative:page;mso-position-vertical-relative:page;mso-wrap-style:square" o:ole="" o:preferrelative="t" filled="f" stroked="f">
            <v:stroke joinstyle="miter" linestyle="single"/>
            <v:imagedata r:id="rId71" o:title="eqIdf52a58fbaf4fea03567e88a9f0f6e37e"/>
            <v:path o:extrusionok="f"/>
            <o:lock v:ext="edit" aspectratio="t"/>
          </v:shape>
          <o:OLEObject Type="Embed" ProgID="Equation.DSMT4" ShapeID="Object 45" DrawAspect="Content" ObjectID="_1234567929" r:id="rId85"/>
        </w:object>
      </w:r>
      <w:r>
        <w:rPr>
          <w:sz w:val="21"/>
        </w:rPr>
        <w:t>轨道下滑时的加速度大小为</w:t>
      </w:r>
      <w:r>
        <w:object>
          <v:shape id="Object 46" o:spid="_x0000_i1074" type="#_x0000_t75" alt="eqId946b3a8d5920b511889caa1de3eaa9d0" style="width:26.36pt;height:29.64pt;mso-position-horizontal-relative:page;mso-position-vertical-relative:page;mso-wrap-style:square" o:ole="" o:preferrelative="t" filled="f" stroked="f">
            <v:stroke joinstyle="miter" linestyle="single"/>
            <v:imagedata r:id="rId86" o:title="eqId946b3a8d5920b511889caa1de3eaa9d0"/>
            <v:path o:extrusionok="f"/>
            <o:lock v:ext="edit" aspectratio="t"/>
          </v:shape>
          <o:OLEObject Type="Embed" ProgID="Equation.DSMT4" ShapeID="Object 46" DrawAspect="Content" ObjectID="_1234567930" r:id="rId87"/>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B．滑块在</w:t>
      </w:r>
      <w:r>
        <w:object>
          <v:shape id="Object 47" o:spid="_x0000_i1075" type="#_x0000_t75" alt="eqId0dc5c9827dfd0be5a9c85962d6ccbfb1" style="width:17.53pt;height:12.07pt;mso-position-horizontal-relative:page;mso-position-vertical-relative:page;mso-wrap-style:square" o:ole="" o:preferrelative="t" filled="f" stroked="f">
            <v:stroke joinstyle="miter" linestyle="single"/>
            <v:imagedata r:id="rId58" o:title="eqId0dc5c9827dfd0be5a9c85962d6ccbfb1"/>
            <v:path o:extrusionok="f"/>
            <o:lock v:ext="edit" aspectratio="t"/>
          </v:shape>
          <o:OLEObject Type="Embed" ProgID="Equation.DSMT4" ShapeID="Object 47" DrawAspect="Content" ObjectID="_1234567931" r:id="rId88"/>
        </w:object>
      </w:r>
      <w:r>
        <w:rPr>
          <w:sz w:val="21"/>
        </w:rPr>
        <w:t>轨道运动中对轨道的最大压力为</w:t>
      </w:r>
      <w:r>
        <w:object>
          <v:shape id="Object 48" o:spid="_x0000_i1076" type="#_x0000_t75" alt="eqId427f628bec67be471030ee1ed30bf52a" style="width:54.52pt;height:21pt;mso-position-horizontal-relative:page;mso-position-vertical-relative:page;mso-wrap-style:square" o:ole="" o:preferrelative="t" filled="f" stroked="f">
            <v:stroke joinstyle="miter" linestyle="single"/>
            <v:imagedata r:id="rId89" o:title="eqId427f628bec67be471030ee1ed30bf52a"/>
            <v:path o:extrusionok="f"/>
            <o:lock v:ext="edit" aspectratio="t"/>
          </v:shape>
          <o:OLEObject Type="Embed" ProgID="Equation.DSMT4" ShapeID="Object 48" DrawAspect="Content" ObjectID="_1234567932" r:id="rId90"/>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C．滑块最终会停在</w:t>
      </w:r>
      <w:r>
        <w:object>
          <v:shape id="Object 49" o:spid="_x0000_i1077" type="#_x0000_t75" alt="eqIdf52a58fbaf4fea03567e88a9f0f6e37e" style="width:17.56pt;height:11.46pt;mso-position-horizontal-relative:page;mso-position-vertical-relative:page;mso-wrap-style:square" o:ole="" o:preferrelative="t" filled="f" stroked="f">
            <v:stroke joinstyle="miter" linestyle="single"/>
            <v:imagedata r:id="rId71" o:title="eqIdf52a58fbaf4fea03567e88a9f0f6e37e"/>
            <v:path o:extrusionok="f"/>
            <o:lock v:ext="edit" aspectratio="t"/>
          </v:shape>
          <o:OLEObject Type="Embed" ProgID="Equation.DSMT4" ShapeID="Object 49" DrawAspect="Content" ObjectID="_1234567933" r:id="rId91"/>
        </w:object>
      </w:r>
      <w:r>
        <w:rPr>
          <w:sz w:val="21"/>
        </w:rPr>
        <w:t>轨道上</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D．滑块在粗糙轨道上运动的总路程为</w:t>
      </w:r>
      <w:r>
        <w:object>
          <v:shape id="Object 50" o:spid="_x0000_i1078" type="#_x0000_t75" alt="eqIdda165d3d3de8812ab633e6276ed907b7" style="width:14.97pt;height:12.26pt;mso-position-horizontal-relative:page;mso-position-vertical-relative:page;mso-wrap-style:square" o:ole="" o:preferrelative="t" filled="f" stroked="f">
            <v:stroke joinstyle="miter" linestyle="single"/>
            <v:imagedata r:id="rId92" o:title="eqIdda165d3d3de8812ab633e6276ed907b7"/>
            <v:path o:extrusionok="f"/>
            <o:lock v:ext="edit" aspectratio="t"/>
          </v:shape>
          <o:OLEObject Type="Embed" ProgID="Equation.DSMT4" ShapeID="Object 50" DrawAspect="Content" ObjectID="_1234567934" r:id="rId93"/>
        </w:object>
      </w:r>
    </w:p>
    <w:p>
      <w:pPr>
        <w:pStyle w:val="PlainText"/>
        <w:keepNext w:val="0"/>
        <w:keepLines w:val="0"/>
        <w:pageBreakBefore w:val="0"/>
        <w:widowControl w:val="0"/>
        <w:tabs>
          <w:tab w:val="left" w:pos="4253"/>
        </w:tabs>
        <w:kinsoku/>
        <w:wordWrap/>
        <w:overflowPunct/>
        <w:topLinePunct w:val="0"/>
        <w:autoSpaceDE/>
        <w:autoSpaceDN/>
        <w:bidi w:val="0"/>
        <w:adjustRightInd/>
        <w:snapToGrid/>
        <w:spacing w:line="240" w:lineRule="auto"/>
        <w:jc w:val="left"/>
        <w:rPr>
          <w:rFonts w:ascii="宋体" w:eastAsia="宋体" w:hAnsi="宋体" w:cs="宋体" w:hint="eastAsia"/>
          <w:b/>
          <w:i w:val="0"/>
          <w:sz w:val="21"/>
          <w:lang w:val="en-US" w:eastAsia="zh-CN"/>
        </w:rPr>
      </w:pPr>
      <w:r>
        <w:rPr>
          <w:rFonts w:ascii="宋体" w:eastAsia="宋体" w:hAnsi="宋体" w:cs="宋体" w:hint="eastAsia"/>
          <w:b/>
          <w:i w:val="0"/>
          <w:sz w:val="21"/>
          <w:lang w:val="en-US" w:eastAsia="zh-CN"/>
        </w:rPr>
        <w:t>二</w:t>
      </w:r>
      <w:r>
        <w:rPr>
          <w:rFonts w:ascii="宋体" w:eastAsia="宋体" w:hAnsi="宋体" w:cs="宋体"/>
          <w:b/>
          <w:i w:val="0"/>
          <w:sz w:val="21"/>
        </w:rPr>
        <w:t>、</w:t>
      </w:r>
      <w:r>
        <w:rPr>
          <w:rFonts w:ascii="宋体" w:eastAsia="宋体" w:hAnsi="宋体" w:cs="宋体" w:hint="eastAsia"/>
          <w:b/>
          <w:i w:val="0"/>
          <w:sz w:val="21"/>
          <w:lang w:val="en-US" w:eastAsia="zh-CN"/>
        </w:rPr>
        <w:t>非选择题：本题共5小题，共54分。</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pict>
          <v:shape id="图片 100019" o:spid="_x0000_s1079" type="#_x0000_t75" alt="@@@1a8d22c3-9cd6-41e9-ab96-acd2ff07b940" style="width:245.25pt;height:116.2pt;margin-top:37.95pt;margin-left:204.4pt;mso-wrap-style:square;position:absolute;z-index:251667456" o:preferrelative="t" filled="f" stroked="f">
            <v:fill o:detectmouseclick="t"/>
            <v:stroke linestyle="single"/>
            <v:imagedata r:id="rId94" o:title="@@@1a8d22c3-9cd6-41e9-ab96-acd2ff07b940"/>
            <v:shadow color="gray"/>
            <v:path o:extrusionok="f"/>
            <o:lock v:ext="edit" aspectratio="t"/>
            <w10:wrap type="square"/>
          </v:shape>
        </w:pict>
      </w:r>
      <w:r>
        <w:rPr>
          <w:sz w:val="21"/>
        </w:rPr>
        <w:t>11．</w:t>
      </w:r>
      <w:r>
        <w:rPr>
          <w:rFonts w:hint="eastAsia"/>
          <w:sz w:val="21"/>
          <w:lang w:eastAsia="zh-CN"/>
        </w:rPr>
        <w:t>（</w:t>
      </w:r>
      <w:r>
        <w:rPr>
          <w:rFonts w:hint="eastAsia"/>
          <w:sz w:val="21"/>
          <w:lang w:val="en-US" w:eastAsia="zh-CN"/>
        </w:rPr>
        <w:t>6分）</w:t>
      </w:r>
      <w:r>
        <w:rPr>
          <w:sz w:val="21"/>
        </w:rPr>
        <w:t>某同学用如图甲所示的电路研究电容器的放电规律，先将开关S合向1，待电路稳定后再将开关S合向2，通过电流传感器描绘出电容器放电电流</w:t>
      </w:r>
      <w:r>
        <w:rPr>
          <w:rFonts w:ascii="Times New Roman" w:eastAsia="Times New Roman" w:hAnsi="Times New Roman" w:cs="Times New Roman"/>
          <w:i/>
          <w:sz w:val="21"/>
        </w:rPr>
        <w:t>I</w:t>
      </w:r>
      <w:r>
        <w:rPr>
          <w:sz w:val="21"/>
        </w:rPr>
        <w:t>随时间</w:t>
      </w:r>
      <w:r>
        <w:rPr>
          <w:rFonts w:ascii="Times New Roman" w:eastAsia="Times New Roman" w:hAnsi="Times New Roman" w:cs="Times New Roman"/>
          <w:i/>
          <w:sz w:val="21"/>
        </w:rPr>
        <w:t>t</w:t>
      </w:r>
      <w:r>
        <w:rPr>
          <w:sz w:val="21"/>
        </w:rPr>
        <w:t>变化的规律如图乙所示。图甲中电源两端提供的电压恒为3V。</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(1)根据实验结果求得电容器的电容</w:t>
      </w:r>
      <w:r>
        <w:rPr>
          <w:rFonts w:ascii="Times New Roman" w:eastAsia="Times New Roman" w:hAnsi="Times New Roman" w:cs="Times New Roman"/>
          <w:i/>
          <w:sz w:val="21"/>
        </w:rPr>
        <w:t>C</w:t>
      </w:r>
      <w:r>
        <w:rPr>
          <w:sz w:val="21"/>
        </w:rPr>
        <w:t>=</w:t>
      </w:r>
      <w:r>
        <w:rPr>
          <w:rFonts w:ascii="Times New Roman" w:eastAsia="Times New Roman" w:hAnsi="Times New Roman" w:cs="Times New Roman"/>
          <w:b w:val="0"/>
          <w:sz w:val="21"/>
          <w:u w:val="single"/>
        </w:rPr>
        <w:t xml:space="preserve">   </w:t>
      </w:r>
      <w:r>
        <w:rPr>
          <w:sz w:val="21"/>
        </w:rPr>
        <w:t>F（保留一位小数）。</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(2)若仅将定值电阻</w:t>
      </w:r>
      <w:r>
        <w:rPr>
          <w:rFonts w:ascii="Times New Roman" w:eastAsia="Times New Roman" w:hAnsi="Times New Roman" w:cs="Times New Roman"/>
          <w:i/>
          <w:sz w:val="21"/>
        </w:rPr>
        <w:t>R</w:t>
      </w:r>
      <w:r>
        <w:rPr>
          <w:sz w:val="21"/>
        </w:rPr>
        <w:t>换用阻值更小的电阻重新实验，则电容器放电的时间会</w:t>
      </w:r>
      <w:r>
        <w:rPr>
          <w:rFonts w:ascii="Times New Roman" w:eastAsia="Times New Roman" w:hAnsi="Times New Roman" w:cs="Times New Roman"/>
          <w:b w:val="0"/>
          <w:sz w:val="21"/>
          <w:u w:val="single"/>
        </w:rPr>
        <w:t xml:space="preserve">     </w:t>
      </w:r>
      <w:r>
        <w:rPr>
          <w:sz w:val="21"/>
        </w:rPr>
        <w:t>（选填“变长”、“变短”或“不变”），在放电过程中，电容器的带电量减少，电容器的电容</w:t>
      </w:r>
      <w:r>
        <w:rPr>
          <w:rFonts w:ascii="Times New Roman" w:eastAsia="Times New Roman" w:hAnsi="Times New Roman" w:cs="Times New Roman"/>
          <w:i/>
          <w:sz w:val="21"/>
        </w:rPr>
        <w:t>C</w:t>
      </w:r>
      <w:r>
        <w:rPr>
          <w:rFonts w:ascii="Times New Roman" w:eastAsia="Times New Roman" w:hAnsi="Times New Roman" w:cs="Times New Roman"/>
          <w:b w:val="0"/>
          <w:i/>
          <w:sz w:val="21"/>
          <w:u w:val="single"/>
        </w:rPr>
        <w:t xml:space="preserve">      </w:t>
      </w:r>
      <w:r>
        <w:rPr>
          <w:sz w:val="21"/>
        </w:rPr>
        <w:t>（填“变大”、“变小”或“不变”）。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pict>
          <v:shape id="图片 100021" o:spid="_x0000_s1080" type="#_x0000_t75" alt="@@@15cd48f2-513a-4c70-9672-8beb22d0cb7c" style="width:222.2pt;height:94.45pt;margin-top:16.35pt;margin-left:199.95pt;mso-wrap-style:square;position:absolute;z-index:251668480" o:preferrelative="t" filled="f" stroked="f">
            <v:fill o:detectmouseclick="t"/>
            <v:stroke linestyle="single"/>
            <v:imagedata r:id="rId95" o:title="@@@15cd48f2-513a-4c70-9672-8beb22d0cb7c"/>
            <v:shadow color="gray"/>
            <v:path o:extrusionok="f"/>
            <o:lock v:ext="edit" aspectratio="t"/>
            <w10:wrap type="square"/>
          </v:shape>
        </w:pict>
      </w:r>
      <w:r>
        <w:rPr>
          <w:sz w:val="21"/>
        </w:rPr>
        <w:t>12．</w:t>
      </w:r>
      <w:r>
        <w:rPr>
          <w:rFonts w:hint="eastAsia"/>
          <w:sz w:val="21"/>
          <w:lang w:eastAsia="zh-CN"/>
        </w:rPr>
        <w:t>（</w:t>
      </w:r>
      <w:r>
        <w:rPr>
          <w:rFonts w:hint="eastAsia"/>
          <w:sz w:val="21"/>
          <w:lang w:val="en-US" w:eastAsia="zh-CN"/>
        </w:rPr>
        <w:t>8分）</w:t>
      </w:r>
      <w:r>
        <w:rPr>
          <w:sz w:val="21"/>
        </w:rPr>
        <w:t>实验小组设计了不同方案测量一个10Ω左右定值电阻的阻值，利用伏安法测量该待测电阻，选用仪器如下：</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电流表（量程0.6A，内阻约为0.2Ω）</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电压表（量程6V，电阻约为2kΩ）</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滑动变阻器（0~10Ω，额定电流1A）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电源（6V，内阻约为2Ω）</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开关一只、导线若干。</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pict>
          <v:shape id="图片 100023" o:spid="_x0000_s1081" type="#_x0000_t75" alt="@@@bd4f06f1-ecac-45ab-a5df-b17282135b00" style="width:124.9pt;height:55.15pt;margin-top:24pt;margin-left:299.2pt;mso-wrap-style:square;position:absolute;z-index:251669504" o:preferrelative="t" filled="f" stroked="f">
            <v:fill o:detectmouseclick="t"/>
            <v:stroke linestyle="single"/>
            <v:imagedata r:id="rId96" o:title="@@@bd4f06f1-ecac-45ab-a5df-b17282135b00"/>
            <v:shadow color="gray"/>
            <v:path o:extrusionok="f"/>
            <o:lock v:ext="edit" aspectratio="t"/>
            <w10:wrap type="square"/>
          </v:shape>
        </w:pict>
      </w:r>
      <w:r>
        <w:rPr>
          <w:sz w:val="21"/>
        </w:rPr>
        <w:t>(1)为减小误差，实验电路图应选择图</w:t>
      </w:r>
      <w:r>
        <w:rPr>
          <w:rFonts w:ascii="Times New Roman" w:eastAsia="Times New Roman" w:hAnsi="Times New Roman" w:cs="Times New Roman"/>
          <w:b w:val="0"/>
          <w:sz w:val="21"/>
          <w:u w:val="single"/>
        </w:rPr>
        <w:t xml:space="preserve">      </w:t>
      </w:r>
      <w:r>
        <w:rPr>
          <w:sz w:val="21"/>
        </w:rPr>
        <w:t>（选填“甲”或“乙”），这样连接测量结果将</w:t>
      </w:r>
      <w:r>
        <w:rPr>
          <w:rFonts w:ascii="Times New Roman" w:eastAsia="Times New Roman" w:hAnsi="Times New Roman" w:cs="Times New Roman"/>
          <w:b w:val="0"/>
          <w:sz w:val="21"/>
          <w:u w:val="single"/>
        </w:rPr>
        <w:t xml:space="preserve">      </w:t>
      </w:r>
      <w:r>
        <w:rPr>
          <w:sz w:val="21"/>
        </w:rPr>
        <w:t>（选填“偏大”“偏小”或“不变”）；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(2)小路同学把待测电阻</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1</w:t>
      </w:r>
      <w:r>
        <w:rPr>
          <w:sz w:val="21"/>
        </w:rPr>
        <w:t>和一个阻值已知为</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2</w:t>
      </w:r>
      <w:r>
        <w:rPr>
          <w:sz w:val="21"/>
        </w:rPr>
        <w:t>的定值电阻串联起来，串联电路总电压保持不变，用同一电压表分别测出</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1</w:t>
      </w:r>
      <w:r>
        <w:rPr>
          <w:sz w:val="21"/>
        </w:rPr>
        <w:t>的电压</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1</w:t>
      </w:r>
      <w:r>
        <w:rPr>
          <w:sz w:val="21"/>
        </w:rPr>
        <w:t>和</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2</w:t>
      </w:r>
      <w:r>
        <w:rPr>
          <w:sz w:val="21"/>
        </w:rPr>
        <w:t>的电压</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2</w:t>
      </w:r>
      <w:r>
        <w:rPr>
          <w:sz w:val="21"/>
        </w:rPr>
        <w:t>，则</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1</w:t>
      </w:r>
      <w:r>
        <w:rPr>
          <w:sz w:val="21"/>
        </w:rPr>
        <w:t>的测量值为</w:t>
      </w:r>
      <w:r>
        <w:rPr>
          <w:rFonts w:ascii="Times New Roman" w:eastAsia="Times New Roman" w:hAnsi="Times New Roman" w:cs="Times New Roman"/>
          <w:b w:val="0"/>
          <w:sz w:val="21"/>
          <w:u w:val="single"/>
        </w:rPr>
        <w:t xml:space="preserve">      </w:t>
      </w:r>
      <w:r>
        <w:rPr>
          <w:sz w:val="21"/>
        </w:rPr>
        <w:t>，考虑到电压表的内阻，测量结果会</w:t>
      </w:r>
      <w:r>
        <w:rPr>
          <w:rFonts w:ascii="Times New Roman" w:eastAsia="Times New Roman" w:hAnsi="Times New Roman" w:cs="Times New Roman"/>
          <w:b w:val="0"/>
          <w:sz w:val="21"/>
          <w:u w:val="single"/>
        </w:rPr>
        <w:t xml:space="preserve">      </w:t>
      </w:r>
      <w:r>
        <w:rPr>
          <w:sz w:val="21"/>
        </w:rPr>
        <w:t>。（选填“偏大”“偏小”或“无影响”）</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pict>
          <v:shape id="图片 100025" o:spid="_x0000_s1082" type="#_x0000_t75" alt="@@@d1d1a9c5-6d07-4d8e-ba59-d3dee1f6d6a9" style="width:77.45pt;height:70.6pt;margin-top:1.55pt;margin-left:346pt;mso-wrap-style:square;position:absolute;z-index:251670528" o:preferrelative="t" filled="f" stroked="f">
            <v:fill o:detectmouseclick="t"/>
            <v:stroke linestyle="single"/>
            <v:imagedata r:id="rId97" o:title="@@@d1d1a9c5-6d07-4d8e-ba59-d3dee1f6d6a9"/>
            <v:shadow color="gray"/>
            <v:path o:extrusionok="f"/>
            <o:lock v:ext="edit" aspectratio="t"/>
            <w10:wrap type="square"/>
          </v:shape>
        </w:pict>
      </w:r>
      <w:r>
        <w:rPr>
          <w:sz w:val="21"/>
        </w:rPr>
        <w:t>13．</w:t>
      </w:r>
      <w:r>
        <w:rPr>
          <w:rFonts w:hint="eastAsia"/>
          <w:sz w:val="21"/>
          <w:lang w:eastAsia="zh-CN"/>
        </w:rPr>
        <w:t>（</w:t>
      </w:r>
      <w:r>
        <w:rPr>
          <w:rFonts w:hint="eastAsia"/>
          <w:sz w:val="21"/>
          <w:lang w:val="en-US" w:eastAsia="zh-CN"/>
        </w:rPr>
        <w:t>10分）</w:t>
      </w:r>
      <w:r>
        <w:rPr>
          <w:sz w:val="21"/>
        </w:rPr>
        <w:t>如图所示，长为</w:t>
      </w:r>
      <w:r>
        <w:rPr>
          <w:rFonts w:ascii="Times New Roman" w:eastAsia="Times New Roman" w:hAnsi="Times New Roman" w:cs="Times New Roman"/>
          <w:i/>
          <w:sz w:val="21"/>
        </w:rPr>
        <w:t>L</w:t>
      </w:r>
      <w:r>
        <w:rPr>
          <w:sz w:val="21"/>
        </w:rPr>
        <w:t>的轻质绝缘细绳上端固定，下端连接一个可视为质点的带电小球，小球静止在水平向右的匀强电场中，绳与竖直方向的夹角为</w:t>
      </w:r>
      <w:r>
        <w:rPr>
          <w:rFonts w:ascii="Times New Roman" w:eastAsia="Times New Roman" w:hAnsi="Times New Roman" w:cs="Times New Roman"/>
          <w:i/>
          <w:sz w:val="21"/>
        </w:rPr>
        <w:t>θ</w:t>
      </w:r>
      <w:r>
        <w:rPr>
          <w:sz w:val="21"/>
        </w:rPr>
        <w:t>。已知小球所带电荷量为</w:t>
      </w:r>
      <w:r>
        <w:rPr>
          <w:rFonts w:ascii="Times New Roman" w:eastAsia="Times New Roman" w:hAnsi="Times New Roman" w:cs="Times New Roman"/>
          <w:i/>
          <w:sz w:val="21"/>
        </w:rPr>
        <w:t>q</w:t>
      </w:r>
      <w:r>
        <w:rPr>
          <w:sz w:val="21"/>
        </w:rPr>
        <w:t>，匀强电场的场强为</w:t>
      </w:r>
      <w:r>
        <w:rPr>
          <w:rFonts w:ascii="Times New Roman" w:eastAsia="Times New Roman" w:hAnsi="Times New Roman" w:cs="Times New Roman"/>
          <w:i/>
          <w:sz w:val="21"/>
        </w:rPr>
        <w:t>E</w:t>
      </w:r>
      <w:r>
        <w:rPr>
          <w:sz w:val="21"/>
        </w:rPr>
        <w:t>，重力加速度</w:t>
      </w:r>
      <w:r>
        <w:rPr>
          <w:rFonts w:ascii="Times New Roman" w:eastAsia="Times New Roman" w:hAnsi="Times New Roman" w:cs="Times New Roman"/>
          <w:i/>
          <w:sz w:val="21"/>
        </w:rPr>
        <w:t>g</w:t>
      </w:r>
      <w:r>
        <w:rPr>
          <w:sz w:val="21"/>
        </w:rPr>
        <w:t>。求：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(1)小球的质量</w:t>
      </w:r>
      <w:r>
        <w:rPr>
          <w:rFonts w:ascii="Times New Roman" w:eastAsia="Times New Roman" w:hAnsi="Times New Roman" w:cs="Times New Roman"/>
          <w:i/>
          <w:sz w:val="21"/>
        </w:rPr>
        <w:t>m</w:t>
      </w:r>
      <w:r>
        <w:rPr>
          <w:sz w:val="21"/>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(2)撤去电场瞬间，小球的加速度大小。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pict>
          <v:shape id="图片 100027" o:spid="_x0000_s1083" type="#_x0000_t75" alt="@@@f657ae04-b06b-49ac-a4f3-0fce80563e5c" style="width:101pt;height:81.45pt;margin-top:54.4pt;margin-left:333.15pt;mso-wrap-style:square;position:absolute;z-index:251671552" o:preferrelative="t" filled="f" stroked="f">
            <v:fill o:detectmouseclick="t"/>
            <v:stroke linestyle="single"/>
            <v:imagedata r:id="rId98" o:title="@@@f657ae04-b06b-49ac-a4f3-0fce80563e5c"/>
            <v:shadow color="gray"/>
            <v:path o:extrusionok="f"/>
            <o:lock v:ext="edit" aspectratio="t"/>
            <w10:wrap type="square"/>
          </v:shape>
        </w:pict>
      </w:r>
      <w:r>
        <w:rPr>
          <w:sz w:val="21"/>
        </w:rPr>
        <w:t>14．</w:t>
      </w:r>
      <w:r>
        <w:rPr>
          <w:rFonts w:hint="eastAsia"/>
          <w:sz w:val="21"/>
          <w:lang w:eastAsia="zh-CN"/>
        </w:rPr>
        <w:t>（</w:t>
      </w:r>
      <w:r>
        <w:rPr>
          <w:rFonts w:hint="eastAsia"/>
          <w:sz w:val="21"/>
          <w:lang w:val="en-US" w:eastAsia="zh-CN"/>
        </w:rPr>
        <w:t>12分）</w:t>
      </w:r>
      <w:r>
        <w:rPr>
          <w:sz w:val="21"/>
        </w:rPr>
        <w:t>如图所示的匀强电场中，有</w:t>
      </w:r>
      <w:r>
        <w:rPr>
          <w:rFonts w:ascii="Times New Roman" w:eastAsia="Times New Roman" w:hAnsi="Times New Roman" w:cs="Times New Roman"/>
          <w:i/>
          <w:sz w:val="21"/>
        </w:rPr>
        <w:t>a</w:t>
      </w:r>
      <w:r>
        <w:rPr>
          <w:i/>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三点，</w:t>
      </w:r>
      <w:r>
        <w:object>
          <v:shape id="Object 93" o:spid="_x0000_i1084" type="#_x0000_t75" alt="eqIde724e135f9d715d20763d09ad555a1fb" style="width:37.8pt;height:12.61pt;mso-position-horizontal-relative:page;mso-position-vertical-relative:page;mso-wrap-style:square" o:ole="" o:preferrelative="t" filled="f" stroked="f">
            <v:stroke joinstyle="miter" linestyle="single"/>
            <v:imagedata r:id="rId99" o:title="eqIde724e135f9d715d20763d09ad555a1fb"/>
            <v:path o:extrusionok="f"/>
            <o:lock v:ext="edit" aspectratio="t"/>
          </v:shape>
          <o:OLEObject Type="Embed" ProgID="Equation.DSMT4" ShapeID="Object 93" DrawAspect="Content" ObjectID="_1234567935" r:id="rId100"/>
        </w:object>
      </w:r>
      <w:r>
        <w:rPr>
          <w:sz w:val="21"/>
        </w:rPr>
        <w:t>，</w:t>
      </w:r>
      <w:r>
        <w:object>
          <v:shape id="Object 94" o:spid="_x0000_i1085" type="#_x0000_t75" alt="eqIdcf6f763b3a2a6e3e7b520cb849144b19" style="width:41.32pt;height:12.46pt;mso-position-horizontal-relative:page;mso-position-vertical-relative:page;mso-wrap-style:square" o:ole="" o:preferrelative="t" filled="f" stroked="f">
            <v:stroke joinstyle="miter" linestyle="single"/>
            <v:imagedata r:id="rId101" o:title="eqIdcf6f763b3a2a6e3e7b520cb849144b19"/>
            <v:path o:extrusionok="f"/>
            <o:lock v:ext="edit" aspectratio="t"/>
          </v:shape>
          <o:OLEObject Type="Embed" ProgID="Equation.DSMT4" ShapeID="Object 94" DrawAspect="Content" ObjectID="_1234567936" r:id="rId102"/>
        </w:object>
      </w:r>
      <w:r>
        <w:rPr>
          <w:sz w:val="21"/>
        </w:rPr>
        <w:t>，其中</w:t>
      </w:r>
      <w:r>
        <w:rPr>
          <w:rFonts w:ascii="Times New Roman" w:eastAsia="Times New Roman" w:hAnsi="Times New Roman" w:cs="Times New Roman"/>
          <w:i/>
          <w:sz w:val="21"/>
        </w:rPr>
        <w:t>ab</w:t>
      </w:r>
      <w:r>
        <w:rPr>
          <w:sz w:val="21"/>
        </w:rPr>
        <w:t>沿电场线方向，</w:t>
      </w:r>
      <w:r>
        <w:rPr>
          <w:rFonts w:ascii="Times New Roman" w:eastAsia="Times New Roman" w:hAnsi="Times New Roman" w:cs="Times New Roman"/>
          <w:i/>
          <w:sz w:val="21"/>
        </w:rPr>
        <w:t>bc</w:t>
      </w:r>
      <w:r>
        <w:rPr>
          <w:sz w:val="21"/>
        </w:rPr>
        <w:t>和电场线方向成60°角，电荷量为</w:t>
      </w:r>
      <w:r>
        <w:object>
          <v:shape id="Object 95" o:spid="_x0000_i1086" type="#_x0000_t75" alt="eqId76133488bd0e41254859393d639241cb" style="width:57.2pt;height:15.74pt;mso-position-horizontal-relative:page;mso-position-vertical-relative:page;mso-wrap-style:square" o:ole="" o:preferrelative="t" filled="f" stroked="f">
            <v:stroke joinstyle="miter" linestyle="single"/>
            <v:imagedata r:id="rId103" o:title="eqId76133488bd0e41254859393d639241cb"/>
            <v:path o:extrusionok="f"/>
            <o:lock v:ext="edit" aspectratio="t"/>
          </v:shape>
          <o:OLEObject Type="Embed" ProgID="Equation.DSMT4" ShapeID="Object 95" DrawAspect="Content" ObjectID="_1234567937" r:id="rId104"/>
        </w:object>
      </w:r>
      <w:r>
        <w:rPr>
          <w:sz w:val="21"/>
        </w:rPr>
        <w:t>的正电荷从</w:t>
      </w:r>
      <w:r>
        <w:rPr>
          <w:rFonts w:ascii="Times New Roman" w:eastAsia="Times New Roman" w:hAnsi="Times New Roman" w:cs="Times New Roman"/>
          <w:i/>
          <w:sz w:val="21"/>
        </w:rPr>
        <w:t>a</w:t>
      </w:r>
      <w:r>
        <w:rPr>
          <w:sz w:val="21"/>
        </w:rPr>
        <w:t>移到</w:t>
      </w:r>
      <w:r>
        <w:rPr>
          <w:rFonts w:ascii="Times New Roman" w:eastAsia="Times New Roman" w:hAnsi="Times New Roman" w:cs="Times New Roman"/>
          <w:i/>
          <w:sz w:val="21"/>
        </w:rPr>
        <w:t>b</w:t>
      </w:r>
      <w:r>
        <w:rPr>
          <w:sz w:val="21"/>
        </w:rPr>
        <w:t>静电力做功为</w:t>
      </w:r>
      <w:r>
        <w:object>
          <v:shape id="Object 96" o:spid="_x0000_i1087" type="#_x0000_t75" alt="eqIdac63fe5493171e92816ad78d6f2495d7" style="width:65.96pt;height:17.15pt;mso-position-horizontal-relative:page;mso-position-vertical-relative:page;mso-wrap-style:square" o:ole="" o:preferrelative="t" filled="f" stroked="f">
            <v:stroke joinstyle="miter" linestyle="single"/>
            <v:imagedata r:id="rId105" o:title="eqIdac63fe5493171e92816ad78d6f2495d7"/>
            <v:path o:extrusionok="f"/>
            <o:lock v:ext="edit" aspectratio="t"/>
          </v:shape>
          <o:OLEObject Type="Embed" ProgID="Equation.DSMT4" ShapeID="Object 96" DrawAspect="Content" ObjectID="_1234567938" r:id="rId106"/>
        </w:object>
      </w:r>
      <w:r>
        <w:rPr>
          <w:sz w:val="21"/>
        </w:rPr>
        <w:t>，求：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Times New Roman" w:hAnsi="Times New Roman" w:cs="Times New Roman"/>
          <w:i/>
          <w:sz w:val="21"/>
        </w:rPr>
      </w:pPr>
      <w:r>
        <w:rPr>
          <w:sz w:val="21"/>
        </w:rPr>
        <w:t>(1)匀强电场强度</w:t>
      </w:r>
      <w:r>
        <w:rPr>
          <w:rFonts w:ascii="Times New Roman" w:eastAsia="Times New Roman" w:hAnsi="Times New Roman" w:cs="Times New Roman"/>
          <w:i/>
          <w:sz w:val="21"/>
        </w:rPr>
        <w:t>E</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rPr>
          <w:rFonts w:ascii="Times New Roman" w:eastAsia="Times New Roman" w:hAnsi="Times New Roman" w:cs="Times New Roman"/>
          <w:i/>
          <w:sz w:val="21"/>
        </w:rPr>
        <w:t>b</w:t>
      </w:r>
      <w:r>
        <w:rPr>
          <w:i/>
          <w:sz w:val="21"/>
        </w:rPr>
        <w:t>、</w:t>
      </w:r>
      <w:r>
        <w:rPr>
          <w:rFonts w:ascii="Times New Roman" w:eastAsia="Times New Roman" w:hAnsi="Times New Roman" w:cs="Times New Roman"/>
          <w:i/>
          <w:sz w:val="21"/>
        </w:rPr>
        <w:t>c</w:t>
      </w:r>
      <w:r>
        <w:rPr>
          <w:sz w:val="21"/>
        </w:rPr>
        <w:t>两点间的电势差</w:t>
      </w:r>
      <w:r>
        <w:object>
          <v:shape id="Object 97" o:spid="_x0000_i1088" type="#_x0000_t75" alt="eqIdd742990cdb52af99df3c3e6159581a29" style="width:16.69pt;height:15.4pt;mso-position-horizontal-relative:page;mso-position-vertical-relative:page;mso-wrap-style:square" o:ole="" o:preferrelative="t" filled="f" stroked="f">
            <v:stroke joinstyle="miter" linestyle="single"/>
            <v:imagedata r:id="rId107" o:title="eqIdd742990cdb52af99df3c3e6159581a29"/>
            <v:path o:extrusionok="f"/>
            <o:lock v:ext="edit" aspectratio="t"/>
          </v:shape>
          <o:OLEObject Type="Embed" ProgID="Equation.DSMT4" ShapeID="Object 97" DrawAspect="Content" ObjectID="_1234567939" r:id="rId108"/>
        </w:objec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(3)若</w:t>
      </w:r>
      <w:r>
        <w:rPr>
          <w:rFonts w:ascii="Times New Roman" w:eastAsia="Times New Roman" w:hAnsi="Times New Roman" w:cs="Times New Roman"/>
          <w:i/>
          <w:sz w:val="21"/>
        </w:rPr>
        <w:t>b</w:t>
      </w:r>
      <w:r>
        <w:rPr>
          <w:sz w:val="21"/>
        </w:rPr>
        <w:t>点的电势为300V，则该正电荷在</w:t>
      </w:r>
      <w:r>
        <w:rPr>
          <w:rFonts w:ascii="Times New Roman" w:eastAsia="Times New Roman" w:hAnsi="Times New Roman" w:cs="Times New Roman"/>
          <w:i/>
          <w:sz w:val="21"/>
        </w:rPr>
        <w:t>c</w:t>
      </w:r>
      <w:r>
        <w:rPr>
          <w:sz w:val="21"/>
        </w:rPr>
        <w:t>点电势能</w:t>
      </w:r>
      <w:r>
        <w:object>
          <v:shape id="Object 98" o:spid="_x0000_i1089" type="#_x0000_t75" alt="eqIdf2513438864828e78b2574b158653630" style="width:13.16pt;height:16.45pt;mso-position-horizontal-relative:page;mso-position-vertical-relative:page;mso-wrap-style:square" o:ole="" o:preferrelative="t" filled="f" stroked="f">
            <v:stroke joinstyle="miter" linestyle="single"/>
            <v:imagedata r:id="rId109" o:title="eqIdf2513438864828e78b2574b158653630"/>
            <v:path o:extrusionok="f"/>
            <o:lock v:ext="edit" aspectratio="t"/>
          </v:shape>
          <o:OLEObject Type="Embed" ProgID="Equation.DSMT4" ShapeID="Object 98" DrawAspect="Content" ObjectID="_1234567940" r:id="rId110"/>
        </w:object>
      </w:r>
    </w:p>
    <w:p>
      <w:pPr>
        <w:pStyle w:val="PlainText"/>
        <w:keepNext w:val="0"/>
        <w:keepLines w:val="0"/>
        <w:pageBreakBefore w:val="0"/>
        <w:widowControl w:val="0"/>
        <w:tabs>
          <w:tab w:val="left" w:pos="4253"/>
        </w:tabs>
        <w:kinsoku/>
        <w:wordWrap/>
        <w:overflowPunct/>
        <w:topLinePunct w:val="0"/>
        <w:autoSpaceDE/>
        <w:autoSpaceDN/>
        <w:bidi w:val="0"/>
        <w:adjustRightInd/>
        <w:snapToGrid/>
        <w:spacing w:line="240" w:lineRule="auto"/>
        <w:jc w:val="left"/>
        <w:rPr>
          <w:rFonts w:ascii="宋体" w:eastAsia="宋体" w:hAnsi="宋体" w:cs="宋体" w:hint="default"/>
          <w:b/>
          <w:i w:val="0"/>
          <w:sz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w:t>
      </w:r>
      <w:r>
        <w:rPr>
          <w:rFonts w:hint="eastAsia"/>
          <w:sz w:val="21"/>
          <w:lang w:eastAsia="zh-CN"/>
        </w:rPr>
        <w:t>（</w:t>
      </w:r>
      <w:r>
        <w:rPr>
          <w:rFonts w:hint="eastAsia"/>
          <w:sz w:val="21"/>
          <w:lang w:val="en-US" w:eastAsia="zh-CN"/>
        </w:rPr>
        <w:t>18分）</w:t>
      </w:r>
      <w:r>
        <w:rPr>
          <w:sz w:val="21"/>
        </w:rPr>
        <w:t>如图甲所示，真空中的电极可连续不断均匀地逸出电子（设电子的初速度为零），经加速电场加速，由小孔穿出，沿两个彼此绝缘且靠近的水平金属板A、B的中线射入偏转电场，A、B两板距离为</w:t>
      </w:r>
      <w:r>
        <w:rPr>
          <w:rFonts w:ascii="Times New Roman" w:eastAsia="Times New Roman" w:hAnsi="Times New Roman" w:cs="Times New Roman"/>
          <w:i/>
          <w:sz w:val="21"/>
        </w:rPr>
        <w:t>d</w:t>
      </w:r>
      <w:r>
        <w:rPr>
          <w:sz w:val="21"/>
        </w:rPr>
        <w:t>，A、B板长为</w:t>
      </w:r>
      <w:r>
        <w:rPr>
          <w:rFonts w:ascii="Times New Roman" w:eastAsia="Times New Roman" w:hAnsi="Times New Roman" w:cs="Times New Roman"/>
          <w:i/>
          <w:sz w:val="21"/>
        </w:rPr>
        <w:t>L</w:t>
      </w:r>
      <w:r>
        <w:rPr>
          <w:sz w:val="21"/>
        </w:rPr>
        <w:t>，AB两板间加周期性变化的电场</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AB</w:t>
      </w:r>
      <w:r>
        <w:rPr>
          <w:sz w:val="21"/>
        </w:rPr>
        <w:t>，如图乙所示，周期为</w:t>
      </w:r>
      <w:r>
        <w:rPr>
          <w:rFonts w:ascii="Times New Roman" w:eastAsia="Times New Roman" w:hAnsi="Times New Roman" w:cs="Times New Roman"/>
          <w:i/>
          <w:sz w:val="21"/>
        </w:rPr>
        <w:t>T</w:t>
      </w:r>
      <w:r>
        <w:rPr>
          <w:sz w:val="21"/>
        </w:rPr>
        <w:t>，加速电压</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1</w:t>
      </w:r>
      <w:r>
        <w:rPr>
          <w:sz w:val="21"/>
        </w:rPr>
        <w:t>=</w:t>
      </w:r>
      <w:r>
        <w:object>
          <v:shape id="Object 106" o:spid="_x0000_i1090" type="#_x0000_t75" alt="eqIdbee513d1b4f1166fc8338d4e1cb74b38" style="width:27.27pt;height:29.09pt;mso-position-horizontal-relative:page;mso-position-vertical-relative:page;mso-wrap-style:square" o:ole="" o:preferrelative="t" filled="f" stroked="f">
            <v:stroke joinstyle="miter" linestyle="single"/>
            <v:imagedata r:id="rId111" o:title="eqIdbee513d1b4f1166fc8338d4e1cb74b38"/>
            <v:path o:extrusionok="f"/>
            <o:lock v:ext="edit" aspectratio="t"/>
          </v:shape>
          <o:OLEObject Type="Embed" ProgID="Equation.DSMT4" ShapeID="Object 106" DrawAspect="Content" ObjectID="_1234567941" r:id="rId112"/>
        </w:object>
      </w:r>
      <w:r>
        <w:rPr>
          <w:sz w:val="21"/>
        </w:rPr>
        <w:t>，其中</w:t>
      </w:r>
      <w:r>
        <w:rPr>
          <w:rFonts w:ascii="Times New Roman" w:eastAsia="Times New Roman" w:hAnsi="Times New Roman" w:cs="Times New Roman"/>
          <w:i/>
          <w:sz w:val="21"/>
        </w:rPr>
        <w:t>m</w:t>
      </w:r>
      <w:r>
        <w:rPr>
          <w:sz w:val="21"/>
        </w:rPr>
        <w:t>为电子质量、</w:t>
      </w:r>
      <w:r>
        <w:rPr>
          <w:rFonts w:ascii="Times New Roman" w:eastAsia="Times New Roman" w:hAnsi="Times New Roman" w:cs="Times New Roman"/>
          <w:i/>
          <w:sz w:val="21"/>
        </w:rPr>
        <w:t>e</w:t>
      </w:r>
      <w:r>
        <w:rPr>
          <w:sz w:val="21"/>
        </w:rPr>
        <w:t>为电子电荷量，</w:t>
      </w:r>
      <w:r>
        <w:rPr>
          <w:rFonts w:ascii="Times New Roman" w:eastAsia="Times New Roman" w:hAnsi="Times New Roman" w:cs="Times New Roman"/>
          <w:i/>
          <w:sz w:val="21"/>
        </w:rPr>
        <w:t>T</w:t>
      </w:r>
      <w:r>
        <w:rPr>
          <w:sz w:val="21"/>
        </w:rPr>
        <w:t>为偏转电场的周期，不计电子的重力，不计电子间的相互作用力，且所有电子都能离开偏转电场，求：</w:t>
      </w:r>
    </w:p>
    <w:p>
      <w:pPr>
        <w:pStyle w:val="PlainText"/>
        <w:keepNext w:val="0"/>
        <w:keepLines w:val="0"/>
        <w:pageBreakBefore w:val="0"/>
        <w:widowControl w:val="0"/>
        <w:tabs>
          <w:tab w:val="left" w:pos="4253"/>
        </w:tabs>
        <w:kinsoku/>
        <w:wordWrap/>
        <w:overflowPunct/>
        <w:topLinePunct w:val="0"/>
        <w:autoSpaceDE/>
        <w:autoSpaceDN/>
        <w:bidi w:val="0"/>
        <w:adjustRightInd/>
        <w:snapToGrid/>
        <w:spacing w:line="240" w:lineRule="auto"/>
        <w:jc w:val="left"/>
        <w:rPr>
          <w:rFonts w:ascii="宋体" w:eastAsia="宋体" w:hAnsi="宋体" w:cs="宋体" w:hint="default"/>
          <w:b/>
          <w:i w:val="0"/>
          <w:sz w:val="21"/>
          <w:lang w:val="en-US" w:eastAsia="zh-CN"/>
        </w:rPr>
      </w:pPr>
      <w:r>
        <w:rPr>
          <w:rFonts w:ascii="Times New Roman" w:eastAsia="Times New Roman" w:hAnsi="Times New Roman" w:cs="Times New Roman"/>
          <w:strike w:val="0"/>
          <w:kern w:val="0"/>
          <w:sz w:val="24"/>
          <w:szCs w:val="24"/>
          <w:u w:val="none"/>
        </w:rPr>
        <w:pict>
          <v:shape id="图片 100029" o:spid="_x0000_s1091" type="#_x0000_t75" alt="@@@da638416-dd25-43af-af17-9d5a80d45256" style="width:4in;height:100.5pt;margin-top:1.6pt;margin-left:76.8pt;mso-wrap-style:square;position:absolute;z-index:251672576" o:preferrelative="t" filled="f" stroked="f">
            <v:fill o:detectmouseclick="t"/>
            <v:stroke linestyle="single"/>
            <v:imagedata r:id="rId113" o:title="@@@da638416-dd25-43af-af17-9d5a80d45256"/>
            <v:shadow color="gray"/>
            <v:path o:extrusionok="f"/>
            <o:lock v:ext="edit" aspectratio="t"/>
            <w10:wrap type="square"/>
          </v:shape>
        </w:pict>
      </w:r>
    </w:p>
    <w:p>
      <w:pPr>
        <w:pStyle w:val="PlainText"/>
        <w:keepNext w:val="0"/>
        <w:keepLines w:val="0"/>
        <w:pageBreakBefore w:val="0"/>
        <w:widowControl w:val="0"/>
        <w:tabs>
          <w:tab w:val="left" w:pos="4253"/>
        </w:tabs>
        <w:kinsoku/>
        <w:wordWrap/>
        <w:overflowPunct/>
        <w:topLinePunct w:val="0"/>
        <w:autoSpaceDE/>
        <w:autoSpaceDN/>
        <w:bidi w:val="0"/>
        <w:adjustRightInd/>
        <w:snapToGrid/>
        <w:spacing w:line="240" w:lineRule="auto"/>
        <w:jc w:val="left"/>
        <w:rPr>
          <w:rFonts w:ascii="宋体" w:eastAsia="宋体" w:hAnsi="宋体" w:cs="宋体" w:hint="default"/>
          <w:b/>
          <w:i w:val="0"/>
          <w:sz w:val="21"/>
          <w:lang w:val="en-US" w:eastAsia="zh-CN"/>
        </w:rPr>
      </w:pPr>
      <w:r>
        <w:rPr>
          <w:rFonts w:ascii="宋体" w:eastAsia="宋体" w:hAnsi="宋体" w:cs="宋体" w:hint="eastAsia"/>
          <w:b/>
          <w:i w:val="0"/>
          <w:sz w:val="21"/>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宋体" w:eastAsia="宋体" w:hAnsi="宋体" w:cs="宋体" w:hint="eastAsia"/>
          <w:b/>
          <w:i w:val="0"/>
          <w:sz w:val="21"/>
          <w:lang w:val="en-US" w:eastAsia="zh-CN"/>
        </w:rPr>
      </w:pPr>
      <w:r>
        <w:rPr>
          <w:rFonts w:ascii="宋体" w:eastAsia="宋体" w:hAnsi="宋体" w:cs="宋体" w:hint="eastAsia"/>
          <w:b/>
          <w:i w:val="0"/>
          <w:sz w:val="21"/>
          <w:lang w:val="en-US" w:eastAsia="zh-CN"/>
        </w:rPr>
        <w:t xml:space="preserve">            </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宋体" w:eastAsia="宋体" w:hAnsi="宋体" w:cs="宋体" w:hint="eastAsia"/>
          <w:b/>
          <w:i w:val="0"/>
          <w:sz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宋体" w:eastAsia="宋体" w:hAnsi="宋体" w:cs="宋体" w:hint="eastAsia"/>
          <w:b/>
          <w:i w:val="0"/>
          <w:sz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宋体" w:eastAsia="宋体" w:hAnsi="宋体" w:cs="宋体" w:hint="eastAsia"/>
          <w:b/>
          <w:i w:val="0"/>
          <w:sz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宋体" w:eastAsia="宋体" w:hAnsi="宋体" w:cs="宋体" w:hint="eastAsia"/>
          <w:b/>
          <w:i w:val="0"/>
          <w:sz w:val="21"/>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(1)电子从加速电场</w:t>
      </w:r>
      <w:r>
        <w:rPr>
          <w:rFonts w:ascii="Times New Roman" w:eastAsia="Times New Roman" w:hAnsi="Times New Roman" w:cs="Times New Roman"/>
          <w:i/>
          <w:sz w:val="21"/>
        </w:rPr>
        <w:t>U</w:t>
      </w:r>
      <w:r>
        <w:rPr>
          <w:rFonts w:ascii="Times New Roman" w:eastAsia="Times New Roman" w:hAnsi="Times New Roman" w:cs="Times New Roman"/>
          <w:i/>
          <w:sz w:val="21"/>
          <w:vertAlign w:val="subscript"/>
        </w:rPr>
        <w:t>1</w:t>
      </w:r>
      <w:r>
        <w:rPr>
          <w:sz w:val="21"/>
        </w:rPr>
        <w:t>飞出后的水平速度</w:t>
      </w:r>
      <w:r>
        <w:rPr>
          <w:rFonts w:ascii="Times New Roman" w:eastAsia="Times New Roman" w:hAnsi="Times New Roman" w:cs="Times New Roman"/>
          <w:i/>
          <w:sz w:val="21"/>
        </w:rPr>
        <w:t>v</w:t>
      </w:r>
      <w:r>
        <w:rPr>
          <w:rFonts w:ascii="Times New Roman" w:eastAsia="Times New Roman" w:hAnsi="Times New Roman" w:cs="Times New Roman"/>
          <w:i/>
          <w:sz w:val="21"/>
          <w:vertAlign w:val="subscript"/>
        </w:rPr>
        <w:t>0</w:t>
      </w:r>
      <w:r>
        <w:rPr>
          <w:sz w:val="21"/>
        </w:rPr>
        <w:t>的大小；</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rPr>
          <w:rFonts w:ascii="Times New Roman" w:eastAsia="Times New Roman" w:hAnsi="Times New Roman" w:cs="Times New Roman"/>
          <w:i/>
          <w:sz w:val="21"/>
        </w:rPr>
        <w:t>t</w:t>
      </w:r>
      <w:r>
        <w:rPr>
          <w:sz w:val="21"/>
        </w:rPr>
        <w:t>=0时刻射入偏转电场的电子离开偏转电场时距A、B间中线的距离</w:t>
      </w:r>
      <w:r>
        <w:rPr>
          <w:rFonts w:ascii="Times New Roman" w:eastAsia="Times New Roman" w:hAnsi="Times New Roman" w:cs="Times New Roman"/>
          <w:i/>
          <w:sz w:val="21"/>
        </w:rPr>
        <w:t>y</w:t>
      </w:r>
      <w:r>
        <w:rPr>
          <w:sz w:val="21"/>
        </w:rPr>
        <w:t>；</w:t>
      </w:r>
    </w:p>
    <w:p>
      <w:pPr>
        <w:pStyle w:val="PlainText"/>
        <w:keepNext w:val="0"/>
        <w:keepLines w:val="0"/>
        <w:pageBreakBefore w:val="0"/>
        <w:widowControl w:val="0"/>
        <w:tabs>
          <w:tab w:val="left" w:pos="4253"/>
        </w:tabs>
        <w:kinsoku/>
        <w:wordWrap/>
        <w:overflowPunct/>
        <w:topLinePunct w:val="0"/>
        <w:autoSpaceDE/>
        <w:autoSpaceDN/>
        <w:bidi w:val="0"/>
        <w:adjustRightInd/>
        <w:snapToGrid/>
        <w:spacing w:line="240" w:lineRule="auto"/>
        <w:jc w:val="left"/>
        <w:rPr>
          <w:rFonts w:ascii="宋体" w:eastAsia="宋体" w:hAnsi="宋体" w:cs="宋体" w:hint="default"/>
          <w:b/>
          <w:i w:val="0"/>
          <w:sz w:val="21"/>
          <w:lang w:val="en-US" w:eastAsia="zh-CN"/>
        </w:rPr>
      </w:pPr>
      <w:r>
        <w:rPr>
          <w:sz w:val="21"/>
        </w:rPr>
        <w:t>(3)在0～</w:t>
      </w:r>
      <w:r>
        <w:object>
          <v:shape id="Object 108" o:spid="_x0000_i1092" type="#_x0000_t75" alt="eqIde83fc6f179b2547fa351ac273de79c49" style="width:18.44pt;height:27.06pt;mso-position-horizontal-relative:page;mso-position-vertical-relative:page;mso-wrap-style:square" o:ole="" o:preferrelative="t" filled="f" stroked="f">
            <v:stroke joinstyle="miter" linestyle="single"/>
            <v:imagedata r:id="rId114" o:title="eqIde83fc6f179b2547fa351ac273de79c49"/>
            <v:path o:extrusionok="f"/>
            <o:lock v:ext="edit" aspectratio="t"/>
          </v:shape>
          <o:OLEObject Type="Embed" ProgID="Equation.DSMT4" ShapeID="Object 108" DrawAspect="Content" ObjectID="_1234567942" r:id="rId115"/>
        </w:object>
      </w:r>
      <w:r>
        <w:rPr>
          <w:sz w:val="21"/>
        </w:rPr>
        <w:t>内射入偏转电场的电子中从中线上方离开偏转电场的电子占离开偏转电场电子总数的百分比。</w:t>
      </w:r>
      <w:r>
        <w:rPr>
          <w:rFonts w:ascii="宋体" w:eastAsia="宋体" w:hAnsi="宋体" w:cs="宋体" w:hint="eastAsia"/>
          <w:b/>
          <w:i w:val="0"/>
          <w:sz w:val="21"/>
          <w:lang w:val="en-US" w:eastAsia="zh-CN"/>
        </w:rPr>
        <w:t xml:space="preserve">                           </w:t>
      </w:r>
    </w:p>
    <w:sectPr>
      <w:headerReference w:type="even" r:id="rId116"/>
      <w:footerReference w:type="even" r:id="rId118"/>
      <w:headerReference w:type="first" r:id="rId120"/>
      <w:footerReference w:type="first" r:id="rId121"/>
      <w:headerReference w:type="default" r:id="rId117"/>
      <w:footerReference w:type="default" r:id="rId119"/>
      <w:type w:val="nextPage"/>
      <w:pgSz w:w="20636" w:h="14570" w:orient="landscape"/>
      <w:pgMar w:top="1134" w:right="1134" w:bottom="1134" w:left="1134" w:header="851" w:footer="992" w:gutter="0"/>
      <w:paperSrc w:first="0" w:other="0"/>
      <w:pgNumType w:fmt="decimal"/>
      <w:cols w:num="2" w:space="427" w:equalWidth="1"/>
      <w:titlePg w:val="0"/>
      <w:rtlGutter w:val="0"/>
      <w:docGrid w:type="lines" w:linePitch="322" w:charSpace="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200001FF" w:csb1="00000000"/>
  </w:font>
  <w:font w:name="宋体">
    <w:altName w:val="SimSun"/>
    <w:panose1 w:val="02010600030101010101"/>
    <w:charset w:val="86"/>
    <w:family w:val="auto"/>
    <w:pitch w:val="variable"/>
    <w:sig w:usb0="00000203" w:usb1="288F0000" w:usb2="00000006" w:usb3="00000000" w:csb0="00040001" w:csb1="00000000"/>
  </w:font>
  <w:font w:name="Times New Roman">
    <w:panose1 w:val="02020603050405020304"/>
    <w:charset w:val="00"/>
    <w:family w:val="roman"/>
    <w:pitch w:val="variable"/>
    <w:sig w:usb0="E0002EFF" w:usb1="C000785B" w:usb2="00000009" w:usb3="00000000" w:csb0="400001FF" w:csb1="FFFF0000"/>
  </w:font>
  <w:font w:name="Arial">
    <w:panose1 w:val="020B0604020202020204"/>
    <w:charset w:val="00"/>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monospace">
    <w:altName w:val="微软雅黑"/>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1" w:usb1="080E0000" w:usb2="00000000" w:usb3="00000000" w:csb0="00040000" w:csb1="00000000"/>
  </w:font>
  <w:font w:name="Cambria Math">
    <w:panose1 w:val="02040503050406030204"/>
    <w:charset w:val="01"/>
    <w:family w:val="roman"/>
    <w:notTrueType/>
    <w:pitch w:val="variable"/>
    <w:sig w:usb0="E00006FF" w:usb1="420024FF" w:usb2="02000000" w:usb3="00000000" w:csb0="2000019F" w:csb1="00000000"/>
  </w:font>
  <w:font w:name="Time New Romans">
    <w:altName w:val="Times New Roman"/>
    <w:panose1 w:val="00000000000000000000"/>
    <w:charset w:val="00"/>
    <w:family w:val="auto"/>
    <w:pitch w:val="default"/>
    <w:sig w:usb0="00000003" w:usb1="00000000" w:usb2="00000000" w:usb3="00000000" w:csb0="00000001" w:csb1="00000000"/>
  </w:font>
  <w:font w:name="NEU-BZ-S92">
    <w:altName w:val="宋体"/>
    <w:panose1 w:val="00000000000000000000"/>
    <w:charset w:val="86"/>
    <w:family w:val="script"/>
    <w:pitch w:val="default"/>
    <w:sig w:usb0="00000000" w:usb1="00000000" w:usb2="00000010" w:usb3="00000000" w:csb0="00040000" w:csb1="00000000"/>
  </w:font>
  <w:font w:name="方正书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024B91"/>
    <w:multiLevelType w:val="multilevel"/>
    <w:tmpl w:val="65024B91"/>
    <w:lvl w:ilvl="0">
      <w:start w:val="1"/>
      <w:numFmt w:val="decimal"/>
      <w:suff w:val="space"/>
      <w:lvlText w:val="%1."/>
      <w:lvlJc w:val="right"/>
      <w:pPr>
        <w:ind w:left="454" w:hanging="57"/>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abstractNumId w:val="0"/>
    <w:lvlOverride w:ilvl="0">
      <w:lvl w:ilvl="0">
        <w:start w:val="1"/>
        <w:numFmt w:val="decimal"/>
        <w:suff w:val="space"/>
        <w:lvlText w:val="%1."/>
        <w:lvlJc w:val="right"/>
        <w:pPr>
          <w:ind w:left="397" w:firstLine="0"/>
        </w:pPr>
        <w:rPr>
          <w:rFonts w:hint="eastAsia"/>
        </w:rPr>
      </w:lvl>
    </w:lvlOverride>
    <w:lvlOverride w:ilvl="1">
      <w:lvl w:ilvl="1">
        <w:start w:val="1"/>
        <w:numFmt w:val="lowerLetter"/>
        <w:lvlText w:val="%2)"/>
        <w:lvlJc w:val="left"/>
        <w:pPr>
          <w:ind w:left="960" w:hanging="480"/>
        </w:pPr>
      </w:lvl>
    </w:lvlOverride>
    <w:lvlOverride w:ilvl="2">
      <w:lvl w:ilvl="2">
        <w:start w:val="1"/>
        <w:numFmt w:val="lowerRoman"/>
        <w:lvlText w:val="%3."/>
        <w:lvlJc w:val="right"/>
        <w:pPr>
          <w:ind w:left="1440" w:hanging="480"/>
        </w:pPr>
      </w:lvl>
    </w:lvlOverride>
    <w:lvlOverride w:ilvl="3">
      <w:lvl w:ilvl="3">
        <w:start w:val="1"/>
        <w:numFmt w:val="decimal"/>
        <w:lvlText w:val="%4."/>
        <w:lvlJc w:val="left"/>
        <w:pPr>
          <w:ind w:left="1920" w:hanging="480"/>
        </w:pPr>
      </w:lvl>
    </w:lvlOverride>
    <w:lvlOverride w:ilvl="4">
      <w:lvl w:ilvl="4">
        <w:start w:val="1"/>
        <w:numFmt w:val="lowerLetter"/>
        <w:lvlText w:val="%5)"/>
        <w:lvlJc w:val="left"/>
        <w:pPr>
          <w:ind w:left="2400" w:hanging="480"/>
        </w:pPr>
      </w:lvl>
    </w:lvlOverride>
    <w:lvlOverride w:ilvl="5">
      <w:lvl w:ilvl="5">
        <w:start w:val="1"/>
        <w:numFmt w:val="lowerRoman"/>
        <w:lvlText w:val="%6."/>
        <w:lvlJc w:val="right"/>
        <w:pPr>
          <w:ind w:left="2880" w:hanging="480"/>
        </w:pPr>
      </w:lvl>
    </w:lvlOverride>
    <w:lvlOverride w:ilvl="6">
      <w:lvl w:ilvl="6">
        <w:start w:val="1"/>
        <w:numFmt w:val="decimal"/>
        <w:lvlText w:val="%7."/>
        <w:lvlJc w:val="left"/>
        <w:pPr>
          <w:ind w:left="3360" w:hanging="480"/>
        </w:pPr>
      </w:lvl>
    </w:lvlOverride>
    <w:lvlOverride w:ilvl="7">
      <w:lvl w:ilvl="7">
        <w:start w:val="1"/>
        <w:numFmt w:val="lowerLetter"/>
        <w:lvlText w:val="%8)"/>
        <w:lvlJc w:val="left"/>
        <w:pPr>
          <w:ind w:left="3840" w:hanging="480"/>
        </w:pPr>
      </w:lvl>
    </w:lvlOverride>
    <w:lvlOverride w:ilvl="8">
      <w:lvl w:ilvl="8">
        <w:start w:val="1"/>
        <w:numFmt w:val="lowerRoman"/>
        <w:lvlText w:val="%9."/>
        <w:lvlJc w:val="right"/>
        <w:pPr>
          <w:ind w:left="4320" w:hanging="480"/>
        </w:p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defaultTabStop w:val="420"/>
  <w:drawingGridHorizontalSpacing w:val="211"/>
  <w:drawingGridVerticalSpacing w:val="161"/>
  <w:displayHorizontalDrawingGridEvery w:val="0"/>
  <w:displayVerticalDrawingGridEvery w:val="2"/>
  <w:characterSpacingControl w:val="compressPunctuation"/>
  <w:noLineBreaksAfter w:lang="en-US" w:val="$([{£¥·‘“〈《「『【〔〖〝﹙﹛﹝＄（．［｛￡￥"/>
  <w:noLineBreaksBefore w:lang="en-US" w:val="!%),.:;&gt;?]}¢¨°·ˇˉ―‖’”…‰′″›℃∶、。〃〉》」』】〕〗〞︶︺︾﹀﹄﹚﹜﹞！＂％＇），．：；？］｀｜｝～￠"/>
  <w:endnotePr>
    <w:numFmt w:val="decimal"/>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32983"/>
    <w:rsid w:val="00000B19"/>
    <w:rsid w:val="00004B98"/>
    <w:rsid w:val="0001465A"/>
    <w:rsid w:val="00016297"/>
    <w:rsid w:val="00040180"/>
    <w:rsid w:val="00041FFA"/>
    <w:rsid w:val="00050A92"/>
    <w:rsid w:val="00053303"/>
    <w:rsid w:val="00061B4A"/>
    <w:rsid w:val="00070429"/>
    <w:rsid w:val="00097E83"/>
    <w:rsid w:val="000A35E2"/>
    <w:rsid w:val="000C3B18"/>
    <w:rsid w:val="000F7838"/>
    <w:rsid w:val="000F7B8F"/>
    <w:rsid w:val="00117FBF"/>
    <w:rsid w:val="00132931"/>
    <w:rsid w:val="00132BD4"/>
    <w:rsid w:val="00135159"/>
    <w:rsid w:val="001860A2"/>
    <w:rsid w:val="00194F11"/>
    <w:rsid w:val="001C5973"/>
    <w:rsid w:val="001E313A"/>
    <w:rsid w:val="00204F1C"/>
    <w:rsid w:val="00210686"/>
    <w:rsid w:val="00232DB9"/>
    <w:rsid w:val="0023424F"/>
    <w:rsid w:val="0024109C"/>
    <w:rsid w:val="00262CA5"/>
    <w:rsid w:val="00263507"/>
    <w:rsid w:val="00285984"/>
    <w:rsid w:val="002A0041"/>
    <w:rsid w:val="002A03E1"/>
    <w:rsid w:val="002A06AD"/>
    <w:rsid w:val="002A5655"/>
    <w:rsid w:val="002B0A44"/>
    <w:rsid w:val="002E68D9"/>
    <w:rsid w:val="003162E5"/>
    <w:rsid w:val="00344912"/>
    <w:rsid w:val="00347D19"/>
    <w:rsid w:val="00377FAF"/>
    <w:rsid w:val="00381E42"/>
    <w:rsid w:val="00386CFB"/>
    <w:rsid w:val="003B361A"/>
    <w:rsid w:val="003C05AF"/>
    <w:rsid w:val="003C18B9"/>
    <w:rsid w:val="003C40C9"/>
    <w:rsid w:val="003C5EBD"/>
    <w:rsid w:val="003E3E3A"/>
    <w:rsid w:val="003F0EE9"/>
    <w:rsid w:val="004047D5"/>
    <w:rsid w:val="004151FC"/>
    <w:rsid w:val="00424AC3"/>
    <w:rsid w:val="0043195F"/>
    <w:rsid w:val="00432983"/>
    <w:rsid w:val="00447561"/>
    <w:rsid w:val="004B2197"/>
    <w:rsid w:val="004D348E"/>
    <w:rsid w:val="004D4CDD"/>
    <w:rsid w:val="004D59B3"/>
    <w:rsid w:val="004F5169"/>
    <w:rsid w:val="004F6005"/>
    <w:rsid w:val="0050566F"/>
    <w:rsid w:val="00514926"/>
    <w:rsid w:val="0053416C"/>
    <w:rsid w:val="005433BC"/>
    <w:rsid w:val="00556CB8"/>
    <w:rsid w:val="00561216"/>
    <w:rsid w:val="00564CB4"/>
    <w:rsid w:val="005B4BBF"/>
    <w:rsid w:val="005C3CDF"/>
    <w:rsid w:val="005C58B2"/>
    <w:rsid w:val="005C664F"/>
    <w:rsid w:val="005D5491"/>
    <w:rsid w:val="005E56A9"/>
    <w:rsid w:val="005F0580"/>
    <w:rsid w:val="0060693A"/>
    <w:rsid w:val="0061595F"/>
    <w:rsid w:val="00621E31"/>
    <w:rsid w:val="006233E6"/>
    <w:rsid w:val="0062516E"/>
    <w:rsid w:val="00634DFB"/>
    <w:rsid w:val="00640B80"/>
    <w:rsid w:val="00640C36"/>
    <w:rsid w:val="00655469"/>
    <w:rsid w:val="00656024"/>
    <w:rsid w:val="006630BE"/>
    <w:rsid w:val="00665C4C"/>
    <w:rsid w:val="00690705"/>
    <w:rsid w:val="006912D9"/>
    <w:rsid w:val="006A01F4"/>
    <w:rsid w:val="006B6794"/>
    <w:rsid w:val="006C70E5"/>
    <w:rsid w:val="006D34C9"/>
    <w:rsid w:val="00712615"/>
    <w:rsid w:val="007313F4"/>
    <w:rsid w:val="007327DB"/>
    <w:rsid w:val="00742119"/>
    <w:rsid w:val="00746B70"/>
    <w:rsid w:val="00783F8A"/>
    <w:rsid w:val="007947C6"/>
    <w:rsid w:val="007A62CC"/>
    <w:rsid w:val="007B16A6"/>
    <w:rsid w:val="007B421B"/>
    <w:rsid w:val="007B5376"/>
    <w:rsid w:val="007C17DF"/>
    <w:rsid w:val="007D295A"/>
    <w:rsid w:val="007E51E4"/>
    <w:rsid w:val="007E7472"/>
    <w:rsid w:val="007F2F70"/>
    <w:rsid w:val="00802580"/>
    <w:rsid w:val="00830830"/>
    <w:rsid w:val="00834E46"/>
    <w:rsid w:val="008515F8"/>
    <w:rsid w:val="00861CA6"/>
    <w:rsid w:val="00874995"/>
    <w:rsid w:val="008A3917"/>
    <w:rsid w:val="008A6B21"/>
    <w:rsid w:val="008B76AC"/>
    <w:rsid w:val="008C7C98"/>
    <w:rsid w:val="008F396A"/>
    <w:rsid w:val="008F49C3"/>
    <w:rsid w:val="00903383"/>
    <w:rsid w:val="009150CE"/>
    <w:rsid w:val="00932589"/>
    <w:rsid w:val="00952E7F"/>
    <w:rsid w:val="00956180"/>
    <w:rsid w:val="00970640"/>
    <w:rsid w:val="00972101"/>
    <w:rsid w:val="009A05B5"/>
    <w:rsid w:val="009A20C5"/>
    <w:rsid w:val="009A5807"/>
    <w:rsid w:val="009B3428"/>
    <w:rsid w:val="009B3D5B"/>
    <w:rsid w:val="009D6BDE"/>
    <w:rsid w:val="00A0385F"/>
    <w:rsid w:val="00A215FA"/>
    <w:rsid w:val="00A25420"/>
    <w:rsid w:val="00A31FB2"/>
    <w:rsid w:val="00A63015"/>
    <w:rsid w:val="00A86282"/>
    <w:rsid w:val="00A931F4"/>
    <w:rsid w:val="00A96300"/>
    <w:rsid w:val="00A975DE"/>
    <w:rsid w:val="00AA6A48"/>
    <w:rsid w:val="00AA6D84"/>
    <w:rsid w:val="00AB0F5E"/>
    <w:rsid w:val="00AB25FB"/>
    <w:rsid w:val="00AB6D46"/>
    <w:rsid w:val="00AC3414"/>
    <w:rsid w:val="00AD0BE1"/>
    <w:rsid w:val="00AD2707"/>
    <w:rsid w:val="00AD27F0"/>
    <w:rsid w:val="00B01F35"/>
    <w:rsid w:val="00B241BF"/>
    <w:rsid w:val="00B2598E"/>
    <w:rsid w:val="00B35059"/>
    <w:rsid w:val="00B67354"/>
    <w:rsid w:val="00B866DC"/>
    <w:rsid w:val="00B916EE"/>
    <w:rsid w:val="00B94C8B"/>
    <w:rsid w:val="00BB0179"/>
    <w:rsid w:val="00BB7E8D"/>
    <w:rsid w:val="00BC1F8A"/>
    <w:rsid w:val="00BE1534"/>
    <w:rsid w:val="00BF349E"/>
    <w:rsid w:val="00BF611E"/>
    <w:rsid w:val="00C02FC6"/>
    <w:rsid w:val="00C059AA"/>
    <w:rsid w:val="00C5015D"/>
    <w:rsid w:val="00C509FB"/>
    <w:rsid w:val="00C82979"/>
    <w:rsid w:val="00C90471"/>
    <w:rsid w:val="00C91449"/>
    <w:rsid w:val="00C92774"/>
    <w:rsid w:val="00C97A3B"/>
    <w:rsid w:val="00CC359B"/>
    <w:rsid w:val="00CD7E9D"/>
    <w:rsid w:val="00CF14C5"/>
    <w:rsid w:val="00D176DB"/>
    <w:rsid w:val="00D33AE0"/>
    <w:rsid w:val="00D80A09"/>
    <w:rsid w:val="00D87C1B"/>
    <w:rsid w:val="00D93CBB"/>
    <w:rsid w:val="00DD1B52"/>
    <w:rsid w:val="00DD1C8E"/>
    <w:rsid w:val="00E1064E"/>
    <w:rsid w:val="00E11FA2"/>
    <w:rsid w:val="00E513E4"/>
    <w:rsid w:val="00E761A4"/>
    <w:rsid w:val="00E86D80"/>
    <w:rsid w:val="00E91972"/>
    <w:rsid w:val="00E96B5A"/>
    <w:rsid w:val="00EA7C34"/>
    <w:rsid w:val="00EC37E2"/>
    <w:rsid w:val="00EF5CFF"/>
    <w:rsid w:val="00F05EC1"/>
    <w:rsid w:val="00F26EF5"/>
    <w:rsid w:val="00F4721D"/>
    <w:rsid w:val="00F5518E"/>
    <w:rsid w:val="00F61171"/>
    <w:rsid w:val="00F95688"/>
    <w:rsid w:val="00FA3A37"/>
    <w:rsid w:val="00FA488F"/>
    <w:rsid w:val="00FA6807"/>
    <w:rsid w:val="00FA7707"/>
    <w:rsid w:val="00FB154B"/>
    <w:rsid w:val="00FB783D"/>
    <w:rsid w:val="00FE426D"/>
    <w:rsid w:val="00FE7976"/>
    <w:rsid w:val="00FF09B0"/>
    <w:rsid w:val="00FF219B"/>
    <w:rsid w:val="01A016D4"/>
    <w:rsid w:val="01C07F1F"/>
    <w:rsid w:val="01CE77D2"/>
    <w:rsid w:val="01DC1427"/>
    <w:rsid w:val="023008E6"/>
    <w:rsid w:val="027947D1"/>
    <w:rsid w:val="02B41385"/>
    <w:rsid w:val="030146D2"/>
    <w:rsid w:val="03822CFE"/>
    <w:rsid w:val="04952722"/>
    <w:rsid w:val="05571F68"/>
    <w:rsid w:val="06B75D9A"/>
    <w:rsid w:val="0777126A"/>
    <w:rsid w:val="08B0527B"/>
    <w:rsid w:val="094A267B"/>
    <w:rsid w:val="09682B24"/>
    <w:rsid w:val="09D730C1"/>
    <w:rsid w:val="09EC5ECA"/>
    <w:rsid w:val="0A2907F2"/>
    <w:rsid w:val="0A78433B"/>
    <w:rsid w:val="0A825391"/>
    <w:rsid w:val="0B536D2E"/>
    <w:rsid w:val="0C1C3E92"/>
    <w:rsid w:val="0D711FBB"/>
    <w:rsid w:val="0E855450"/>
    <w:rsid w:val="0F650554"/>
    <w:rsid w:val="0FD235F0"/>
    <w:rsid w:val="10DF7BBC"/>
    <w:rsid w:val="11E35B60"/>
    <w:rsid w:val="12D26116"/>
    <w:rsid w:val="13F82B68"/>
    <w:rsid w:val="158E100F"/>
    <w:rsid w:val="16ED44DA"/>
    <w:rsid w:val="18BA4890"/>
    <w:rsid w:val="19C246F9"/>
    <w:rsid w:val="1A9609E5"/>
    <w:rsid w:val="1AA72BF2"/>
    <w:rsid w:val="1AD11A1D"/>
    <w:rsid w:val="1C7F620F"/>
    <w:rsid w:val="1CCA1296"/>
    <w:rsid w:val="1DB106DA"/>
    <w:rsid w:val="1DDB3F4B"/>
    <w:rsid w:val="1FDC2D39"/>
    <w:rsid w:val="20CA763A"/>
    <w:rsid w:val="22A87507"/>
    <w:rsid w:val="232A43C0"/>
    <w:rsid w:val="23FB54CC"/>
    <w:rsid w:val="24CB3BEE"/>
    <w:rsid w:val="24DF3344"/>
    <w:rsid w:val="25703C62"/>
    <w:rsid w:val="25B011F5"/>
    <w:rsid w:val="25C53990"/>
    <w:rsid w:val="27495DBA"/>
    <w:rsid w:val="29C8521C"/>
    <w:rsid w:val="29CB6F25"/>
    <w:rsid w:val="2A1F27A5"/>
    <w:rsid w:val="2C2667D9"/>
    <w:rsid w:val="2C2A71DF"/>
    <w:rsid w:val="2FF24B01"/>
    <w:rsid w:val="31C262B1"/>
    <w:rsid w:val="31DB16A7"/>
    <w:rsid w:val="32B332E4"/>
    <w:rsid w:val="32DA195F"/>
    <w:rsid w:val="32EE540A"/>
    <w:rsid w:val="336456CD"/>
    <w:rsid w:val="343B1E3D"/>
    <w:rsid w:val="34943A16"/>
    <w:rsid w:val="349873DC"/>
    <w:rsid w:val="37C35DEE"/>
    <w:rsid w:val="383C09C6"/>
    <w:rsid w:val="38DA238F"/>
    <w:rsid w:val="39183FC9"/>
    <w:rsid w:val="394923DA"/>
    <w:rsid w:val="3B4715A0"/>
    <w:rsid w:val="3B9F73CD"/>
    <w:rsid w:val="3BE16823"/>
    <w:rsid w:val="3C01491C"/>
    <w:rsid w:val="3C4E6C42"/>
    <w:rsid w:val="3DB17BEC"/>
    <w:rsid w:val="3DE73182"/>
    <w:rsid w:val="3E38318B"/>
    <w:rsid w:val="3E701B84"/>
    <w:rsid w:val="3EB77097"/>
    <w:rsid w:val="3F2D72BA"/>
    <w:rsid w:val="400C551E"/>
    <w:rsid w:val="406478BC"/>
    <w:rsid w:val="410533E6"/>
    <w:rsid w:val="41267A89"/>
    <w:rsid w:val="43000F6E"/>
    <w:rsid w:val="435067AD"/>
    <w:rsid w:val="439E0787"/>
    <w:rsid w:val="4473751E"/>
    <w:rsid w:val="45703F73"/>
    <w:rsid w:val="4617510C"/>
    <w:rsid w:val="469320F9"/>
    <w:rsid w:val="46C6427C"/>
    <w:rsid w:val="47251A46"/>
    <w:rsid w:val="472A1751"/>
    <w:rsid w:val="47C36A0E"/>
    <w:rsid w:val="47D8718C"/>
    <w:rsid w:val="48464D6E"/>
    <w:rsid w:val="48643D4D"/>
    <w:rsid w:val="487F5C40"/>
    <w:rsid w:val="487F6A9B"/>
    <w:rsid w:val="48934632"/>
    <w:rsid w:val="497955D6"/>
    <w:rsid w:val="49AD3E3C"/>
    <w:rsid w:val="4A7E402D"/>
    <w:rsid w:val="4B071DEB"/>
    <w:rsid w:val="4B21622D"/>
    <w:rsid w:val="4B3969F9"/>
    <w:rsid w:val="4CA87704"/>
    <w:rsid w:val="4CCC3C6F"/>
    <w:rsid w:val="4CF84A64"/>
    <w:rsid w:val="4DEA4CF4"/>
    <w:rsid w:val="4E037F27"/>
    <w:rsid w:val="4E0B28BC"/>
    <w:rsid w:val="4F084A11"/>
    <w:rsid w:val="4F6C1ADB"/>
    <w:rsid w:val="50340953"/>
    <w:rsid w:val="52522E68"/>
    <w:rsid w:val="527252B8"/>
    <w:rsid w:val="53560597"/>
    <w:rsid w:val="539C16BB"/>
    <w:rsid w:val="558A46C7"/>
    <w:rsid w:val="55C0458D"/>
    <w:rsid w:val="564B53EF"/>
    <w:rsid w:val="583160AB"/>
    <w:rsid w:val="586F5E21"/>
    <w:rsid w:val="58772727"/>
    <w:rsid w:val="58E93DFA"/>
    <w:rsid w:val="59331D4E"/>
    <w:rsid w:val="59692252"/>
    <w:rsid w:val="5A455061"/>
    <w:rsid w:val="5A5E65BC"/>
    <w:rsid w:val="5A823311"/>
    <w:rsid w:val="5B953CDA"/>
    <w:rsid w:val="5CED3E7F"/>
    <w:rsid w:val="5D6F4DCC"/>
    <w:rsid w:val="5D9B466A"/>
    <w:rsid w:val="5DE20A9E"/>
    <w:rsid w:val="5EB81105"/>
    <w:rsid w:val="5F474936"/>
    <w:rsid w:val="5FDB6112"/>
    <w:rsid w:val="62A3501A"/>
    <w:rsid w:val="637D430F"/>
    <w:rsid w:val="63E20457"/>
    <w:rsid w:val="63E94E7A"/>
    <w:rsid w:val="645F0CD7"/>
    <w:rsid w:val="652C3718"/>
    <w:rsid w:val="655F791E"/>
    <w:rsid w:val="66E459E8"/>
    <w:rsid w:val="67695B8E"/>
    <w:rsid w:val="67BA0E3C"/>
    <w:rsid w:val="67E134B7"/>
    <w:rsid w:val="68B41D2F"/>
    <w:rsid w:val="692C3FBB"/>
    <w:rsid w:val="69450BD9"/>
    <w:rsid w:val="6A92422B"/>
    <w:rsid w:val="6AB16813"/>
    <w:rsid w:val="6BFB5EC7"/>
    <w:rsid w:val="6C2814C5"/>
    <w:rsid w:val="6DEC3905"/>
    <w:rsid w:val="6E8A45E2"/>
    <w:rsid w:val="6EE2127C"/>
    <w:rsid w:val="6EF530A1"/>
    <w:rsid w:val="6EFC369A"/>
    <w:rsid w:val="70480FAF"/>
    <w:rsid w:val="70710506"/>
    <w:rsid w:val="70967F6C"/>
    <w:rsid w:val="709B3961"/>
    <w:rsid w:val="70A02B99"/>
    <w:rsid w:val="711A294B"/>
    <w:rsid w:val="718C67DA"/>
    <w:rsid w:val="719E532A"/>
    <w:rsid w:val="71FD64F5"/>
    <w:rsid w:val="728F05D4"/>
    <w:rsid w:val="73505624"/>
    <w:rsid w:val="739D0C1A"/>
    <w:rsid w:val="73F46B48"/>
    <w:rsid w:val="742A10F7"/>
    <w:rsid w:val="74CA6436"/>
    <w:rsid w:val="750000AA"/>
    <w:rsid w:val="75815DA7"/>
    <w:rsid w:val="761958C7"/>
    <w:rsid w:val="768216BE"/>
    <w:rsid w:val="77493F8A"/>
    <w:rsid w:val="792627D5"/>
    <w:rsid w:val="7A995229"/>
    <w:rsid w:val="7ABB1824"/>
    <w:rsid w:val="7AC571BF"/>
    <w:rsid w:val="7B674FD0"/>
    <w:rsid w:val="7C0B053A"/>
    <w:rsid w:val="7C500E46"/>
    <w:rsid w:val="7D6531A0"/>
    <w:rsid w:val="7D7F24B4"/>
    <w:rsid w:val="7DB630FA"/>
  </w:rsids>
  <w:docVars>
    <w:docVar w:name="commondata" w:val="eyJoZGlkIjoiNzY0ODQwODg3ZTYxZDYyZTliZTRiZjMzODdlNjhiYzA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1" w:unhideWhenUsed="0" w:qFormat="1"/>
    <w:lsdException w:name="heading 2" w:semiHidden="0" w:uiPriority="0" w:unhideWhenUsed="0" w:qFormat="1"/>
    <w:lsdException w:name="heading 3" w:locked="1" w:uiPriority="0" w:qFormat="1"/>
    <w:lsdException w:name="heading 4"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nhideWhenUsed="0" w:qFormat="1"/>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uiPriority="0" w:unhideWhenUsed="0"/>
    <w:lsdException w:name="footer" w:uiPriority="0" w:unhideWhenUsed="0"/>
    <w:lsdException w:name="index heading" w:semiHidden="0" w:uiPriority="0" w:unhideWhenUsed="0"/>
    <w:lsdException w:name="caption" w:locked="1"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locked="1"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locked="1"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unhideWhenUsed="0" w:qFormat="1"/>
    <w:lsdException w:name="Hyperlink" w:semiHidden="0" w:uiPriority="0" w:unhideWhenUsed="0"/>
    <w:lsdException w:name="FollowedHyperlink" w:semiHidden="0" w:uiPriority="0" w:unhideWhenUsed="0"/>
    <w:lsdException w:name="Strong" w:locked="1" w:semiHidden="0" w:uiPriority="0" w:unhideWhenUsed="0" w:qFormat="1"/>
    <w:lsdException w:name="Emphasis" w:locked="1"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qFormat="1"/>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uiPriority="0" w:unhideWhenUsed="0"/>
    <w:lsdException w:name="Table Grid" w:locked="1"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kern w:val="2"/>
      <w:sz w:val="21"/>
      <w:szCs w:val="22"/>
      <w:lang w:val="en-US" w:eastAsia="zh-CN" w:bidi="ar-SA"/>
    </w:rPr>
  </w:style>
  <w:style w:type="paragraph" w:styleId="Heading1">
    <w:name w:val="heading 1"/>
    <w:basedOn w:val="Normal"/>
    <w:next w:val="Normal"/>
    <w:uiPriority w:val="1"/>
    <w:qFormat/>
    <w:locked/>
    <w:pPr>
      <w:spacing w:before="91"/>
      <w:ind w:left="220"/>
      <w:outlineLvl w:val="0"/>
    </w:pPr>
    <w:rPr>
      <w:rFonts w:ascii="宋体" w:eastAsia="宋体" w:hAnsi="宋体" w:cs="宋体"/>
      <w:b/>
      <w:bCs/>
      <w:sz w:val="21"/>
      <w:szCs w:val="21"/>
      <w:lang w:val="zh-CN" w:eastAsia="zh-CN" w:bidi="zh-CN"/>
    </w:rPr>
  </w:style>
  <w:style w:type="paragraph" w:styleId="Heading2">
    <w:name w:val="heading 2"/>
    <w:basedOn w:val="Normal"/>
    <w:next w:val="Normal"/>
    <w:link w:val="CharChar5"/>
    <w:qFormat/>
    <w:pPr>
      <w:widowControl/>
      <w:spacing w:before="100" w:beforeAutospacing="1" w:after="100" w:afterAutospacing="1"/>
      <w:jc w:val="left"/>
      <w:outlineLvl w:val="1"/>
    </w:pPr>
    <w:rPr>
      <w:rFonts w:ascii="宋体" w:hAnsi="宋体" w:cs="宋体"/>
      <w:b/>
      <w:bCs/>
      <w:kern w:val="0"/>
      <w:sz w:val="36"/>
      <w:szCs w:val="36"/>
    </w:rPr>
  </w:style>
  <w:style w:type="paragraph" w:styleId="Heading4">
    <w:name w:val="heading 4"/>
    <w:basedOn w:val="Normal"/>
    <w:next w:val="Normal"/>
    <w:link w:val="CharChar4"/>
    <w:qFormat/>
    <w:pPr>
      <w:keepNext/>
      <w:keepLines/>
      <w:spacing w:before="280" w:after="290" w:line="376" w:lineRule="auto"/>
      <w:outlineLvl w:val="3"/>
    </w:pPr>
    <w:rPr>
      <w:rFonts w:ascii="Arial" w:eastAsia="黑体" w:hAnsi="Arial"/>
      <w:b/>
      <w:bCs/>
      <w:sz w:val="28"/>
      <w:szCs w:val="28"/>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character" w:customStyle="1" w:styleId="CharChar5">
    <w:name w:val=" Char Char5"/>
    <w:basedOn w:val="DefaultParagraphFont"/>
    <w:link w:val="Heading2"/>
    <w:locked/>
    <w:rPr>
      <w:rFonts w:ascii="宋体" w:eastAsia="宋体" w:hAnsi="宋体" w:cs="宋体"/>
      <w:b/>
      <w:bCs/>
      <w:kern w:val="0"/>
      <w:sz w:val="36"/>
      <w:szCs w:val="36"/>
    </w:rPr>
  </w:style>
  <w:style w:type="character" w:customStyle="1" w:styleId="CharChar4">
    <w:name w:val=" Char Char4"/>
    <w:basedOn w:val="DefaultParagraphFont"/>
    <w:link w:val="Heading4"/>
    <w:locked/>
    <w:rPr>
      <w:rFonts w:ascii="Arial" w:eastAsia="黑体" w:hAnsi="Arial" w:cs="Times New Roman"/>
      <w:b/>
      <w:bCs/>
      <w:sz w:val="28"/>
      <w:szCs w:val="28"/>
    </w:rPr>
  </w:style>
  <w:style w:type="paragraph" w:styleId="BodyText">
    <w:name w:val="Body Text"/>
    <w:basedOn w:val="Normal"/>
    <w:next w:val="TOC5"/>
    <w:qFormat/>
    <w:pPr>
      <w:spacing w:line="600" w:lineRule="exact"/>
    </w:pPr>
    <w:rPr>
      <w:rFonts w:ascii="Times New Roman" w:hAnsi="Times New Roman"/>
      <w:sz w:val="18"/>
    </w:rPr>
  </w:style>
  <w:style w:type="paragraph" w:styleId="TOC5">
    <w:name w:val="toc 5"/>
    <w:basedOn w:val="Normal"/>
    <w:next w:val="Normal"/>
    <w:uiPriority w:val="99"/>
    <w:qFormat/>
    <w:locked/>
    <w:pPr>
      <w:wordWrap w:val="0"/>
      <w:ind w:left="1275"/>
    </w:pPr>
    <w:rPr>
      <w:rFonts w:ascii="宋体"/>
      <w:kern w:val="0"/>
      <w:sz w:val="20"/>
      <w:szCs w:val="20"/>
    </w:rPr>
  </w:style>
  <w:style w:type="paragraph" w:styleId="BlockText">
    <w:name w:val="Block Text"/>
    <w:basedOn w:val="Normal"/>
    <w:uiPriority w:val="99"/>
    <w:semiHidden/>
    <w:qFormat/>
    <w:pPr>
      <w:spacing w:after="120"/>
      <w:ind w:left="1440" w:right="700" w:leftChars="700" w:rightChars="700"/>
    </w:pPr>
  </w:style>
  <w:style w:type="paragraph" w:styleId="PlainText">
    <w:name w:val="Plain Text"/>
    <w:basedOn w:val="Normal"/>
    <w:link w:val="CharChar"/>
    <w:rPr>
      <w:rFonts w:ascii="宋体" w:hAnsi="Courier New" w:cs="Courier New"/>
      <w:szCs w:val="21"/>
    </w:rPr>
  </w:style>
  <w:style w:type="character" w:customStyle="1" w:styleId="CharChar">
    <w:name w:val=" Char Char"/>
    <w:basedOn w:val="DefaultParagraphFont"/>
    <w:link w:val="PlainText"/>
    <w:locked/>
    <w:rPr>
      <w:rFonts w:ascii="宋体" w:eastAsia="宋体" w:hAnsi="Courier New" w:cs="Courier New"/>
      <w:sz w:val="21"/>
      <w:szCs w:val="21"/>
    </w:rPr>
  </w:style>
  <w:style w:type="paragraph" w:styleId="BalloonText">
    <w:name w:val="Balloon Text"/>
    <w:basedOn w:val="Normal"/>
    <w:link w:val="CharChar3"/>
    <w:semiHidden/>
    <w:rPr>
      <w:sz w:val="18"/>
      <w:szCs w:val="18"/>
    </w:rPr>
  </w:style>
  <w:style w:type="character" w:customStyle="1" w:styleId="CharChar3">
    <w:name w:val=" Char Char3"/>
    <w:basedOn w:val="DefaultParagraphFont"/>
    <w:link w:val="BalloonText"/>
    <w:semiHidden/>
    <w:locked/>
    <w:rPr>
      <w:rFonts w:cs="Times New Roman"/>
      <w:sz w:val="18"/>
      <w:szCs w:val="18"/>
    </w:rPr>
  </w:style>
  <w:style w:type="paragraph" w:styleId="Footer">
    <w:name w:val="footer"/>
    <w:basedOn w:val="Normal"/>
    <w:link w:val="CharChar1"/>
    <w:semiHidden/>
    <w:pPr>
      <w:tabs>
        <w:tab w:val="center" w:pos="4153"/>
        <w:tab w:val="right" w:pos="8306"/>
      </w:tabs>
      <w:snapToGrid w:val="0"/>
      <w:jc w:val="left"/>
    </w:pPr>
    <w:rPr>
      <w:sz w:val="18"/>
      <w:szCs w:val="18"/>
    </w:rPr>
  </w:style>
  <w:style w:type="character" w:customStyle="1" w:styleId="CharChar1">
    <w:name w:val=" Char Char1"/>
    <w:basedOn w:val="DefaultParagraphFont"/>
    <w:link w:val="Footer"/>
    <w:semiHidden/>
    <w:locked/>
    <w:rPr>
      <w:rFonts w:cs="Times New Roman"/>
      <w:sz w:val="18"/>
      <w:szCs w:val="18"/>
    </w:rPr>
  </w:style>
  <w:style w:type="paragraph" w:styleId="Header">
    <w:name w:val="header"/>
    <w:basedOn w:val="Normal"/>
    <w:link w:val="CharChar2"/>
    <w:semiHidden/>
    <w:pPr>
      <w:pBdr>
        <w:bottom w:val="single" w:sz="6" w:space="1" w:color="auto"/>
      </w:pBdr>
      <w:tabs>
        <w:tab w:val="center" w:pos="4153"/>
        <w:tab w:val="right" w:pos="8306"/>
      </w:tabs>
      <w:snapToGrid w:val="0"/>
      <w:jc w:val="center"/>
    </w:pPr>
    <w:rPr>
      <w:sz w:val="18"/>
      <w:szCs w:val="18"/>
    </w:rPr>
  </w:style>
  <w:style w:type="character" w:customStyle="1" w:styleId="CharChar2">
    <w:name w:val=" Char Char2"/>
    <w:basedOn w:val="DefaultParagraphFont"/>
    <w:link w:val="Header"/>
    <w:semiHidden/>
    <w:locked/>
    <w:rPr>
      <w:rFonts w:cs="Times New Roman"/>
      <w:sz w:val="18"/>
      <w:szCs w:val="18"/>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12" w:lineRule="atLeast"/>
      <w:jc w:val="left"/>
      <w:textAlignment w:val="baseline"/>
    </w:pPr>
    <w:rPr>
      <w:rFonts w:ascii="宋体" w:hAnsi="宋体" w:hint="eastAsia"/>
      <w:kern w:val="0"/>
      <w:sz w:val="24"/>
    </w:rPr>
  </w:style>
  <w:style w:type="paragraph" w:styleId="NormalWeb">
    <w:name w:val="Normal (Web)"/>
    <w:basedOn w:val="Normal"/>
    <w:uiPriority w:val="99"/>
    <w:semiHidden/>
    <w:pPr>
      <w:widowControl/>
      <w:spacing w:before="100" w:beforeAutospacing="1" w:after="100" w:afterAutospacing="1"/>
      <w:jc w:val="left"/>
    </w:pPr>
    <w:rPr>
      <w:rFonts w:ascii="宋体" w:hAnsi="宋体" w:cs="宋体"/>
      <w:kern w:val="0"/>
      <w:sz w:val="24"/>
      <w:szCs w:val="24"/>
    </w:rPr>
  </w:style>
  <w:style w:type="table" w:styleId="TableGrid">
    <w:name w:val="Table Grid"/>
    <w:basedOn w:val="TableNormal"/>
    <w:qFormat/>
    <w:locked/>
    <w:rPr>
      <w:lang w:val="en-US" w:eastAsia="zh-CN"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locked/>
    <w:rPr>
      <w:rFonts w:ascii="Times New Roman" w:eastAsia="宋体" w:hAnsi="Times New Roman" w:cs="Times New Roman"/>
      <w:b/>
      <w:bCs/>
    </w:rPr>
  </w:style>
  <w:style w:type="character" w:styleId="PageNumber">
    <w:name w:val="page number"/>
    <w:basedOn w:val="DefaultParagraphFont"/>
    <w:rPr>
      <w:rFonts w:ascii="Times New Roman" w:eastAsia="宋体" w:hAnsi="Times New Roman" w:cs="Times New Roman"/>
    </w:rPr>
  </w:style>
  <w:style w:type="character" w:styleId="Emphasis">
    <w:name w:val="Emphasis"/>
    <w:basedOn w:val="DefaultParagraphFont"/>
    <w:qFormat/>
    <w:locked/>
    <w:rPr>
      <w:i/>
    </w:rPr>
  </w:style>
  <w:style w:type="character" w:styleId="HTMLCode">
    <w:name w:val="HTML Code"/>
    <w:basedOn w:val="DefaultParagraphFont"/>
    <w:qFormat/>
    <w:rPr>
      <w:rFonts w:ascii="monospace" w:eastAsia="monospace" w:hAnsi="monospace" w:cs="monospace" w:hint="default"/>
      <w:sz w:val="21"/>
      <w:szCs w:val="21"/>
    </w:rPr>
  </w:style>
  <w:style w:type="character" w:customStyle="1" w:styleId="apple-converted-space">
    <w:name w:val="apple-converted-space"/>
    <w:basedOn w:val="DefaultParagraphFont"/>
  </w:style>
  <w:style w:type="character" w:customStyle="1" w:styleId="0">
    <w:name w:val="要点_0"/>
    <w:basedOn w:val="DefaultParagraphFont"/>
    <w:uiPriority w:val="99"/>
    <w:qFormat/>
    <w:rPr>
      <w:rFonts w:cs="Times New Roman"/>
      <w:b/>
      <w:bCs/>
    </w:rPr>
  </w:style>
  <w:style w:type="paragraph" w:customStyle="1" w:styleId="--">
    <w:name w:val="试题-解析-普通"/>
    <w:basedOn w:val="--1"/>
    <w:rPr>
      <w:rFonts w:eastAsia="楷体_GB2312"/>
    </w:rPr>
  </w:style>
  <w:style w:type="paragraph" w:customStyle="1" w:styleId="--1">
    <w:name w:val="试题-答案-普通1"/>
    <w:basedOn w:val="Normal"/>
    <w:pPr>
      <w:spacing w:line="360" w:lineRule="auto"/>
      <w:jc w:val="left"/>
    </w:pPr>
  </w:style>
  <w:style w:type="paragraph" w:customStyle="1" w:styleId="Normal04">
    <w:name w:val="Normal_0_4"/>
    <w:rPr>
      <w:rFonts w:ascii="Times New Roman" w:hAnsi="Times New Roman"/>
      <w:sz w:val="24"/>
      <w:szCs w:val="24"/>
      <w:lang w:val="en-US" w:eastAsia="zh-CN" w:bidi="ar-SA"/>
    </w:rPr>
  </w:style>
  <w:style w:type="paragraph" w:customStyle="1" w:styleId="63">
    <w:name w:val="正文_63"/>
    <w:qFormat/>
    <w:pPr>
      <w:widowControl w:val="0"/>
      <w:jc w:val="both"/>
    </w:pPr>
    <w:rPr>
      <w:rFonts w:ascii="Times New Roman" w:eastAsia="宋体" w:hAnsi="Times New Roman" w:cs="Times New Roman"/>
      <w:kern w:val="2"/>
      <w:sz w:val="21"/>
      <w:szCs w:val="22"/>
      <w:lang w:val="en-US" w:eastAsia="zh-CN" w:bidi="ar-SA"/>
    </w:rPr>
  </w:style>
  <w:style w:type="paragraph" w:customStyle="1" w:styleId="1">
    <w:name w:val="正文1"/>
    <w:next w:val="BodyText"/>
    <w:qFormat/>
    <w:pPr>
      <w:widowControl w:val="0"/>
      <w:jc w:val="both"/>
    </w:pPr>
    <w:rPr>
      <w:rFonts w:ascii="Calibri" w:eastAsia="宋体" w:hAnsi="Calibri" w:cs="Times New Roman"/>
      <w:kern w:val="2"/>
      <w:sz w:val="21"/>
      <w:szCs w:val="21"/>
      <w:lang w:val="en-US" w:eastAsia="zh-CN" w:bidi="ar-SA"/>
    </w:rPr>
  </w:style>
  <w:style w:type="paragraph" w:customStyle="1" w:styleId="ListParagraph">
    <w:name w:val="List Paragraph"/>
    <w:basedOn w:val="Normal"/>
    <w:pPr>
      <w:spacing w:before="43"/>
      <w:ind w:left="416" w:hanging="527"/>
    </w:pPr>
  </w:style>
  <w:style w:type="paragraph" w:customStyle="1" w:styleId="00">
    <w:name w:val="正文_0"/>
    <w:rPr>
      <w:rFonts w:ascii="Cambria Math" w:hAnsi="宋体" w:cs="Cambria Math"/>
      <w:kern w:val="2"/>
      <w:sz w:val="21"/>
      <w:szCs w:val="22"/>
      <w:lang w:val="en-US" w:eastAsia="zh-CN" w:bidi="ar-SA"/>
    </w:rPr>
  </w:style>
  <w:style w:type="paragraph" w:customStyle="1" w:styleId="----">
    <w:name w:val="试卷-材料题-试题-材料-标题"/>
    <w:basedOn w:val="Normal"/>
    <w:pPr>
      <w:spacing w:line="360" w:lineRule="auto"/>
    </w:pPr>
    <w:rPr>
      <w:rFonts w:ascii="黑体" w:eastAsia="黑体" w:hAnsi="黑体"/>
      <w:szCs w:val="20"/>
    </w:rPr>
  </w:style>
  <w:style w:type="paragraph" w:customStyle="1" w:styleId="Normal1">
    <w:name w:val="Normal_1"/>
    <w:pPr>
      <w:widowControl w:val="0"/>
      <w:jc w:val="both"/>
    </w:pPr>
    <w:rPr>
      <w:rFonts w:ascii="Time New Romans" w:hAnsi="Time New Romans" w:cs="宋体"/>
      <w:kern w:val="2"/>
      <w:sz w:val="21"/>
      <w:szCs w:val="22"/>
      <w:lang w:val="en-US" w:eastAsia="zh-CN" w:bidi="ar-SA"/>
    </w:rPr>
  </w:style>
  <w:style w:type="paragraph" w:customStyle="1" w:styleId="Normal03">
    <w:name w:val="Normal_0_3"/>
    <w:rPr>
      <w:rFonts w:ascii="Times New Roman" w:hAnsi="Times New Roman"/>
      <w:sz w:val="24"/>
      <w:szCs w:val="24"/>
      <w:lang w:val="en-US" w:eastAsia="zh-CN" w:bidi="ar-SA"/>
    </w:rPr>
  </w:style>
  <w:style w:type="paragraph" w:customStyle="1" w:styleId="NoSpacing">
    <w:name w:val="No Spacing"/>
    <w:pPr>
      <w:spacing w:after="200" w:line="276" w:lineRule="auto"/>
    </w:pPr>
    <w:rPr>
      <w:rFonts w:ascii="NEU-BZ-S92" w:eastAsia="方正书宋_GBK" w:hAnsi="NEU-BZ-S92" w:cs="Times New Roman"/>
      <w:color w:val="000000"/>
      <w:szCs w:val="22"/>
      <w:lang w:val="en-US" w:eastAsia="zh-CN" w:bidi="ar-SA"/>
    </w:rPr>
  </w:style>
  <w:style w:type="paragraph" w:customStyle="1" w:styleId="----0">
    <w:name w:val="试卷-材料题-试题-材料-引自"/>
    <w:basedOn w:val="Normal"/>
    <w:pPr>
      <w:spacing w:line="360" w:lineRule="auto"/>
      <w:ind w:left="420" w:leftChars="200"/>
      <w:jc w:val="right"/>
    </w:pPr>
    <w:rPr>
      <w:rFonts w:ascii="Times New Roman" w:eastAsia="楷体_GB2312" w:hAnsi="Times New Roman"/>
      <w:szCs w:val="20"/>
    </w:rPr>
  </w:style>
  <w:style w:type="paragraph" w:customStyle="1" w:styleId="---">
    <w:name w:val="试卷-单选题-试题-答案"/>
    <w:basedOn w:val="Normal"/>
    <w:pPr>
      <w:spacing w:line="360" w:lineRule="auto"/>
    </w:pPr>
    <w:rPr>
      <w:rFonts w:ascii="Times New Roman" w:hAnsi="Times New Roman"/>
      <w:szCs w:val="20"/>
    </w:rPr>
  </w:style>
  <w:style w:type="paragraph" w:customStyle="1" w:styleId="----1">
    <w:name w:val="试卷-材料题-试题-材料-正文"/>
    <w:basedOn w:val="Normal"/>
    <w:pPr>
      <w:spacing w:line="360" w:lineRule="auto"/>
      <w:ind w:firstLine="420" w:firstLineChars="200"/>
    </w:pPr>
    <w:rPr>
      <w:rFonts w:ascii="Times New Roman" w:eastAsia="楷体_GB2312" w:hAnsi="Times New Roman"/>
      <w:szCs w:val="20"/>
    </w:rPr>
  </w:style>
  <w:style w:type="paragraph" w:customStyle="1" w:styleId="---0">
    <w:name w:val="试卷-材料题-试题-题目"/>
    <w:basedOn w:val="Normal"/>
    <w:pPr>
      <w:spacing w:line="360" w:lineRule="auto"/>
      <w:ind w:firstLine="420" w:firstLineChars="200"/>
    </w:pPr>
    <w:rPr>
      <w:rFonts w:ascii="Times New Roman" w:hAnsi="Times New Roman"/>
      <w:szCs w:val="20"/>
    </w:rPr>
  </w:style>
  <w:style w:type="paragraph" w:customStyle="1" w:styleId="000">
    <w:name w:val="正文_0_0_0"/>
    <w:pPr>
      <w:widowControl w:val="0"/>
      <w:jc w:val="both"/>
    </w:pPr>
    <w:rPr>
      <w:rFonts w:ascii="Times New Roman" w:hAnsi="Times New Roman"/>
      <w:kern w:val="2"/>
      <w:sz w:val="21"/>
      <w:szCs w:val="22"/>
      <w:lang w:val="en-US" w:eastAsia="zh-CN" w:bidi="ar-SA"/>
    </w:rPr>
  </w:style>
  <w:style w:type="paragraph" w:customStyle="1" w:styleId="Normal00">
    <w:name w:val="Normal_0_0"/>
    <w:rPr>
      <w:rFonts w:ascii="Times New Roman" w:hAnsi="Times New Roman"/>
      <w:sz w:val="24"/>
      <w:szCs w:val="24"/>
      <w:lang w:val="en-US" w:eastAsia="zh-CN" w:bidi="ar-SA"/>
    </w:rPr>
  </w:style>
  <w:style w:type="table" w:customStyle="1" w:styleId="10">
    <w:name w:val="网格型1"/>
    <w:basedOn w:val="TableNormal"/>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next w:val="BodyText"/>
    <w:qFormat/>
    <w:pPr>
      <w:widowControl w:val="0"/>
      <w:jc w:val="both"/>
    </w:pPr>
    <w:rPr>
      <w:rFonts w:ascii="Calibri" w:eastAsia="宋体" w:hAnsi="Calibri" w:cs="Times New Roman"/>
      <w:lang w:val="en-US" w:eastAsia="zh-CN" w:bidi="ar-SA"/>
    </w:rPr>
  </w:style>
  <w:style w:type="table" w:customStyle="1" w:styleId="TableGrid0">
    <w:name w:val="Table Grid_0"/>
    <w:basedOn w:val="TableNormal"/>
    <w:uiPriority w:val="39"/>
    <w:qFormat/>
    <w:rPr>
      <w:rFonts w:ascii="Calibri" w:eastAsia="宋体" w:hAnsi="Calibri" w:cs="Times New Roman"/>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Stem">
    <w:name w:val="questionStem"/>
    <w:basedOn w:val="ListParagraph"/>
    <w:next w:val="questionStemFollow"/>
    <w:qFormat/>
    <w:pPr>
      <w:numPr>
        <w:ilvl w:val="0"/>
        <w:numId w:val="1"/>
      </w:numPr>
      <w:spacing w:line="276" w:lineRule="auto"/>
    </w:pPr>
  </w:style>
  <w:style w:type="paragraph" w:customStyle="1" w:styleId="questionStemFollow">
    <w:name w:val="questionStemFollow"/>
    <w:basedOn w:val="Normal"/>
    <w:qFormat/>
    <w:pPr>
      <w:spacing w:line="276" w:lineRule="auto"/>
      <w:ind w:left="397"/>
    </w:pPr>
  </w:style>
  <w:style w:type="paragraph" w:customStyle="1" w:styleId="options2InOneLine">
    <w:name w:val="options2InOneLine"/>
    <w:basedOn w:val="options4InOneLine"/>
    <w:qFormat/>
    <w:pPr>
      <w:tabs>
        <w:tab w:val="left" w:pos="528"/>
        <w:tab w:val="left" w:pos="2688"/>
        <w:tab w:val="left" w:pos="4848"/>
        <w:tab w:val="left" w:pos="7008"/>
      </w:tabs>
    </w:pPr>
  </w:style>
  <w:style w:type="paragraph" w:customStyle="1" w:styleId="options4InOneLine">
    <w:name w:val="options4InOneLine"/>
    <w:basedOn w:val="Normal"/>
    <w:qFormat/>
    <w:pPr>
      <w:tabs>
        <w:tab w:val="left" w:pos="528"/>
        <w:tab w:val="left" w:pos="2688"/>
        <w:tab w:val="left" w:pos="4848"/>
        <w:tab w:val="left" w:pos="7008"/>
      </w:tabs>
    </w:pPr>
  </w:style>
  <w:style w:type="paragraph" w:customStyle="1" w:styleId="ItemQDescSpecialMathIndent1">
    <w:name w:val="ItemQDescSpecialMathIndent1"/>
    <w:basedOn w:val="ItemStem"/>
    <w:qFormat/>
    <w:pPr>
      <w:tabs>
        <w:tab w:val="left" w:pos="515"/>
      </w:tabs>
      <w:ind w:left="245" w:hanging="111" w:leftChars="134" w:hangingChars="111"/>
    </w:pPr>
  </w:style>
  <w:style w:type="paragraph" w:customStyle="1" w:styleId="ItemStem">
    <w:name w:val="ItemStem"/>
    <w:qFormat/>
    <w:pPr>
      <w:spacing w:line="312" w:lineRule="auto"/>
      <w:jc w:val="both"/>
    </w:pPr>
    <w:rPr>
      <w:rFonts w:ascii="Calibri" w:eastAsia="宋体" w:hAnsi="Calibri" w:cs="Times New Roman"/>
      <w:sz w:val="21"/>
      <w:szCs w:val="21"/>
      <w:lang w:val="en-US" w:eastAsia="zh-CN" w:bidi="ar-SA"/>
    </w:rPr>
  </w:style>
  <w:style w:type="paragraph" w:customStyle="1" w:styleId="OptWithTabs4SpecialMathIndent1">
    <w:name w:val="OptWithTabs4SpecialMathIndent1"/>
    <w:basedOn w:val="Normal"/>
    <w:next w:val="Normal"/>
    <w:qFormat/>
    <w:pPr>
      <w:tabs>
        <w:tab w:val="left" w:pos="603"/>
        <w:tab w:val="left" w:pos="2799"/>
        <w:tab w:val="left" w:pos="5055"/>
        <w:tab w:val="left" w:pos="7335"/>
      </w:tabs>
    </w:pPr>
  </w:style>
  <w:style w:type="paragraph" w:customStyle="1" w:styleId="questionAnswer">
    <w:name w:val="questionAnswer"/>
    <w:basedOn w:val="Normal"/>
    <w:qFormat/>
    <w:pPr>
      <w:spacing w:line="276" w:lineRule="auto"/>
      <w:ind w:left="1248" w:hanging="851"/>
    </w:pPr>
  </w:style>
  <w:style w:type="paragraph" w:customStyle="1" w:styleId="ItemQDescSpecialMathIndent1Indent1">
    <w:name w:val="ItemQDescSpecialMathIndent1Indent1"/>
    <w:basedOn w:val="ItemStem"/>
    <w:qFormat/>
    <w:pPr>
      <w:tabs>
        <w:tab w:val="left" w:pos="893"/>
      </w:tabs>
      <w:ind w:left="425" w:hanging="156" w:leftChars="269" w:hangingChars="156"/>
    </w:pPr>
  </w:style>
  <w:style w:type="paragraph" w:customStyle="1" w:styleId="LinespaceMathQuestion">
    <w:name w:val="LinespaceMathQuestion"/>
    <w:basedOn w:val="Normal"/>
    <w:next w:val="Normal"/>
    <w:qFormat/>
    <w:pPr>
      <w:tabs>
        <w:tab w:val="left" w:pos="195"/>
      </w:tabs>
      <w:spacing w:line="16" w:lineRule="exact"/>
      <w:ind w:left="93" w:hanging="93" w:hangingChars="93"/>
    </w:pPr>
  </w:style>
  <w:style w:type="paragraph" w:customStyle="1" w:styleId="01">
    <w:name w:val="纯文本_0"/>
    <w:basedOn w:val="00"/>
    <w:qFormat/>
    <w:rPr>
      <w:rFonts w:ascii="宋体" w:hAnsi="Courier New" w:cs="Courier New"/>
      <w:szCs w:val="21"/>
    </w:rPr>
  </w:style>
  <w:style w:type="paragraph" w:customStyle="1" w:styleId="Normal111">
    <w:name w:val="Normal_1_1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1">
    <w:name w:val="Normal_5_1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5">
    <w:name w:val="Normal_0_15"/>
    <w:uiPriority w:val="99"/>
    <w:pPr>
      <w:widowControl w:val="0"/>
      <w:jc w:val="both"/>
    </w:pPr>
    <w:rPr>
      <w:rFonts w:ascii="Calibri" w:eastAsia="宋体" w:hAnsi="Calibri" w:cs="Times New Roman"/>
      <w:kern w:val="2"/>
      <w:sz w:val="21"/>
      <w:szCs w:val="22"/>
      <w:lang w:val="en-US" w:eastAsia="zh-CN" w:bidi="ar-SA"/>
    </w:rPr>
  </w:style>
  <w:style w:type="paragraph" w:customStyle="1" w:styleId="Normal5">
    <w:name w:val="Normal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1">
    <w:name w:val="试卷-单选题-试题-题目"/>
    <w:basedOn w:val="Normal"/>
    <w:qFormat/>
    <w:pPr>
      <w:spacing w:line="360" w:lineRule="auto"/>
      <w:jc w:val="left"/>
    </w:pPr>
  </w:style>
  <w:style w:type="paragraph" w:customStyle="1" w:styleId="--0">
    <w:name w:val="试卷-题型-标题"/>
    <w:basedOn w:val="Normal"/>
    <w:qFormat/>
    <w:pPr>
      <w:spacing w:line="360" w:lineRule="auto"/>
    </w:pPr>
    <w:rPr>
      <w:rFonts w:eastAsia="黑体" w:hAnsi="黑体"/>
      <w:b/>
      <w:szCs w:val="21"/>
    </w:rPr>
  </w:style>
  <w:style w:type="paragraph" w:customStyle="1" w:styleId="---2">
    <w:name w:val="试卷-材料题-试题-标题"/>
    <w:basedOn w:val="Normal"/>
    <w:qFormat/>
    <w:pPr>
      <w:spacing w:line="360" w:lineRule="auto"/>
      <w:jc w:val="left"/>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3.bin"/><Relationship Id="rId100" Type="http://schemas.openxmlformats.org/officeDocument/2006/relationships/oleObject" Target="embeddings/oleObject46.bin"/><Relationship Id="rId101" Type="http://schemas.openxmlformats.org/officeDocument/2006/relationships/image" Target="media/image52.wmf"/><Relationship Id="rId102" Type="http://schemas.openxmlformats.org/officeDocument/2006/relationships/oleObject" Target="embeddings/oleObject47.bin"/><Relationship Id="rId103" Type="http://schemas.openxmlformats.org/officeDocument/2006/relationships/image" Target="media/image53.wmf"/><Relationship Id="rId104" Type="http://schemas.openxmlformats.org/officeDocument/2006/relationships/oleObject" Target="embeddings/oleObject48.bin"/><Relationship Id="rId105" Type="http://schemas.openxmlformats.org/officeDocument/2006/relationships/image" Target="media/image54.wmf"/><Relationship Id="rId106" Type="http://schemas.openxmlformats.org/officeDocument/2006/relationships/oleObject" Target="embeddings/oleObject49.bin"/><Relationship Id="rId107" Type="http://schemas.openxmlformats.org/officeDocument/2006/relationships/image" Target="media/image55.wmf"/><Relationship Id="rId108" Type="http://schemas.openxmlformats.org/officeDocument/2006/relationships/oleObject" Target="embeddings/oleObject50.bin"/><Relationship Id="rId109" Type="http://schemas.openxmlformats.org/officeDocument/2006/relationships/image" Target="media/image56.wmf"/><Relationship Id="rId11" Type="http://schemas.openxmlformats.org/officeDocument/2006/relationships/image" Target="media/image5.wmf"/><Relationship Id="rId110" Type="http://schemas.openxmlformats.org/officeDocument/2006/relationships/oleObject" Target="embeddings/oleObject51.bin"/><Relationship Id="rId111" Type="http://schemas.openxmlformats.org/officeDocument/2006/relationships/image" Target="media/image57.wmf"/><Relationship Id="rId112" Type="http://schemas.openxmlformats.org/officeDocument/2006/relationships/oleObject" Target="embeddings/oleObject52.bin"/><Relationship Id="rId113" Type="http://schemas.openxmlformats.org/officeDocument/2006/relationships/image" Target="media/image58.png"/><Relationship Id="rId114" Type="http://schemas.openxmlformats.org/officeDocument/2006/relationships/image" Target="media/image59.wmf"/><Relationship Id="rId115" Type="http://schemas.openxmlformats.org/officeDocument/2006/relationships/oleObject" Target="embeddings/oleObject53.bin"/><Relationship Id="rId116" Type="http://schemas.openxmlformats.org/officeDocument/2006/relationships/header" Target="header1.xml"/><Relationship Id="rId118" Type="http://schemas.openxmlformats.org/officeDocument/2006/relationships/footer" Target="footer1.xml"/><Relationship Id="rId12" Type="http://schemas.openxmlformats.org/officeDocument/2006/relationships/oleObject" Target="embeddings/oleObject4.bin"/><Relationship Id="rId120" Type="http://schemas.openxmlformats.org/officeDocument/2006/relationships/header" Target="header3.xml"/><Relationship Id="rId121" Type="http://schemas.openxmlformats.org/officeDocument/2006/relationships/footer" Target="footer3.xml"/><Relationship Id="rId122" Type="http://schemas.openxmlformats.org/officeDocument/2006/relationships/theme" Target="theme/theme1.xml"/><Relationship Id="rId123" Type="http://schemas.openxmlformats.org/officeDocument/2006/relationships/numbering" Target="numbering.xml"/><Relationship Id="rId124" Type="http://schemas.openxmlformats.org/officeDocument/2006/relationships/styles" Target="styles.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wmf"/><Relationship Id="rId16" Type="http://schemas.openxmlformats.org/officeDocument/2006/relationships/oleObject" Target="embeddings/oleObject5.bin"/><Relationship Id="rId17" Type="http://schemas.openxmlformats.org/officeDocument/2006/relationships/image" Target="media/image9.wmf"/><Relationship Id="rId18" Type="http://schemas.openxmlformats.org/officeDocument/2006/relationships/oleObject" Target="embeddings/oleObject6.bin"/><Relationship Id="rId19" Type="http://schemas.openxmlformats.org/officeDocument/2006/relationships/image" Target="media/image10.wmf"/><Relationship Id="rId2" Type="http://schemas.openxmlformats.org/officeDocument/2006/relationships/webSettings" Target="webSettings.xml"/><Relationship Id="rId20" Type="http://schemas.openxmlformats.org/officeDocument/2006/relationships/oleObject" Target="embeddings/oleObject7.bin"/><Relationship Id="rId21" Type="http://schemas.openxmlformats.org/officeDocument/2006/relationships/image" Target="media/image11.wmf"/><Relationship Id="rId22" Type="http://schemas.openxmlformats.org/officeDocument/2006/relationships/oleObject" Target="embeddings/oleObject8.bin"/><Relationship Id="rId23" Type="http://schemas.openxmlformats.org/officeDocument/2006/relationships/image" Target="media/image12.wmf"/><Relationship Id="rId24" Type="http://schemas.openxmlformats.org/officeDocument/2006/relationships/oleObject" Target="embeddings/oleObject9.bin"/><Relationship Id="rId25" Type="http://schemas.openxmlformats.org/officeDocument/2006/relationships/oleObject" Target="embeddings/oleObject10.bin"/><Relationship Id="rId26" Type="http://schemas.openxmlformats.org/officeDocument/2006/relationships/image" Target="media/image13.wmf"/><Relationship Id="rId27" Type="http://schemas.openxmlformats.org/officeDocument/2006/relationships/oleObject" Target="embeddings/oleObject11.bin"/><Relationship Id="rId28" Type="http://schemas.openxmlformats.org/officeDocument/2006/relationships/oleObject" Target="embeddings/oleObject12.bin"/><Relationship Id="rId29" Type="http://schemas.openxmlformats.org/officeDocument/2006/relationships/image" Target="media/image14.wmf"/><Relationship Id="rId3" Type="http://schemas.openxmlformats.org/officeDocument/2006/relationships/fontTable" Target="fontTable.xml"/><Relationship Id="rId30" Type="http://schemas.openxmlformats.org/officeDocument/2006/relationships/oleObject" Target="embeddings/oleObject13.bin"/><Relationship Id="rId31" Type="http://schemas.openxmlformats.org/officeDocument/2006/relationships/image" Target="media/image15.jpe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wmf"/><Relationship Id="rId35" Type="http://schemas.openxmlformats.org/officeDocument/2006/relationships/oleObject" Target="embeddings/oleObject14.bin"/><Relationship Id="rId36" Type="http://schemas.openxmlformats.org/officeDocument/2006/relationships/image" Target="media/image19.wmf"/><Relationship Id="rId37" Type="http://schemas.openxmlformats.org/officeDocument/2006/relationships/oleObject" Target="embeddings/oleObject15.bin"/><Relationship Id="rId38" Type="http://schemas.openxmlformats.org/officeDocument/2006/relationships/image" Target="media/image20.wmf"/><Relationship Id="rId39" Type="http://schemas.openxmlformats.org/officeDocument/2006/relationships/oleObject" Target="embeddings/oleObject16.bin"/><Relationship Id="rId4" Type="http://schemas.openxmlformats.org/officeDocument/2006/relationships/image" Target="media/image1.png"/><Relationship Id="rId40" Type="http://schemas.openxmlformats.org/officeDocument/2006/relationships/image" Target="media/image21.wmf"/><Relationship Id="rId41" Type="http://schemas.openxmlformats.org/officeDocument/2006/relationships/oleObject" Target="embeddings/oleObject17.bin"/><Relationship Id="rId42" Type="http://schemas.openxmlformats.org/officeDocument/2006/relationships/image" Target="media/image22.wmf"/><Relationship Id="rId43" Type="http://schemas.openxmlformats.org/officeDocument/2006/relationships/oleObject" Target="embeddings/oleObject18.bin"/><Relationship Id="rId44" Type="http://schemas.openxmlformats.org/officeDocument/2006/relationships/image" Target="media/image23.wmf"/><Relationship Id="rId45" Type="http://schemas.openxmlformats.org/officeDocument/2006/relationships/oleObject" Target="embeddings/oleObject19.bin"/><Relationship Id="rId46" Type="http://schemas.openxmlformats.org/officeDocument/2006/relationships/image" Target="media/image24.wmf"/><Relationship Id="rId47" Type="http://schemas.openxmlformats.org/officeDocument/2006/relationships/oleObject" Target="embeddings/oleObject20.bin"/><Relationship Id="rId48" Type="http://schemas.openxmlformats.org/officeDocument/2006/relationships/oleObject" Target="embeddings/oleObject21.bin"/><Relationship Id="rId49" Type="http://schemas.openxmlformats.org/officeDocument/2006/relationships/image" Target="media/image25.png"/><Relationship Id="rId5" Type="http://schemas.openxmlformats.org/officeDocument/2006/relationships/image" Target="media/image2.wmf"/><Relationship Id="rId50" Type="http://schemas.openxmlformats.org/officeDocument/2006/relationships/image" Target="media/image26.png"/><Relationship Id="rId51" Type="http://schemas.openxmlformats.org/officeDocument/2006/relationships/image" Target="media/image27.wmf"/><Relationship Id="rId52" Type="http://schemas.openxmlformats.org/officeDocument/2006/relationships/oleObject" Target="embeddings/oleObject22.bin"/><Relationship Id="rId53" Type="http://schemas.openxmlformats.org/officeDocument/2006/relationships/image" Target="media/image28.wmf"/><Relationship Id="rId54" Type="http://schemas.openxmlformats.org/officeDocument/2006/relationships/oleObject" Target="embeddings/oleObject23.bin"/><Relationship Id="rId55" Type="http://schemas.openxmlformats.org/officeDocument/2006/relationships/oleObject" Target="embeddings/oleObject24.bin"/><Relationship Id="rId56" Type="http://schemas.openxmlformats.org/officeDocument/2006/relationships/image" Target="media/image29.wmf"/><Relationship Id="rId57" Type="http://schemas.openxmlformats.org/officeDocument/2006/relationships/oleObject" Target="embeddings/oleObject25.bin"/><Relationship Id="rId58" Type="http://schemas.openxmlformats.org/officeDocument/2006/relationships/image" Target="media/image30.wmf"/><Relationship Id="rId59" Type="http://schemas.openxmlformats.org/officeDocument/2006/relationships/oleObject" Target="embeddings/oleObject26.bin"/><Relationship Id="rId6" Type="http://schemas.openxmlformats.org/officeDocument/2006/relationships/oleObject" Target="embeddings/oleObject1.bin"/><Relationship Id="rId60" Type="http://schemas.openxmlformats.org/officeDocument/2006/relationships/image" Target="media/image31.wmf"/><Relationship Id="rId61" Type="http://schemas.openxmlformats.org/officeDocument/2006/relationships/oleObject" Target="embeddings/oleObject27.bin"/><Relationship Id="rId62" Type="http://schemas.openxmlformats.org/officeDocument/2006/relationships/oleObject" Target="embeddings/oleObject28.bin"/><Relationship Id="rId63" Type="http://schemas.openxmlformats.org/officeDocument/2006/relationships/image" Target="media/image32.wmf"/><Relationship Id="rId64" Type="http://schemas.openxmlformats.org/officeDocument/2006/relationships/oleObject" Target="embeddings/oleObject29.bin"/><Relationship Id="rId65" Type="http://schemas.openxmlformats.org/officeDocument/2006/relationships/image" Target="media/image33.wmf"/><Relationship Id="rId66" Type="http://schemas.openxmlformats.org/officeDocument/2006/relationships/oleObject" Target="embeddings/oleObject30.bin"/><Relationship Id="rId67" Type="http://schemas.openxmlformats.org/officeDocument/2006/relationships/image" Target="media/image34.wmf"/><Relationship Id="rId68" Type="http://schemas.openxmlformats.org/officeDocument/2006/relationships/oleObject" Target="embeddings/oleObject31.bin"/><Relationship Id="rId69" Type="http://schemas.openxmlformats.org/officeDocument/2006/relationships/image" Target="media/image35.wmf"/><Relationship Id="rId7" Type="http://schemas.openxmlformats.org/officeDocument/2006/relationships/image" Target="media/image3.wmf"/><Relationship Id="rId70" Type="http://schemas.openxmlformats.org/officeDocument/2006/relationships/oleObject" Target="embeddings/oleObject32.bin"/><Relationship Id="rId71" Type="http://schemas.openxmlformats.org/officeDocument/2006/relationships/image" Target="media/image36.wmf"/><Relationship Id="rId72" Type="http://schemas.openxmlformats.org/officeDocument/2006/relationships/oleObject" Target="embeddings/oleObject33.bin"/><Relationship Id="rId73" Type="http://schemas.openxmlformats.org/officeDocument/2006/relationships/image" Target="media/image37.wmf"/><Relationship Id="rId74" Type="http://schemas.openxmlformats.org/officeDocument/2006/relationships/oleObject" Target="embeddings/oleObject34.bin"/><Relationship Id="rId75" Type="http://schemas.openxmlformats.org/officeDocument/2006/relationships/image" Target="media/image38.wmf"/><Relationship Id="rId76" Type="http://schemas.openxmlformats.org/officeDocument/2006/relationships/oleObject" Target="embeddings/oleObject35.bin"/><Relationship Id="rId77" Type="http://schemas.openxmlformats.org/officeDocument/2006/relationships/image" Target="media/image39.wmf"/><Relationship Id="rId78" Type="http://schemas.openxmlformats.org/officeDocument/2006/relationships/oleObject" Target="embeddings/oleObject36.bin"/><Relationship Id="rId79" Type="http://schemas.openxmlformats.org/officeDocument/2006/relationships/oleObject" Target="embeddings/oleObject37.bin"/><Relationship Id="rId8" Type="http://schemas.openxmlformats.org/officeDocument/2006/relationships/oleObject" Target="embeddings/oleObject2.bin"/><Relationship Id="rId80" Type="http://schemas.openxmlformats.org/officeDocument/2006/relationships/image" Target="media/image40.png"/><Relationship Id="rId81" Type="http://schemas.openxmlformats.org/officeDocument/2006/relationships/image" Target="media/image41.wmf"/><Relationship Id="rId82" Type="http://schemas.openxmlformats.org/officeDocument/2006/relationships/oleObject" Target="embeddings/oleObject38.bin"/><Relationship Id="rId83" Type="http://schemas.openxmlformats.org/officeDocument/2006/relationships/image" Target="media/image42.wmf"/><Relationship Id="rId84" Type="http://schemas.openxmlformats.org/officeDocument/2006/relationships/oleObject" Target="embeddings/oleObject39.bin"/><Relationship Id="rId85" Type="http://schemas.openxmlformats.org/officeDocument/2006/relationships/oleObject" Target="embeddings/oleObject40.bin"/><Relationship Id="rId86" Type="http://schemas.openxmlformats.org/officeDocument/2006/relationships/image" Target="media/image43.wmf"/><Relationship Id="rId87" Type="http://schemas.openxmlformats.org/officeDocument/2006/relationships/oleObject" Target="embeddings/oleObject41.bin"/><Relationship Id="rId88" Type="http://schemas.openxmlformats.org/officeDocument/2006/relationships/oleObject" Target="embeddings/oleObject42.bin"/><Relationship Id="rId89" Type="http://schemas.openxmlformats.org/officeDocument/2006/relationships/image" Target="media/image44.wmf"/><Relationship Id="rId9" Type="http://schemas.openxmlformats.org/officeDocument/2006/relationships/image" Target="media/image4.wmf"/><Relationship Id="rId90" Type="http://schemas.openxmlformats.org/officeDocument/2006/relationships/oleObject" Target="embeddings/oleObject43.bin"/><Relationship Id="rId91" Type="http://schemas.openxmlformats.org/officeDocument/2006/relationships/oleObject" Target="embeddings/oleObject44.bin"/><Relationship Id="rId92" Type="http://schemas.openxmlformats.org/officeDocument/2006/relationships/image" Target="media/image45.wmf"/><Relationship Id="rId93" Type="http://schemas.openxmlformats.org/officeDocument/2006/relationships/oleObject" Target="embeddings/oleObject45.bin"/><Relationship Id="rId94" Type="http://schemas.openxmlformats.org/officeDocument/2006/relationships/image" Target="media/image46.png"/><Relationship Id="rId95" Type="http://schemas.openxmlformats.org/officeDocument/2006/relationships/image" Target="media/image47.png"/><Relationship Id="rId96" Type="http://schemas.openxmlformats.org/officeDocument/2006/relationships/image" Target="media/image48.png"/><Relationship Id="rId97" Type="http://schemas.openxmlformats.org/officeDocument/2006/relationships/image" Target="media/image49.png"/><Relationship Id="rId98" Type="http://schemas.openxmlformats.org/officeDocument/2006/relationships/image" Target="media/image50.png"/><Relationship Id="rId99" Type="http://schemas.openxmlformats.org/officeDocument/2006/relationships/image" Target="media/image51.wmf"/><Relationship Id="rId117" Type="http://schemas.openxmlformats.org/officeDocument/2006/relationships/header" Target="header2.xml"/><Relationship Id="rId11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