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09"/>
        </w:tabs>
        <w:rPr>
          <w:rFonts w:hint="eastAsia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11404600</wp:posOffset>
            </wp:positionH>
            <wp:positionV relativeFrom="topMargin">
              <wp:posOffset>10947400</wp:posOffset>
            </wp:positionV>
            <wp:extent cx="444500" cy="444500"/>
            <wp:effectExtent l="0" t="0" r="12700" b="12700"/>
            <wp:wrapNone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auto"/>
          <w:lang w:eastAsia="zh-CN"/>
        </w:rPr>
        <w:tab/>
      </w:r>
    </w:p>
    <w:p>
      <w:pPr>
        <w:spacing w:line="360" w:lineRule="auto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28"/>
        </w:rPr>
        <w:t>贵阳市第一中学2025-2026学年高二上学期开学检测物理试卷</w:t>
      </w:r>
    </w:p>
    <w:p>
      <w:pPr>
        <w:rPr>
          <w:rFonts w:hint="eastAsia" w:eastAsiaTheme="minorEastAsia"/>
          <w:color w:val="auto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一、选择题（本题共12小题，每小题4分，共48分．其中1--8为单项选择题，9--12为多项选择题）</w:t>
      </w:r>
    </w:p>
    <w:p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1．</w:t>
      </w:r>
      <w:r>
        <w:rPr>
          <w:rFonts w:ascii="Times New Roman" w:hAnsi="Times New Roman"/>
          <w:b w:val="0"/>
          <w:i w:val="0"/>
          <w:color w:val="auto"/>
          <w:sz w:val="22"/>
        </w:rPr>
        <w:t>2025年2月11日17时30分，卫星互联网低轨02组卫星成功发射。如图所示，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a</m:t>
        </m:r>
      </m:oMath>
      <w:r>
        <w:rPr>
          <w:rFonts w:ascii="Times New Roman" w:hAnsi="Times New Roman"/>
          <w:b w:val="0"/>
          <w:i w:val="0"/>
          <w:color w:val="auto"/>
          <w:sz w:val="22"/>
        </w:rPr>
        <w:t>、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b</m:t>
        </m:r>
      </m:oMath>
      <w:r>
        <w:rPr>
          <w:rFonts w:ascii="Times New Roman" w:hAnsi="Times New Roman"/>
          <w:b w:val="0"/>
          <w:i w:val="0"/>
          <w:color w:val="auto"/>
          <w:sz w:val="22"/>
        </w:rPr>
        <w:t>、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c</m:t>
        </m:r>
      </m:oMath>
      <w:r>
        <w:rPr>
          <w:rFonts w:ascii="Times New Roman" w:hAnsi="Times New Roman"/>
          <w:b w:val="0"/>
          <w:i w:val="0"/>
          <w:color w:val="auto"/>
          <w:sz w:val="22"/>
        </w:rPr>
        <w:t>、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d</m:t>
        </m:r>
      </m:oMath>
      <w:r>
        <w:rPr>
          <w:rFonts w:ascii="Times New Roman" w:hAnsi="Times New Roman"/>
          <w:b w:val="0"/>
          <w:i w:val="0"/>
          <w:color w:val="auto"/>
          <w:sz w:val="22"/>
        </w:rPr>
        <w:t>为卫星在轨道上运行时经过的四个位置，则经过的四个位置中速度最大的是（　　）</w:t>
      </w:r>
    </w:p>
    <w:p>
      <w:pPr>
        <w:spacing w:line="360" w:lineRule="auto"/>
        <w:ind w:firstLine="273" w:firstLineChars="130"/>
        <w:jc w:val="left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1659255" cy="16592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9467" cy="165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698"/>
          <w:tab w:val="left" w:pos="5137"/>
          <w:tab w:val="left" w:pos="7576"/>
        </w:tabs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A．a点</w:t>
      </w:r>
      <w:r>
        <w:rPr>
          <w:color w:val="auto"/>
        </w:rPr>
        <w:tab/>
      </w:r>
      <w:r>
        <w:rPr>
          <w:rFonts w:ascii="Times New Roman" w:hAnsi="Times New Roman"/>
          <w:b w:val="0"/>
          <w:i w:val="0"/>
          <w:color w:val="auto"/>
          <w:sz w:val="22"/>
        </w:rPr>
        <w:t>B．b点</w:t>
      </w:r>
      <w:r>
        <w:rPr>
          <w:color w:val="auto"/>
        </w:rPr>
        <w:tab/>
      </w:r>
      <w:r>
        <w:rPr>
          <w:rFonts w:ascii="Times New Roman" w:hAnsi="Times New Roman"/>
          <w:b w:val="0"/>
          <w:i w:val="0"/>
          <w:color w:val="auto"/>
          <w:sz w:val="22"/>
        </w:rPr>
        <w:t>C．c点</w:t>
      </w:r>
      <w:r>
        <w:rPr>
          <w:color w:val="auto"/>
        </w:rPr>
        <w:tab/>
      </w:r>
      <w:r>
        <w:rPr>
          <w:rFonts w:ascii="Times New Roman" w:hAnsi="Times New Roman"/>
          <w:b w:val="0"/>
          <w:i w:val="0"/>
          <w:color w:val="auto"/>
          <w:sz w:val="22"/>
        </w:rPr>
        <w:t>D．d点</w:t>
      </w:r>
    </w:p>
    <w:p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2．</w:t>
      </w:r>
      <w:r>
        <w:rPr>
          <w:rFonts w:ascii="Times New Roman" w:hAnsi="Times New Roman"/>
          <w:b w:val="0"/>
          <w:i w:val="0"/>
          <w:color w:val="auto"/>
          <w:sz w:val="22"/>
        </w:rPr>
        <w:t>某质点在恒力F作用下，从A点沿图中曲线方向运动到B点。经过B点时，若力的方向突然变为与原来相反，则它从B点开始可能沿图中的哪一条虚线运动（　　）</w:t>
      </w:r>
    </w:p>
    <w:p>
      <w:pPr>
        <w:spacing w:line="360" w:lineRule="auto"/>
        <w:ind w:firstLine="273" w:firstLineChars="130"/>
        <w:jc w:val="left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2076450" cy="13716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698"/>
          <w:tab w:val="left" w:pos="5137"/>
          <w:tab w:val="left" w:pos="7576"/>
        </w:tabs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A．虚线a</w:t>
      </w:r>
      <w:r>
        <w:rPr>
          <w:color w:val="auto"/>
        </w:rPr>
        <w:tab/>
      </w:r>
      <w:r>
        <w:rPr>
          <w:rFonts w:ascii="Times New Roman" w:hAnsi="Times New Roman"/>
          <w:b w:val="0"/>
          <w:i w:val="0"/>
          <w:color w:val="auto"/>
          <w:sz w:val="22"/>
        </w:rPr>
        <w:t>B．虚线b</w:t>
      </w:r>
      <w:r>
        <w:rPr>
          <w:color w:val="auto"/>
        </w:rPr>
        <w:tab/>
      </w:r>
      <w:r>
        <w:rPr>
          <w:rFonts w:ascii="Times New Roman" w:hAnsi="Times New Roman"/>
          <w:b w:val="0"/>
          <w:i w:val="0"/>
          <w:color w:val="auto"/>
          <w:sz w:val="22"/>
        </w:rPr>
        <w:t>C．虚线c</w:t>
      </w:r>
      <w:r>
        <w:rPr>
          <w:color w:val="auto"/>
        </w:rPr>
        <w:tab/>
      </w:r>
      <w:r>
        <w:rPr>
          <w:rFonts w:ascii="Times New Roman" w:hAnsi="Times New Roman"/>
          <w:b w:val="0"/>
          <w:i w:val="0"/>
          <w:color w:val="auto"/>
          <w:sz w:val="22"/>
        </w:rPr>
        <w:t>D．虚线d</w:t>
      </w:r>
    </w:p>
    <w:p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3．</w:t>
      </w:r>
      <w:r>
        <w:rPr>
          <w:rFonts w:ascii="Times New Roman" w:hAnsi="Times New Roman"/>
          <w:b w:val="0"/>
          <w:i w:val="0"/>
          <w:color w:val="auto"/>
          <w:sz w:val="22"/>
        </w:rPr>
        <w:t>如图所示，质量为m的小物体静止于长L的木板边缘，开始板水平放置，现使板绕其另一端O沿逆时针方向缓缓转过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α</m:t>
        </m:r>
      </m:oMath>
      <w:r>
        <w:rPr>
          <w:rFonts w:ascii="Times New Roman" w:hAnsi="Times New Roman"/>
          <w:b w:val="0"/>
          <w:i w:val="0"/>
          <w:color w:val="auto"/>
          <w:sz w:val="22"/>
        </w:rPr>
        <w:t>角，转动过程中，小物体始终相对木板静止，则这一过程中下列说法错误的是（　　）</w:t>
      </w:r>
    </w:p>
    <w:p>
      <w:pPr>
        <w:spacing w:line="360" w:lineRule="auto"/>
        <w:ind w:firstLine="273" w:firstLineChars="130"/>
        <w:jc w:val="left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1794510" cy="10833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4933" cy="1083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A．板对物体的支持力不做功</w:t>
      </w:r>
    </w:p>
    <w:p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B．板对物体的摩擦力做功为0</w:t>
      </w:r>
    </w:p>
    <w:p>
      <w:pPr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C．板对物体的支持力对物体做的功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mgL</m:t>
        </m:r>
        <m:r>
          <m:rPr>
            <m:sty m:val="p"/>
          </m:rPr>
          <w:rPr>
            <w:rFonts w:ascii="Cambria Math" w:hAnsi="Cambria Math"/>
            <w:color w:val="auto"/>
            <w:sz w:val="22"/>
            <w:szCs w:val="22"/>
            <w:lang w:eastAsia="zh-CN"/>
          </w:rPr>
          <m:t>sin</m:t>
        </m:r>
        <m:r>
          <w:rPr>
            <w:rFonts w:ascii="Cambria Math" w:hAnsi="Cambria Math"/>
            <w:color w:val="auto"/>
            <w:sz w:val="22"/>
            <w:szCs w:val="22"/>
            <w:lang w:eastAsia="zh-CN"/>
          </w:rPr>
          <m:t>α</m:t>
        </m:r>
      </m:oMath>
    </w:p>
    <w:p>
      <w:pPr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D．重力对物体做功为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−mgL</m:t>
        </m:r>
        <m:r>
          <m:rPr>
            <m:sty m:val="p"/>
          </m:rPr>
          <w:rPr>
            <w:rFonts w:ascii="Cambria Math" w:hAnsi="Cambria Math"/>
            <w:color w:val="auto"/>
            <w:sz w:val="22"/>
            <w:szCs w:val="22"/>
            <w:lang w:eastAsia="zh-CN"/>
          </w:rPr>
          <m:t>sin</m:t>
        </m:r>
        <m:r>
          <w:rPr>
            <w:rFonts w:ascii="Cambria Math" w:hAnsi="Cambria Math"/>
            <w:color w:val="auto"/>
            <w:sz w:val="22"/>
            <w:szCs w:val="22"/>
            <w:lang w:eastAsia="zh-CN"/>
          </w:rPr>
          <m:t>α</m:t>
        </m:r>
      </m:oMath>
    </w:p>
    <w:p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4．</w:t>
      </w:r>
      <w:r>
        <w:rPr>
          <w:rFonts w:ascii="Times New Roman" w:hAnsi="Times New Roman"/>
          <w:b w:val="0"/>
          <w:i w:val="0"/>
          <w:color w:val="auto"/>
          <w:sz w:val="22"/>
        </w:rPr>
        <w:t>如图所示，滚筒洗衣机脱水时，滚筒绕水平转动轴匀速转动，滚筒上有很多漏水孔，附着在潮湿衣物上的水从漏水孔中被甩出，达到脱水的效果。下列说法正确的是　　（　　）</w:t>
      </w:r>
    </w:p>
    <w:p>
      <w:pPr>
        <w:spacing w:line="360" w:lineRule="auto"/>
        <w:ind w:firstLine="273" w:firstLineChars="130"/>
        <w:jc w:val="left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998855" cy="98171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9067" cy="982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A．脱水过程中滚筒对衣物的压力充当向心力</w:t>
      </w:r>
    </w:p>
    <w:p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B．衣物在最高点A时脱水效果最好</w:t>
      </w:r>
    </w:p>
    <w:p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C．脱水过程中滚筒对衣物的摩擦力始终充当动力</w:t>
      </w:r>
    </w:p>
    <w:p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D．当衣物在A点时，地面对洗衣机的支持力最小</w:t>
      </w:r>
    </w:p>
    <w:p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5．</w:t>
      </w:r>
      <w:r>
        <w:rPr>
          <w:rFonts w:ascii="Times New Roman" w:hAnsi="Times New Roman"/>
          <w:b w:val="0"/>
          <w:i w:val="0"/>
          <w:color w:val="auto"/>
          <w:sz w:val="22"/>
        </w:rPr>
        <w:t>如图，北方的雪地转转游戏。人乘坐雪圈（人和雪圈总质量为50kg）绕轴以2rad/s的角速度在水平雪地上匀速转动。已知水平杆长为2m，离地高为2m，绳长为4m，且绳与水平杆垂直。则雪圈（含人）（　　）</w:t>
      </w:r>
    </w:p>
    <w:p>
      <w:pPr>
        <w:spacing w:line="360" w:lineRule="auto"/>
        <w:ind w:firstLine="273" w:firstLineChars="130"/>
        <w:jc w:val="left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2167255" cy="94805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7467" cy="94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A．所受的合外力为零</w:t>
      </w:r>
      <w:r>
        <w:rPr>
          <w:color w:val="auto"/>
        </w:rPr>
        <w:tab/>
      </w:r>
      <w:r>
        <w:rPr>
          <w:rFonts w:ascii="Times New Roman" w:hAnsi="Times New Roman"/>
          <w:b w:val="0"/>
          <w:i w:val="0"/>
          <w:color w:val="auto"/>
          <w:sz w:val="22"/>
        </w:rPr>
        <w:t>B．圆周运动的半径为4m</w:t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C．线速度大小为4m/s</w:t>
      </w:r>
      <w:r>
        <w:rPr>
          <w:color w:val="auto"/>
        </w:rPr>
        <w:tab/>
      </w:r>
      <w:r>
        <w:rPr>
          <w:rFonts w:ascii="Times New Roman" w:hAnsi="Times New Roman"/>
          <w:b w:val="0"/>
          <w:i w:val="0"/>
          <w:color w:val="auto"/>
          <w:sz w:val="22"/>
        </w:rPr>
        <w:t>D．所受向心力大小为800N</w:t>
      </w:r>
    </w:p>
    <w:p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6．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北京时间2019年4月20日22时41分，北斗三号系统首颗倾斜地球同步轨道（IGSO）卫星顺利升空，该卫星轨道高度 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36000km</m:t>
        </m:r>
      </m:oMath>
      <w:r>
        <w:rPr>
          <w:rFonts w:ascii="Times New Roman" w:hAnsi="Times New Roman"/>
          <w:b w:val="0"/>
          <w:i w:val="0"/>
          <w:color w:val="auto"/>
          <w:sz w:val="22"/>
        </w:rPr>
        <w:t xml:space="preserve"> ，轨道倾角 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55°</m:t>
        </m:r>
      </m:oMath>
      <w:r>
        <w:rPr>
          <w:rFonts w:ascii="Times New Roman" w:hAnsi="Times New Roman"/>
          <w:b w:val="0"/>
          <w:i w:val="0"/>
          <w:color w:val="auto"/>
          <w:sz w:val="22"/>
        </w:rPr>
        <w:t xml:space="preserve"> ，周期 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24ℎ</m:t>
        </m:r>
      </m:oMath>
      <w:r>
        <w:rPr>
          <w:rFonts w:ascii="Times New Roman" w:hAnsi="Times New Roman"/>
          <w:b w:val="0"/>
          <w:i w:val="0"/>
          <w:color w:val="auto"/>
          <w:sz w:val="22"/>
        </w:rPr>
        <w:t xml:space="preserve"> ．地球同步（GEO）卫星轨道如图中 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a</m:t>
        </m:r>
      </m:oMath>
      <w:r>
        <w:rPr>
          <w:rFonts w:ascii="Times New Roman" w:hAnsi="Times New Roman"/>
          <w:b w:val="0"/>
          <w:i w:val="0"/>
          <w:color w:val="auto"/>
          <w:sz w:val="22"/>
        </w:rPr>
        <w:t xml:space="preserve"> 所示，下列关于倾斜地球同步轨道（lGSO）卫星的说法正确的是（　　） </w:t>
      </w:r>
    </w:p>
    <w:p>
      <w:pPr>
        <w:spacing w:line="360" w:lineRule="auto"/>
        <w:ind w:firstLine="273" w:firstLineChars="130"/>
        <w:jc w:val="left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1473200" cy="110045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10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 xml:space="preserve">A．该卫星的运行轨道如图中 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b</m:t>
        </m:r>
      </m:oMath>
      <w:r>
        <w:rPr>
          <w:rFonts w:ascii="Times New Roman" w:hAnsi="Times New Roman"/>
          <w:b w:val="0"/>
          <w:i w:val="0"/>
          <w:color w:val="auto"/>
          <w:sz w:val="22"/>
        </w:rPr>
        <w:t xml:space="preserve"> 所示</w:t>
      </w:r>
    </w:p>
    <w:p>
      <w:pPr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 xml:space="preserve">B．该卫星绕地球飞行的速度大于 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7.9km/s</m:t>
        </m:r>
      </m:oMath>
    </w:p>
    <w:p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C．该卫星与地球同步（GEO）卫星的轨道半径一定相同</w:t>
      </w:r>
    </w:p>
    <w:p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D．该卫星与地球同步（GEO）卫星受地球引力大小一定相等</w:t>
      </w:r>
    </w:p>
    <w:p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7．</w:t>
      </w:r>
      <w:r>
        <w:rPr>
          <w:rFonts w:ascii="Times New Roman" w:hAnsi="Times New Roman"/>
          <w:b w:val="0"/>
          <w:i w:val="0"/>
          <w:color w:val="auto"/>
          <w:sz w:val="22"/>
        </w:rPr>
        <w:t>2021年10月25日，如图甲所示的全球最大“上回转塔机”成功首发下线，又树立了一面“中国高端制造”的新旗帜。若该起重机某次从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t=0</m:t>
        </m:r>
      </m:oMath>
      <w:r>
        <w:rPr>
          <w:rFonts w:ascii="Times New Roman" w:hAnsi="Times New Roman"/>
          <w:b w:val="0"/>
          <w:i w:val="0"/>
          <w:color w:val="auto"/>
          <w:sz w:val="22"/>
        </w:rPr>
        <w:t>时刻由静止开始向上提升质量为m的物体，其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a−t</m:t>
        </m:r>
      </m:oMath>
      <w:r>
        <w:rPr>
          <w:rFonts w:ascii="Times New Roman" w:hAnsi="Times New Roman"/>
          <w:b w:val="0"/>
          <w:i w:val="0"/>
          <w:color w:val="auto"/>
          <w:sz w:val="22"/>
        </w:rPr>
        <w:t>图像如图乙所示，</w:t>
      </w:r>
      <m:oMath>
        <m:sSub>
          <m:sSubPr>
            <m:ctrlPr>
              <w:rPr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t</m:t>
            </m:r>
            <m:ctrlPr>
              <w:rPr>
                <w:color w:val="auto"/>
              </w:rPr>
            </m:ctrlPr>
          </m:e>
          <m:sub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1</m:t>
            </m:r>
            <m:ctrlPr>
              <w:rPr>
                <w:color w:val="auto"/>
              </w:rPr>
            </m:ctrlPr>
          </m:sub>
        </m:sSub>
      </m:oMath>
      <w:r>
        <w:rPr>
          <w:rFonts w:ascii="Times New Roman" w:hAnsi="Times New Roman"/>
          <w:b w:val="0"/>
          <w:i w:val="0"/>
          <w:color w:val="auto"/>
          <w:sz w:val="22"/>
        </w:rPr>
        <w:t>时达到额定功率，</w:t>
      </w:r>
      <m:oMath>
        <m:sSub>
          <m:sSubPr>
            <m:ctrlPr>
              <w:rPr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t</m:t>
            </m:r>
            <m:ctrlPr>
              <w:rPr>
                <w:color w:val="auto"/>
              </w:rPr>
            </m:ctrlPr>
          </m:e>
          <m:sub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1</m:t>
            </m:r>
            <m:ctrlPr>
              <w:rPr>
                <w:color w:val="auto"/>
              </w:rPr>
            </m:ctrlPr>
          </m:sub>
        </m:sSub>
        <m:r>
          <w:rPr>
            <w:rFonts w:ascii="Cambria Math" w:hAnsi="Cambria Math"/>
            <w:color w:val="auto"/>
            <w:sz w:val="22"/>
            <w:szCs w:val="22"/>
            <w:lang w:eastAsia="zh-CN"/>
          </w:rPr>
          <m:t>∼</m:t>
        </m:r>
        <m:sSub>
          <m:sSubPr>
            <m:ctrlPr>
              <w:rPr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t</m:t>
            </m:r>
            <m:ctrlPr>
              <w:rPr>
                <w:color w:val="auto"/>
              </w:rPr>
            </m:ctrlPr>
          </m:e>
          <m:sub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2</m:t>
            </m:r>
            <m:ctrlPr>
              <w:rPr>
                <w:color w:val="auto"/>
              </w:rPr>
            </m:ctrlPr>
          </m:sub>
        </m:sSub>
      </m:oMath>
      <w:r>
        <w:rPr>
          <w:rFonts w:ascii="Times New Roman" w:hAnsi="Times New Roman"/>
          <w:b w:val="0"/>
          <w:i w:val="0"/>
          <w:color w:val="auto"/>
          <w:sz w:val="22"/>
        </w:rPr>
        <w:t>时间内起重机保持额定功率运动，重力加速度为g，不计其它阻力，下列说法正确的是（　　）</w:t>
      </w:r>
    </w:p>
    <w:p>
      <w:pPr>
        <w:spacing w:line="360" w:lineRule="auto"/>
        <w:ind w:firstLine="273" w:firstLineChars="130"/>
        <w:jc w:val="both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2641600" cy="128651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28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A．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0∼</m:t>
        </m:r>
        <m:sSub>
          <m:sSubPr>
            <m:ctrlPr>
              <w:rPr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t</m:t>
            </m:r>
            <m:ctrlPr>
              <w:rPr>
                <w:color w:val="auto"/>
              </w:rPr>
            </m:ctrlPr>
          </m:e>
          <m:sub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1</m:t>
            </m:r>
            <m:ctrlPr>
              <w:rPr>
                <w:color w:val="auto"/>
              </w:rPr>
            </m:ctrlPr>
          </m:sub>
        </m:sSub>
      </m:oMath>
      <w:r>
        <w:rPr>
          <w:rFonts w:ascii="Times New Roman" w:hAnsi="Times New Roman"/>
          <w:b w:val="0"/>
          <w:i w:val="0"/>
          <w:color w:val="auto"/>
          <w:sz w:val="22"/>
        </w:rPr>
        <w:t>时间内物体处于失重状态</w:t>
      </w:r>
    </w:p>
    <w:p>
      <w:pPr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B．</w:t>
      </w:r>
      <m:oMath>
        <m:sSub>
          <m:sSubPr>
            <m:ctrlPr>
              <w:rPr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t</m:t>
            </m:r>
            <m:ctrlPr>
              <w:rPr>
                <w:color w:val="auto"/>
              </w:rPr>
            </m:ctrlPr>
          </m:e>
          <m:sub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1</m:t>
            </m:r>
            <m:ctrlPr>
              <w:rPr>
                <w:color w:val="auto"/>
              </w:rPr>
            </m:ctrlPr>
          </m:sub>
        </m:sSub>
        <m:r>
          <w:rPr>
            <w:rFonts w:ascii="Cambria Math" w:hAnsi="Cambria Math"/>
            <w:color w:val="auto"/>
            <w:sz w:val="22"/>
            <w:szCs w:val="22"/>
            <w:lang w:eastAsia="zh-CN"/>
          </w:rPr>
          <m:t>∼</m:t>
        </m:r>
        <m:sSub>
          <m:sSubPr>
            <m:ctrlPr>
              <w:rPr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t</m:t>
            </m:r>
            <m:ctrlPr>
              <w:rPr>
                <w:color w:val="auto"/>
              </w:rPr>
            </m:ctrlPr>
          </m:e>
          <m:sub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2</m:t>
            </m:r>
            <m:ctrlPr>
              <w:rPr>
                <w:color w:val="auto"/>
              </w:rPr>
            </m:ctrlPr>
          </m:sub>
        </m:sSub>
      </m:oMath>
      <w:r>
        <w:rPr>
          <w:rFonts w:ascii="Times New Roman" w:hAnsi="Times New Roman"/>
          <w:b w:val="0"/>
          <w:i w:val="0"/>
          <w:color w:val="auto"/>
          <w:sz w:val="22"/>
        </w:rPr>
        <w:t>时间内物体做减速运动</w:t>
      </w:r>
    </w:p>
    <w:p>
      <w:pPr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C．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0∼</m:t>
        </m:r>
        <m:sSub>
          <m:sSubPr>
            <m:ctrlPr>
              <w:rPr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t</m:t>
            </m:r>
            <m:ctrlPr>
              <w:rPr>
                <w:color w:val="auto"/>
              </w:rPr>
            </m:ctrlPr>
          </m:e>
          <m:sub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1</m:t>
            </m:r>
            <m:ctrlPr>
              <w:rPr>
                <w:color w:val="auto"/>
              </w:rPr>
            </m:ctrlPr>
          </m:sub>
        </m:sSub>
      </m:oMath>
      <w:r>
        <w:rPr>
          <w:rFonts w:ascii="Times New Roman" w:hAnsi="Times New Roman"/>
          <w:b w:val="0"/>
          <w:i w:val="0"/>
          <w:color w:val="auto"/>
          <w:sz w:val="22"/>
        </w:rPr>
        <w:t>时间内重力对物体做功为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−</m:t>
        </m:r>
        <m:f>
          <m:fPr>
            <m:ctrlPr>
              <w:rPr>
                <w:color w:val="auto"/>
              </w:rPr>
            </m:ctrlPr>
          </m:fPr>
          <m:num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1</m:t>
            </m:r>
            <m:ctrlPr>
              <w:rPr>
                <w:color w:val="auto"/>
              </w:rPr>
            </m:ctrlPr>
          </m:num>
          <m:den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2</m:t>
            </m:r>
            <m:ctrlPr>
              <w:rPr>
                <w:color w:val="auto"/>
              </w:rPr>
            </m:ctrlPr>
          </m:den>
        </m:f>
        <m:r>
          <w:rPr>
            <w:rFonts w:ascii="Cambria Math" w:hAnsi="Cambria Math"/>
            <w:color w:val="auto"/>
            <w:sz w:val="22"/>
            <w:szCs w:val="22"/>
            <w:lang w:eastAsia="zh-CN"/>
          </w:rPr>
          <m:t>m</m:t>
        </m:r>
        <m:sSup>
          <m:sSupPr>
            <m:ctrlPr>
              <w:rPr>
                <w:color w:val="auto"/>
              </w:rPr>
            </m:ctrlPr>
          </m:sSupPr>
          <m:e>
            <m:d>
              <m:dPr>
                <m:sepChr m:val=","/>
                <m:ctrlPr>
                  <w:rPr>
                    <w:color w:val="auto"/>
                  </w:rPr>
                </m:ctrlPr>
              </m:dPr>
              <m:e>
                <m:sSub>
                  <m:sSubPr>
                    <m:ctrlPr>
                      <w:rPr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sz w:val="22"/>
                        <w:szCs w:val="22"/>
                        <w:lang w:eastAsia="zh-CN"/>
                      </w:rPr>
                      <m:t>a</m:t>
                    </m:r>
                    <m:ctrlPr>
                      <w:rPr>
                        <w:color w:val="auto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color w:val="auto"/>
                        <w:sz w:val="22"/>
                        <w:szCs w:val="22"/>
                        <w:lang w:eastAsia="zh-CN"/>
                      </w:rPr>
                      <m:t>0</m:t>
                    </m:r>
                    <m:ctrlPr>
                      <w:rPr>
                        <w:color w:val="auto"/>
                      </w:rPr>
                    </m:ctrlPr>
                  </m:sub>
                </m:sSub>
                <m:sSub>
                  <m:sSubPr>
                    <m:ctrlPr>
                      <w:rPr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sz w:val="22"/>
                        <w:szCs w:val="22"/>
                        <w:lang w:eastAsia="zh-CN"/>
                      </w:rPr>
                      <m:t>t</m:t>
                    </m:r>
                    <m:ctrlPr>
                      <w:rPr>
                        <w:color w:val="auto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color w:val="auto"/>
                        <w:sz w:val="22"/>
                        <w:szCs w:val="22"/>
                        <w:lang w:eastAsia="zh-CN"/>
                      </w:rPr>
                      <m:t>1</m:t>
                    </m:r>
                    <m:ctrlPr>
                      <w:rPr>
                        <w:color w:val="auto"/>
                      </w:rPr>
                    </m:ctrlPr>
                  </m:sub>
                </m:sSub>
                <m:ctrlPr>
                  <w:rPr>
                    <w:color w:val="auto"/>
                  </w:rPr>
                </m:ctrlPr>
              </m:e>
            </m:d>
            <m:ctrlPr>
              <w:rPr>
                <w:color w:val="auto"/>
              </w:rPr>
            </m:ctrlPr>
          </m:e>
          <m:sup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2</m:t>
            </m:r>
            <m:ctrlPr>
              <w:rPr>
                <w:color w:val="auto"/>
              </w:rPr>
            </m:ctrlPr>
          </m:sup>
        </m:sSup>
      </m:oMath>
    </w:p>
    <w:p>
      <w:pPr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D．</w:t>
      </w:r>
      <m:oMath>
        <m:sSub>
          <m:sSubPr>
            <m:ctrlPr>
              <w:rPr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t</m:t>
            </m:r>
            <m:ctrlPr>
              <w:rPr>
                <w:color w:val="auto"/>
              </w:rPr>
            </m:ctrlPr>
          </m:e>
          <m:sub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1</m:t>
            </m:r>
            <m:ctrlPr>
              <w:rPr>
                <w:color w:val="auto"/>
              </w:rPr>
            </m:ctrlPr>
          </m:sub>
        </m:sSub>
        <m:r>
          <w:rPr>
            <w:rFonts w:ascii="Cambria Math" w:hAnsi="Cambria Math"/>
            <w:color w:val="auto"/>
            <w:sz w:val="22"/>
            <w:szCs w:val="22"/>
            <w:lang w:eastAsia="zh-CN"/>
          </w:rPr>
          <m:t>∼</m:t>
        </m:r>
        <m:sSub>
          <m:sSubPr>
            <m:ctrlPr>
              <w:rPr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t</m:t>
            </m:r>
            <m:ctrlPr>
              <w:rPr>
                <w:color w:val="auto"/>
              </w:rPr>
            </m:ctrlPr>
          </m:e>
          <m:sub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2</m:t>
            </m:r>
            <m:ctrlPr>
              <w:rPr>
                <w:color w:val="auto"/>
              </w:rPr>
            </m:ctrlPr>
          </m:sub>
        </m:sSub>
      </m:oMath>
      <w:r>
        <w:rPr>
          <w:rFonts w:ascii="Times New Roman" w:hAnsi="Times New Roman"/>
          <w:b w:val="0"/>
          <w:i w:val="0"/>
          <w:color w:val="auto"/>
          <w:sz w:val="22"/>
        </w:rPr>
        <w:t>时间内起重机额定功率为</w:t>
      </w:r>
      <m:oMath>
        <m:d>
          <m:dPr>
            <m:sepChr m:val=","/>
            <m:ctrlPr>
              <w:rPr>
                <w:color w:val="auto"/>
              </w:rPr>
            </m:ctrlPr>
          </m:dPr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mg+m</m:t>
            </m:r>
            <m:sSub>
              <m:sSubPr>
                <m:ctrlPr>
                  <w:rPr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2"/>
                    <w:szCs w:val="22"/>
                    <w:lang w:eastAsia="zh-CN"/>
                  </w:rPr>
                  <m:t>a</m:t>
                </m:r>
                <m:ctrlPr>
                  <w:rPr>
                    <w:color w:val="auto"/>
                  </w:rPr>
                </m:ctrlPr>
              </m:e>
              <m:sub>
                <m:r>
                  <w:rPr>
                    <w:rFonts w:ascii="Cambria Math" w:hAnsi="Cambria Math"/>
                    <w:color w:val="auto"/>
                    <w:sz w:val="22"/>
                    <w:szCs w:val="22"/>
                    <w:lang w:eastAsia="zh-CN"/>
                  </w:rPr>
                  <m:t>0</m:t>
                </m:r>
                <m:ctrlPr>
                  <w:rPr>
                    <w:color w:val="auto"/>
                  </w:rPr>
                </m:ctrlPr>
              </m:sub>
            </m:sSub>
            <m:ctrlPr>
              <w:rPr>
                <w:color w:val="auto"/>
              </w:rPr>
            </m:ctrlPr>
          </m:e>
        </m:d>
        <m:sSub>
          <m:sSubPr>
            <m:ctrlPr>
              <w:rPr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a</m:t>
            </m:r>
            <m:ctrlPr>
              <w:rPr>
                <w:color w:val="auto"/>
              </w:rPr>
            </m:ctrlPr>
          </m:e>
          <m:sub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0</m:t>
            </m:r>
            <m:ctrlPr>
              <w:rPr>
                <w:color w:val="auto"/>
              </w:rPr>
            </m:ctrlPr>
          </m:sub>
        </m:sSub>
        <m:sSub>
          <m:sSubPr>
            <m:ctrlPr>
              <w:rPr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t</m:t>
            </m:r>
            <m:ctrlPr>
              <w:rPr>
                <w:color w:val="auto"/>
              </w:rPr>
            </m:ctrlPr>
          </m:e>
          <m:sub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1</m:t>
            </m:r>
            <m:ctrlPr>
              <w:rPr>
                <w:color w:val="auto"/>
              </w:rPr>
            </m:ctrlPr>
          </m:sub>
        </m:sSub>
      </m:oMath>
    </w:p>
    <w:p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8．</w:t>
      </w:r>
      <w:r>
        <w:rPr>
          <w:rFonts w:ascii="Times New Roman" w:hAnsi="Times New Roman"/>
          <w:b w:val="0"/>
          <w:i w:val="0"/>
          <w:color w:val="auto"/>
          <w:sz w:val="22"/>
        </w:rPr>
        <w:t>将弹簧的一端固定，从原长状态开始时弹簧的一端施加一个拉力，则弹簧伸长一段距离，在此过程中（　　）</w:t>
      </w:r>
    </w:p>
    <w:p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A．拉力对弹簧做正功，弹簧的弹性势能增大</w:t>
      </w:r>
    </w:p>
    <w:p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B．拉力时弹簧做正功，弹簧的弹性势能减小</w:t>
      </w:r>
    </w:p>
    <w:p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C．弹簧的弹力做正功，弹簧的弹性势能增大</w:t>
      </w:r>
    </w:p>
    <w:p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D．弹簧的弹力做负功，弹簧的弹性势能减小</w:t>
      </w:r>
    </w:p>
    <w:p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9．</w:t>
      </w:r>
      <w:r>
        <w:rPr>
          <w:rFonts w:ascii="Times New Roman" w:hAnsi="Times New Roman"/>
          <w:b w:val="0"/>
          <w:i w:val="0"/>
          <w:color w:val="auto"/>
          <w:sz w:val="22"/>
        </w:rPr>
        <w:t>如图所示，竖直墙壁上的M点到地面有Ⅰ、Ⅱ两条固定光滑轨道，从M点静止释放的物块分别沿不同轨道滑到地面，下列说法正确的是（　　）</w:t>
      </w:r>
    </w:p>
    <w:p>
      <w:pPr>
        <w:spacing w:line="360" w:lineRule="auto"/>
        <w:ind w:firstLine="273" w:firstLineChars="130"/>
        <w:jc w:val="both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1405255" cy="125285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05467" cy="125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A．物块落地时速度相同</w:t>
      </w:r>
    </w:p>
    <w:p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B．沿Ⅰ下滑重力做功等于沿Ⅱ下滑重力做功</w:t>
      </w:r>
    </w:p>
    <w:p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C．沿Ⅰ下滑重力的平均功率等于沿Ⅱ下滑重力的平均功率</w:t>
      </w:r>
    </w:p>
    <w:p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D．物块滑到地面时，沿Ⅰ下滑重力的瞬时功率大于沿Ⅱ下滑重力的瞬时功率</w:t>
      </w:r>
    </w:p>
    <w:p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10．</w:t>
      </w:r>
      <w:r>
        <w:rPr>
          <w:rFonts w:ascii="Times New Roman" w:hAnsi="Times New Roman"/>
          <w:b w:val="0"/>
          <w:i w:val="0"/>
          <w:color w:val="auto"/>
          <w:sz w:val="22"/>
        </w:rPr>
        <w:t>如图所示，轻质细杆一端固定质量为m的小球，另一端可绕光滑的固定轴O在竖直平面内做半径为L的圆周运动，小球恰好能通过最高点A。B为圆心等高点，C为圆周最低点，重力加速度为g，不计空气阻力，下列说法正确的是（　　）</w:t>
      </w:r>
    </w:p>
    <w:p>
      <w:pPr>
        <w:spacing w:line="360" w:lineRule="auto"/>
        <w:ind w:firstLine="273" w:firstLineChars="130"/>
        <w:jc w:val="left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1354455" cy="154051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54667" cy="154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A．小球经过A、B、C三点时机械能相等</w:t>
      </w:r>
    </w:p>
    <w:p>
      <w:pPr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B．小球经过A、C两点时球对杆作用力的大小之比为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1:6</m:t>
        </m:r>
      </m:oMath>
    </w:p>
    <w:p>
      <w:pPr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C．小球经过B、C两点时小球动能之比为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1:2</m:t>
        </m:r>
      </m:oMath>
    </w:p>
    <w:p>
      <w:pPr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D．小球经过C时小球重力的瞬时功率为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mg</m:t>
        </m:r>
        <m:rad>
          <m:radPr>
            <m:degHide m:val="1"/>
            <m:ctrlPr>
              <w:rPr>
                <w:color w:val="auto"/>
              </w:rPr>
            </m:ctrlPr>
          </m:radPr>
          <m:deg>
            <m:ctrlPr>
              <w:rPr>
                <w:color w:val="auto"/>
              </w:rPr>
            </m:ctrlPr>
          </m:deg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5gL</m:t>
            </m:r>
            <m:ctrlPr>
              <w:rPr>
                <w:color w:val="auto"/>
              </w:rPr>
            </m:ctrlPr>
          </m:e>
        </m:rad>
      </m:oMath>
    </w:p>
    <w:p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11．</w:t>
      </w:r>
      <w:r>
        <w:rPr>
          <w:rFonts w:ascii="Times New Roman" w:hAnsi="Times New Roman"/>
          <w:b w:val="0"/>
          <w:i w:val="0"/>
          <w:color w:val="auto"/>
          <w:sz w:val="22"/>
        </w:rPr>
        <w:t>地球同步卫星离地心距离为r，运行速度为</w:t>
      </w:r>
      <m:oMath>
        <m:sSub>
          <m:sSubPr>
            <m:ctrlPr>
              <w:rPr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v</m:t>
            </m:r>
            <m:ctrlPr>
              <w:rPr>
                <w:color w:val="auto"/>
              </w:rPr>
            </m:ctrlPr>
          </m:e>
          <m:sub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1</m:t>
            </m:r>
            <m:ctrlPr>
              <w:rPr>
                <w:color w:val="auto"/>
              </w:rPr>
            </m:ctrlPr>
          </m:sub>
        </m:sSub>
      </m:oMath>
      <w:r>
        <w:rPr>
          <w:rFonts w:ascii="Times New Roman" w:hAnsi="Times New Roman"/>
          <w:b w:val="0"/>
          <w:i w:val="0"/>
          <w:color w:val="auto"/>
          <w:sz w:val="22"/>
        </w:rPr>
        <w:t>，加速度为</w:t>
      </w:r>
      <m:oMath>
        <m:sSub>
          <m:sSubPr>
            <m:ctrlPr>
              <w:rPr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a</m:t>
            </m:r>
            <m:ctrlPr>
              <w:rPr>
                <w:color w:val="auto"/>
              </w:rPr>
            </m:ctrlPr>
          </m:e>
          <m:sub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1</m:t>
            </m:r>
            <m:ctrlPr>
              <w:rPr>
                <w:color w:val="auto"/>
              </w:rPr>
            </m:ctrlPr>
          </m:sub>
        </m:sSub>
      </m:oMath>
      <w:r>
        <w:rPr>
          <w:rFonts w:ascii="Times New Roman" w:hAnsi="Times New Roman"/>
          <w:b w:val="0"/>
          <w:i w:val="0"/>
          <w:color w:val="auto"/>
          <w:sz w:val="22"/>
        </w:rPr>
        <w:t>，地球赤道上的物体随地球自转的加速度为a</w:t>
      </w:r>
      <w:r>
        <w:rPr>
          <w:rFonts w:ascii="Times New Roman" w:hAnsi="Times New Roman"/>
          <w:b w:val="0"/>
          <w:i w:val="0"/>
          <w:color w:val="auto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auto"/>
          <w:sz w:val="22"/>
        </w:rPr>
        <w:t>，第一宇宙速度为</w:t>
      </w:r>
      <m:oMath>
        <m:sSub>
          <m:sSubPr>
            <m:ctrlPr>
              <w:rPr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v</m:t>
            </m:r>
            <m:ctrlPr>
              <w:rPr>
                <w:color w:val="auto"/>
              </w:rPr>
            </m:ctrlPr>
          </m:e>
          <m:sub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2</m:t>
            </m:r>
            <m:ctrlPr>
              <w:rPr>
                <w:color w:val="auto"/>
              </w:rPr>
            </m:ctrlPr>
          </m:sub>
        </m:sSub>
      </m:oMath>
      <w:r>
        <w:rPr>
          <w:rFonts w:ascii="Times New Roman" w:hAnsi="Times New Roman"/>
          <w:b w:val="0"/>
          <w:i w:val="0"/>
          <w:color w:val="auto"/>
          <w:sz w:val="22"/>
        </w:rPr>
        <w:t>，地球半径为R，则以下正确的是（　　）</w:t>
      </w:r>
    </w:p>
    <w:p>
      <w:pPr>
        <w:tabs>
          <w:tab w:val="left" w:pos="2698"/>
          <w:tab w:val="left" w:pos="5137"/>
          <w:tab w:val="left" w:pos="7576"/>
        </w:tabs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A．</w:t>
      </w:r>
      <m:oMath>
        <m:f>
          <m:fPr>
            <m:ctrlPr>
              <w:rPr>
                <w:color w:val="auto"/>
              </w:rPr>
            </m:ctrlPr>
          </m:fPr>
          <m:num>
            <m:sSub>
              <m:sSubPr>
                <m:ctrlPr>
                  <w:rPr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a</m:t>
                </m:r>
                <m:ctrlPr>
                  <w:rPr>
                    <w:color w:val="auto"/>
                  </w:rPr>
                </m:ctrlPr>
              </m:e>
              <m:sub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1</m:t>
                </m:r>
                <m:ctrlPr>
                  <w:rPr>
                    <w:color w:val="auto"/>
                  </w:rPr>
                </m:ctrlPr>
              </m:sub>
            </m:sSub>
            <m:ctrlPr>
              <w:rPr>
                <w:color w:val="auto"/>
              </w:rPr>
            </m:ctrlPr>
          </m:num>
          <m:den>
            <m:sSub>
              <m:sSubPr>
                <m:ctrlPr>
                  <w:rPr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a</m:t>
                </m:r>
                <m:ctrlPr>
                  <w:rPr>
                    <w:color w:val="auto"/>
                  </w:rPr>
                </m:ctrlPr>
              </m:e>
              <m:sub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2</m:t>
                </m:r>
                <m:ctrlPr>
                  <w:rPr>
                    <w:color w:val="auto"/>
                  </w:rPr>
                </m:ctrlPr>
              </m:sub>
            </m:sSub>
            <m:ctrlPr>
              <w:rPr>
                <w:color w:val="auto"/>
              </w:rPr>
            </m:ctrlPr>
          </m:den>
        </m:f>
        <m:r>
          <w:rPr>
            <w:rFonts w:ascii="Cambria Math" w:hAnsi="Cambria Math"/>
            <w:color w:val="auto"/>
            <w:sz w:val="22"/>
            <w:szCs w:val="22"/>
            <w:lang w:eastAsia="zh-CN"/>
          </w:rPr>
          <m:t>=</m:t>
        </m:r>
        <m:f>
          <m:fPr>
            <m:ctrlPr>
              <w:rPr>
                <w:color w:val="auto"/>
              </w:rPr>
            </m:ctrlPr>
          </m:fPr>
          <m:num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r</m:t>
            </m:r>
            <m:ctrlPr>
              <w:rPr>
                <w:color w:val="auto"/>
              </w:rPr>
            </m:ctrlPr>
          </m:num>
          <m:den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R</m:t>
            </m:r>
            <m:ctrlPr>
              <w:rPr>
                <w:color w:val="auto"/>
              </w:rPr>
            </m:ctrlPr>
          </m:den>
        </m:f>
      </m:oMath>
      <w:r>
        <w:rPr>
          <w:color w:val="auto"/>
        </w:rPr>
        <w:tab/>
      </w:r>
      <w:r>
        <w:rPr>
          <w:rFonts w:ascii="Times New Roman" w:hAnsi="Times New Roman"/>
          <w:b w:val="0"/>
          <w:i w:val="0"/>
          <w:color w:val="auto"/>
          <w:sz w:val="22"/>
        </w:rPr>
        <w:t>B．</w:t>
      </w:r>
      <m:oMath>
        <m:f>
          <m:fPr>
            <m:ctrlPr>
              <w:rPr>
                <w:color w:val="auto"/>
              </w:rPr>
            </m:ctrlPr>
          </m:fPr>
          <m:num>
            <m:sSub>
              <m:sSubPr>
                <m:ctrlPr>
                  <w:rPr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a</m:t>
                </m:r>
                <m:ctrlPr>
                  <w:rPr>
                    <w:color w:val="auto"/>
                  </w:rPr>
                </m:ctrlPr>
              </m:e>
              <m:sub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1</m:t>
                </m:r>
                <m:ctrlPr>
                  <w:rPr>
                    <w:color w:val="auto"/>
                  </w:rPr>
                </m:ctrlPr>
              </m:sub>
            </m:sSub>
            <m:ctrlPr>
              <w:rPr>
                <w:color w:val="auto"/>
              </w:rPr>
            </m:ctrlPr>
          </m:num>
          <m:den>
            <m:sSub>
              <m:sSubPr>
                <m:ctrlPr>
                  <w:rPr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a</m:t>
                </m:r>
                <m:ctrlPr>
                  <w:rPr>
                    <w:color w:val="auto"/>
                  </w:rPr>
                </m:ctrlPr>
              </m:e>
              <m:sub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2</m:t>
                </m:r>
                <m:ctrlPr>
                  <w:rPr>
                    <w:color w:val="auto"/>
                  </w:rPr>
                </m:ctrlPr>
              </m:sub>
            </m:sSub>
            <m:ctrlPr>
              <w:rPr>
                <w:color w:val="auto"/>
              </w:rPr>
            </m:ctrlPr>
          </m:den>
        </m:f>
        <m:r>
          <w:rPr>
            <w:rFonts w:ascii="Cambria Math" w:hAnsi="Cambria Math"/>
            <w:color w:val="auto"/>
            <w:sz w:val="22"/>
            <w:szCs w:val="22"/>
            <w:lang w:eastAsia="zh-CN"/>
          </w:rPr>
          <m:t>=</m:t>
        </m:r>
        <m:sSup>
          <m:sSupPr>
            <m:ctrlPr>
              <w:rPr>
                <w:color w:val="auto"/>
              </w:rPr>
            </m:ctrlPr>
          </m:sSupPr>
          <m:e>
            <m:d>
              <m:dPr>
                <m:sepChr m:val=","/>
                <m:ctrlPr>
                  <w:rPr>
                    <w:color w:val="auto"/>
                  </w:rPr>
                </m:ctrlPr>
              </m:dPr>
              <m:e>
                <m:f>
                  <m:fPr>
                    <m:ctrlPr>
                      <w:rPr>
                        <w:color w:val="aut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  <w:sz w:val="30"/>
                        <w:szCs w:val="30"/>
                        <w:lang w:eastAsia="zh-CN"/>
                      </w:rPr>
                      <m:t>R</m:t>
                    </m:r>
                    <m:ctrlPr>
                      <w:rPr>
                        <w:color w:val="auto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color w:val="auto"/>
                        <w:sz w:val="30"/>
                        <w:szCs w:val="30"/>
                        <w:lang w:eastAsia="zh-CN"/>
                      </w:rPr>
                      <m:t>r</m:t>
                    </m:r>
                    <m:ctrlPr>
                      <w:rPr>
                        <w:color w:val="auto"/>
                      </w:rPr>
                    </m:ctrlPr>
                  </m:den>
                </m:f>
                <m:ctrlPr>
                  <w:rPr>
                    <w:color w:val="auto"/>
                  </w:rPr>
                </m:ctrlPr>
              </m:e>
            </m:d>
            <m:ctrlPr>
              <w:rPr>
                <w:color w:val="auto"/>
              </w:rPr>
            </m:ctrlPr>
          </m:e>
          <m:sup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2</m:t>
            </m:r>
            <m:ctrlPr>
              <w:rPr>
                <w:color w:val="auto"/>
              </w:rPr>
            </m:ctrlPr>
          </m:sup>
        </m:sSup>
      </m:oMath>
      <w:r>
        <w:rPr>
          <w:color w:val="auto"/>
        </w:rPr>
        <w:tab/>
      </w:r>
      <w:r>
        <w:rPr>
          <w:rFonts w:ascii="Times New Roman" w:hAnsi="Times New Roman"/>
          <w:b w:val="0"/>
          <w:i w:val="0"/>
          <w:color w:val="auto"/>
          <w:sz w:val="22"/>
        </w:rPr>
        <w:t>C．</w:t>
      </w:r>
      <m:oMath>
        <m:f>
          <m:fPr>
            <m:ctrlPr>
              <w:rPr>
                <w:color w:val="auto"/>
              </w:rPr>
            </m:ctrlPr>
          </m:fPr>
          <m:num>
            <m:sSub>
              <m:sSubPr>
                <m:ctrlPr>
                  <w:rPr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v</m:t>
                </m:r>
                <m:ctrlPr>
                  <w:rPr>
                    <w:color w:val="auto"/>
                  </w:rPr>
                </m:ctrlPr>
              </m:e>
              <m:sub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1</m:t>
                </m:r>
                <m:ctrlPr>
                  <w:rPr>
                    <w:color w:val="auto"/>
                  </w:rPr>
                </m:ctrlPr>
              </m:sub>
            </m:sSub>
            <m:ctrlPr>
              <w:rPr>
                <w:color w:val="auto"/>
              </w:rPr>
            </m:ctrlPr>
          </m:num>
          <m:den>
            <m:sSub>
              <m:sSubPr>
                <m:ctrlPr>
                  <w:rPr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v</m:t>
                </m:r>
                <m:ctrlPr>
                  <w:rPr>
                    <w:color w:val="auto"/>
                  </w:rPr>
                </m:ctrlPr>
              </m:e>
              <m:sub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2</m:t>
                </m:r>
                <m:ctrlPr>
                  <w:rPr>
                    <w:color w:val="auto"/>
                  </w:rPr>
                </m:ctrlPr>
              </m:sub>
            </m:sSub>
            <m:ctrlPr>
              <w:rPr>
                <w:color w:val="auto"/>
              </w:rPr>
            </m:ctrlPr>
          </m:den>
        </m:f>
        <m:r>
          <w:rPr>
            <w:rFonts w:ascii="Cambria Math" w:hAnsi="Cambria Math"/>
            <w:color w:val="auto"/>
            <w:sz w:val="22"/>
            <w:szCs w:val="22"/>
            <w:lang w:eastAsia="zh-CN"/>
          </w:rPr>
          <m:t>=</m:t>
        </m:r>
        <m:f>
          <m:fPr>
            <m:ctrlPr>
              <w:rPr>
                <w:color w:val="auto"/>
              </w:rPr>
            </m:ctrlPr>
          </m:fPr>
          <m:num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r</m:t>
            </m:r>
            <m:ctrlPr>
              <w:rPr>
                <w:color w:val="auto"/>
              </w:rPr>
            </m:ctrlPr>
          </m:num>
          <m:den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R</m:t>
            </m:r>
            <m:ctrlPr>
              <w:rPr>
                <w:color w:val="auto"/>
              </w:rPr>
            </m:ctrlPr>
          </m:den>
        </m:f>
      </m:oMath>
      <w:r>
        <w:rPr>
          <w:color w:val="auto"/>
        </w:rPr>
        <w:tab/>
      </w:r>
      <w:r>
        <w:rPr>
          <w:rFonts w:ascii="Times New Roman" w:hAnsi="Times New Roman"/>
          <w:b w:val="0"/>
          <w:i w:val="0"/>
          <w:color w:val="auto"/>
          <w:sz w:val="22"/>
        </w:rPr>
        <w:t>D．</w:t>
      </w:r>
      <m:oMath>
        <m:f>
          <m:fPr>
            <m:ctrlPr>
              <w:rPr>
                <w:color w:val="auto"/>
              </w:rPr>
            </m:ctrlPr>
          </m:fPr>
          <m:num>
            <m:sSub>
              <m:sSubPr>
                <m:ctrlPr>
                  <w:rPr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v</m:t>
                </m:r>
                <m:ctrlPr>
                  <w:rPr>
                    <w:color w:val="auto"/>
                  </w:rPr>
                </m:ctrlPr>
              </m:e>
              <m:sub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1</m:t>
                </m:r>
                <m:ctrlPr>
                  <w:rPr>
                    <w:color w:val="auto"/>
                  </w:rPr>
                </m:ctrlPr>
              </m:sub>
            </m:sSub>
            <m:ctrlPr>
              <w:rPr>
                <w:color w:val="auto"/>
              </w:rPr>
            </m:ctrlPr>
          </m:num>
          <m:den>
            <m:sSub>
              <m:sSubPr>
                <m:ctrlPr>
                  <w:rPr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v</m:t>
                </m:r>
                <m:ctrlPr>
                  <w:rPr>
                    <w:color w:val="auto"/>
                  </w:rPr>
                </m:ctrlPr>
              </m:e>
              <m:sub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2</m:t>
                </m:r>
                <m:ctrlPr>
                  <w:rPr>
                    <w:color w:val="auto"/>
                  </w:rPr>
                </m:ctrlPr>
              </m:sub>
            </m:sSub>
            <m:ctrlPr>
              <w:rPr>
                <w:color w:val="auto"/>
              </w:rPr>
            </m:ctrlPr>
          </m:den>
        </m:f>
        <m:r>
          <w:rPr>
            <w:rFonts w:ascii="Cambria Math" w:hAnsi="Cambria Math"/>
            <w:color w:val="auto"/>
            <w:sz w:val="22"/>
            <w:szCs w:val="22"/>
            <w:lang w:eastAsia="zh-CN"/>
          </w:rPr>
          <m:t>=</m:t>
        </m:r>
        <m:sSup>
          <m:sSupPr>
            <m:ctrlPr>
              <w:rPr>
                <w:color w:val="auto"/>
              </w:rPr>
            </m:ctrlPr>
          </m:sSupPr>
          <m:e>
            <m:d>
              <m:dPr>
                <m:sepChr m:val=","/>
                <m:ctrlPr>
                  <w:rPr>
                    <w:color w:val="auto"/>
                  </w:rPr>
                </m:ctrlPr>
              </m:dPr>
              <m:e>
                <m:f>
                  <m:fPr>
                    <m:ctrlPr>
                      <w:rPr>
                        <w:color w:val="aut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  <w:sz w:val="30"/>
                        <w:szCs w:val="30"/>
                        <w:lang w:eastAsia="zh-CN"/>
                      </w:rPr>
                      <m:t>r</m:t>
                    </m:r>
                    <m:ctrlPr>
                      <w:rPr>
                        <w:color w:val="auto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color w:val="auto"/>
                        <w:sz w:val="30"/>
                        <w:szCs w:val="30"/>
                        <w:lang w:eastAsia="zh-CN"/>
                      </w:rPr>
                      <m:t>R</m:t>
                    </m:r>
                    <m:ctrlPr>
                      <w:rPr>
                        <w:color w:val="auto"/>
                      </w:rPr>
                    </m:ctrlPr>
                  </m:den>
                </m:f>
                <m:ctrlPr>
                  <w:rPr>
                    <w:color w:val="auto"/>
                  </w:rPr>
                </m:ctrlPr>
              </m:e>
            </m:d>
            <m:ctrlPr>
              <w:rPr>
                <w:color w:val="auto"/>
              </w:rPr>
            </m:ctrlPr>
          </m:e>
          <m:sup>
            <m:d>
              <m:dPr>
                <m:sepChr m:val=","/>
                <m:ctrlPr>
                  <w:rPr>
                    <w:color w:val="auto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  <w:sz w:val="22"/>
                    <w:szCs w:val="22"/>
                    <w:lang w:eastAsia="zh-CN"/>
                  </w:rPr>
                  <m:t>−</m:t>
                </m:r>
                <m:f>
                  <m:fPr>
                    <m:ctrlPr>
                      <w:rPr>
                        <w:color w:val="aut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  <w:sz w:val="30"/>
                        <w:szCs w:val="30"/>
                        <w:lang w:eastAsia="zh-CN"/>
                      </w:rPr>
                      <m:t>1</m:t>
                    </m:r>
                    <m:ctrlPr>
                      <w:rPr>
                        <w:color w:val="auto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color w:val="auto"/>
                        <w:sz w:val="30"/>
                        <w:szCs w:val="30"/>
                        <w:lang w:eastAsia="zh-CN"/>
                      </w:rPr>
                      <m:t>2</m:t>
                    </m:r>
                    <m:ctrlPr>
                      <w:rPr>
                        <w:color w:val="auto"/>
                      </w:rPr>
                    </m:ctrlPr>
                  </m:den>
                </m:f>
                <m:ctrlPr>
                  <w:rPr>
                    <w:color w:val="auto"/>
                  </w:rPr>
                </m:ctrlPr>
              </m:e>
            </m:d>
            <m:ctrlPr>
              <w:rPr>
                <w:color w:val="auto"/>
              </w:rPr>
            </m:ctrlPr>
          </m:sup>
        </m:sSup>
      </m:oMath>
    </w:p>
    <w:p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12．</w:t>
      </w:r>
      <w:r>
        <w:rPr>
          <w:rFonts w:ascii="Times New Roman" w:hAnsi="Times New Roman"/>
          <w:b w:val="0"/>
          <w:i w:val="0"/>
          <w:color w:val="auto"/>
          <w:sz w:val="22"/>
        </w:rPr>
        <w:t>如图所示，质量为m的小球（视为质点）在竖直平面内绕O点做半径为L的圆周运动，重力加速度大小为g，不计空气阻力，下列说法正确的是（　　）</w:t>
      </w:r>
    </w:p>
    <w:p>
      <w:pPr>
        <w:spacing w:line="360" w:lineRule="auto"/>
        <w:ind w:firstLine="273" w:firstLineChars="130"/>
        <w:jc w:val="both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981710" cy="104965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82133" cy="104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A．若连接O点与小球的为轻绳，则小球过圆周最高点的临界速度为</w:t>
      </w:r>
      <m:oMath>
        <m:rad>
          <m:radPr>
            <m:degHide m:val="1"/>
            <m:ctrlPr>
              <w:rPr>
                <w:color w:val="auto"/>
              </w:rPr>
            </m:ctrlPr>
          </m:radPr>
          <m:deg>
            <m:ctrlPr>
              <w:rPr>
                <w:color w:val="auto"/>
              </w:rPr>
            </m:ctrlPr>
          </m:deg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gL</m:t>
            </m:r>
            <m:ctrlPr>
              <w:rPr>
                <w:color w:val="auto"/>
              </w:rPr>
            </m:ctrlPr>
          </m:e>
        </m:rad>
      </m:oMath>
    </w:p>
    <w:p>
      <w:pPr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B．若连接O点与小球的为轻杆，则小球过圆周最高点的临界速度为</w:t>
      </w:r>
      <m:oMath>
        <m:rad>
          <m:radPr>
            <m:degHide m:val="1"/>
            <m:ctrlPr>
              <w:rPr>
                <w:color w:val="auto"/>
              </w:rPr>
            </m:ctrlPr>
          </m:radPr>
          <m:deg>
            <m:ctrlPr>
              <w:rPr>
                <w:color w:val="auto"/>
              </w:rPr>
            </m:ctrlPr>
          </m:deg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gL</m:t>
            </m:r>
            <m:ctrlPr>
              <w:rPr>
                <w:color w:val="auto"/>
              </w:rPr>
            </m:ctrlPr>
          </m:e>
        </m:rad>
      </m:oMath>
    </w:p>
    <w:p>
      <w:pPr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C．若连接O点与小球的为轻绳，则小球在圆周最低点时的最小速度是</w:t>
      </w:r>
      <m:oMath>
        <m:rad>
          <m:radPr>
            <m:degHide m:val="1"/>
            <m:ctrlPr>
              <w:rPr>
                <w:color w:val="auto"/>
              </w:rPr>
            </m:ctrlPr>
          </m:radPr>
          <m:deg>
            <m:ctrlPr>
              <w:rPr>
                <w:color w:val="auto"/>
              </w:rPr>
            </m:ctrlPr>
          </m:deg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5gL</m:t>
            </m:r>
            <m:ctrlPr>
              <w:rPr>
                <w:color w:val="auto"/>
              </w:rPr>
            </m:ctrlPr>
          </m:e>
        </m:rad>
      </m:oMath>
    </w:p>
    <w:p>
      <w:pPr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D．若连接O点与小球的为轻杆，则小球在圆周最低点时的最小速度是</w:t>
      </w:r>
      <m:oMath>
        <m:rad>
          <m:radPr>
            <m:degHide m:val="1"/>
            <m:ctrlPr>
              <w:rPr>
                <w:color w:val="auto"/>
              </w:rPr>
            </m:ctrlPr>
          </m:radPr>
          <m:deg>
            <m:ctrlPr>
              <w:rPr>
                <w:color w:val="auto"/>
              </w:rPr>
            </m:ctrlPr>
          </m:deg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5gL</m:t>
            </m:r>
            <m:ctrlPr>
              <w:rPr>
                <w:color w:val="auto"/>
              </w:rPr>
            </m:ctrlPr>
          </m:e>
        </m:rad>
      </m:oMath>
    </w:p>
    <w:p>
      <w:pPr>
        <w:rPr>
          <w:rFonts w:hint="eastAsia" w:eastAsiaTheme="minorEastAsia"/>
          <w:color w:val="auto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二、实验题（本大题共2小题，第13题6分，第14题10分，共16分）</w:t>
      </w:r>
    </w:p>
    <w:p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13．</w:t>
      </w:r>
      <w:r>
        <w:rPr>
          <w:rFonts w:ascii="Times New Roman" w:hAnsi="Times New Roman"/>
          <w:b w:val="0"/>
          <w:i w:val="0"/>
          <w:color w:val="auto"/>
          <w:sz w:val="22"/>
        </w:rPr>
        <w:t>实验探究小组用如图所示的实验装置来探究影响向心力大小的因素。长槽横臂的挡板C到转轴的距离是挡板A的2倍，长槽横臂的挡板A和短槽横臂的挡板B到各自转轴的距离相等。转动手柄使长槽和短槽分别随变速塔轮匀速转动，槽内的球就做匀速圆周运动。横臂的挡板对球的压力提供了向心力，球对挡板的反作用力通过横臂的杠杆作用使弹簧测力筒下降，从而露出标尺，标尺上的红白相间的等分格显示出两个球所受向心力的相对大小。</w:t>
      </w:r>
    </w:p>
    <w:p>
      <w:pPr>
        <w:spacing w:line="360" w:lineRule="auto"/>
        <w:ind w:firstLine="273" w:firstLineChars="130"/>
        <w:jc w:val="left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3420110" cy="171005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20533" cy="171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（1）下列实验与本实验中采用的实验方法一致的是______（填字母）。</w:t>
      </w:r>
    </w:p>
    <w:p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A．探究一根弹簧弹力与形变量的关系</w:t>
      </w:r>
    </w:p>
    <w:p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B．探究两个互成角度的力的合成规律</w:t>
      </w:r>
    </w:p>
    <w:p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C．探究加速度与力、质量的关系</w:t>
      </w:r>
    </w:p>
    <w:p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（2）关于本实验，下列说法正确的是______（填字母）。</w:t>
      </w:r>
    </w:p>
    <w:p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A．探究向心力和角速度的关系时，应将传动皮带套在两塔轮半径不同的轮盘上，将质量相同的小球分别放在挡板B和挡板C处</w:t>
      </w:r>
    </w:p>
    <w:p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B．探究向心力和角速度的关系时，应将传动皮带套在两塔轮半径不同的轮盘上，将质量相同的小球分别放在挡板A和挡板B处</w:t>
      </w:r>
    </w:p>
    <w:p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C．探究向心力和半径的关系时，应将传动皮带套在两塔轮半径相同的轮盘上，将质量相同的小球分别放在挡板B和挡板C处</w:t>
      </w:r>
    </w:p>
    <w:p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D．探究向心力和质量的关系时，应将传动皮带套在两塔轮半径相同的轮盘上，将质量不同的小球分别放在挡板A和挡板B处</w:t>
      </w:r>
    </w:p>
    <w:p>
      <w:pPr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（3）若传动皮带套住左、右两个塔轮的半径分别为</w:t>
      </w:r>
      <m:oMath>
        <m:sSub>
          <m:sSubPr>
            <m:ctrlPr>
              <w:rPr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R</m:t>
            </m:r>
            <m:ctrlPr>
              <w:rPr>
                <w:color w:val="auto"/>
              </w:rPr>
            </m:ctrlPr>
          </m:e>
          <m:sub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1</m:t>
            </m:r>
            <m:ctrlPr>
              <w:rPr>
                <w:color w:val="auto"/>
              </w:rPr>
            </m:ctrlPr>
          </m:sub>
        </m:sSub>
      </m:oMath>
      <w:r>
        <w:rPr>
          <w:rFonts w:ascii="Times New Roman" w:hAnsi="Times New Roman"/>
          <w:b w:val="0"/>
          <w:i w:val="0"/>
          <w:color w:val="auto"/>
          <w:sz w:val="22"/>
        </w:rPr>
        <w:t>、</w:t>
      </w:r>
      <m:oMath>
        <m:sSub>
          <m:sSubPr>
            <m:ctrlPr>
              <w:rPr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R</m:t>
            </m:r>
            <m:ctrlPr>
              <w:rPr>
                <w:color w:val="auto"/>
              </w:rPr>
            </m:ctrlPr>
          </m:e>
          <m:sub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2</m:t>
            </m:r>
            <m:ctrlPr>
              <w:rPr>
                <w:color w:val="auto"/>
              </w:rPr>
            </m:ctrlPr>
          </m:sub>
        </m:sSub>
      </m:oMath>
      <w:r>
        <w:rPr>
          <w:rFonts w:ascii="Times New Roman" w:hAnsi="Times New Roman"/>
          <w:b w:val="0"/>
          <w:i w:val="0"/>
          <w:color w:val="auto"/>
          <w:sz w:val="22"/>
        </w:rPr>
        <w:t>，某次实验使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 </m:t>
        </m:r>
        <m:sSub>
          <m:sSubPr>
            <m:ctrlPr>
              <w:rPr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R</m:t>
            </m:r>
            <m:ctrlPr>
              <w:rPr>
                <w:color w:val="auto"/>
              </w:rPr>
            </m:ctrlPr>
          </m:e>
          <m:sub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1</m:t>
            </m:r>
            <m:ctrlPr>
              <w:rPr>
                <w:color w:val="auto"/>
              </w:rPr>
            </m:ctrlPr>
          </m:sub>
        </m:sSub>
        <m:r>
          <w:rPr>
            <w:rFonts w:ascii="Cambria Math" w:hAnsi="Cambria Math"/>
            <w:color w:val="auto"/>
            <w:sz w:val="22"/>
            <w:szCs w:val="22"/>
            <w:lang w:eastAsia="zh-CN"/>
          </w:rPr>
          <m:t>=2</m:t>
        </m:r>
        <m:sSub>
          <m:sSubPr>
            <m:ctrlPr>
              <w:rPr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R</m:t>
            </m:r>
            <m:ctrlPr>
              <w:rPr>
                <w:color w:val="auto"/>
              </w:rPr>
            </m:ctrlPr>
          </m:e>
          <m:sub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2</m:t>
            </m:r>
            <m:ctrlPr>
              <w:rPr>
                <w:color w:val="auto"/>
              </w:rPr>
            </m:ctrlPr>
          </m:sub>
        </m:sSub>
      </m:oMath>
      <w:r>
        <w:rPr>
          <w:rFonts w:ascii="Times New Roman" w:hAnsi="Times New Roman"/>
          <w:b w:val="0"/>
          <w:i w:val="0"/>
          <w:color w:val="auto"/>
          <w:sz w:val="22"/>
        </w:rPr>
        <w:t>，则B、C两处的角速度大小之比为</w:t>
      </w:r>
      <w:r>
        <w:rPr>
          <w:rFonts w:ascii="Times New Roman" w:hAnsi="Times New Roman"/>
          <w:b w:val="0"/>
          <w:i w:val="0"/>
          <w:color w:val="auto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auto"/>
          <w:sz w:val="22"/>
        </w:rPr>
        <w:t>；将质量相同的小球分别放在B、C两处，左、右两侧露出的标尺格数之比为</w:t>
      </w:r>
      <w:r>
        <w:rPr>
          <w:rFonts w:ascii="Times New Roman" w:hAnsi="Times New Roman"/>
          <w:b w:val="0"/>
          <w:i w:val="0"/>
          <w:color w:val="auto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auto"/>
          <w:sz w:val="22"/>
        </w:rPr>
        <w:t>。</w:t>
      </w:r>
    </w:p>
    <w:p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14．</w:t>
      </w:r>
      <w:r>
        <w:rPr>
          <w:rFonts w:ascii="Times New Roman" w:hAnsi="Times New Roman"/>
          <w:b w:val="0"/>
          <w:i w:val="0"/>
          <w:color w:val="auto"/>
          <w:sz w:val="22"/>
        </w:rPr>
        <w:t>某同学用如图甲所示的装置做“验证机械能守恒定律”实验，所用计时器为电火花打点计时器，重锤质量为500g，部分实验步骤如下：</w:t>
      </w:r>
    </w:p>
    <w:p>
      <w:pPr>
        <w:spacing w:line="360" w:lineRule="auto"/>
        <w:ind w:firstLine="273" w:firstLineChars="130"/>
        <w:jc w:val="both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4250055" cy="174371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50267" cy="1744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（1）按照正确的操作选得如图乙所示的纸带，其中O是重锤刚释放时所打的点，测得连续打下的五个点A、B、C、D、E到O点的距离h值如图乙所示。已知交流电源频率为50Hz，当地重力加速度为9.80m/s</w:t>
      </w:r>
      <w:r>
        <w:rPr>
          <w:rFonts w:ascii="Times New Roman" w:hAnsi="Times New Roman"/>
          <w:b w:val="0"/>
          <w:i w:val="0"/>
          <w:color w:val="auto"/>
          <w:vertAlign w:val="superscript"/>
        </w:rPr>
        <w:t>2</w:t>
      </w:r>
      <w:r>
        <w:rPr>
          <w:rFonts w:ascii="Times New Roman" w:hAnsi="Times New Roman"/>
          <w:b w:val="0"/>
          <w:i w:val="0"/>
          <w:color w:val="auto"/>
          <w:sz w:val="22"/>
        </w:rPr>
        <w:t>。在打O点到C点的这段时间内，重锤动能的增加量</w:t>
      </w:r>
      <m:oMath>
        <m:r>
          <m:rPr>
            <m:sty m:val="p"/>
          </m:rPr>
          <w:rPr>
            <w:rFonts w:ascii="Cambria Math" w:hAnsi="Cambria Math"/>
            <w:color w:val="auto"/>
            <w:sz w:val="22"/>
            <w:szCs w:val="22"/>
            <w:lang w:eastAsia="zh-CN"/>
          </w:rPr>
          <m:t>Δ</m:t>
        </m:r>
        <m:sSub>
          <m:sSubPr>
            <m:ctrlPr>
              <w:rPr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E</m:t>
            </m:r>
            <m:ctrlPr>
              <w:rPr>
                <w:color w:val="auto"/>
              </w:rPr>
            </m:ctrlPr>
          </m:e>
          <m:sub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k</m:t>
            </m:r>
            <m:ctrlPr>
              <w:rPr>
                <w:color w:val="auto"/>
              </w:rPr>
            </m:ctrlPr>
          </m:sub>
        </m:sSub>
        <m:r>
          <w:rPr>
            <w:rFonts w:ascii="Cambria Math" w:hAnsi="Cambria Math"/>
            <w:color w:val="auto"/>
            <w:sz w:val="22"/>
            <w:szCs w:val="22"/>
            <w:lang w:eastAsia="zh-CN"/>
          </w:rPr>
          <m:t>=</m:t>
        </m:r>
      </m:oMath>
      <w:r>
        <w:rPr>
          <w:rFonts w:ascii="Times New Roman" w:hAnsi="Times New Roman"/>
          <w:b w:val="0"/>
          <w:i w:val="0"/>
          <w:color w:val="auto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auto"/>
          <w:sz w:val="22"/>
        </w:rPr>
        <w:t>J，重力势能的减少量</w:t>
      </w:r>
      <m:oMath>
        <m:r>
          <m:rPr>
            <m:sty m:val="p"/>
          </m:rPr>
          <w:rPr>
            <w:rFonts w:ascii="Cambria Math" w:hAnsi="Cambria Math"/>
            <w:color w:val="auto"/>
            <w:sz w:val="22"/>
            <w:szCs w:val="22"/>
            <w:lang w:eastAsia="zh-CN"/>
          </w:rPr>
          <m:t>Δ</m:t>
        </m:r>
        <m:sSub>
          <m:sSubPr>
            <m:ctrlPr>
              <w:rPr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E</m:t>
            </m:r>
            <m:ctrlPr>
              <w:rPr>
                <w:color w:val="auto"/>
              </w:rPr>
            </m:ctrlPr>
          </m:e>
          <m:sub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p</m:t>
            </m:r>
            <m:ctrlPr>
              <w:rPr>
                <w:color w:val="auto"/>
              </w:rPr>
            </m:ctrlPr>
          </m:sub>
        </m:sSub>
        <m:r>
          <w:rPr>
            <w:rFonts w:ascii="Cambria Math" w:hAnsi="Cambria Math"/>
            <w:color w:val="auto"/>
            <w:sz w:val="22"/>
            <w:szCs w:val="22"/>
            <w:lang w:eastAsia="zh-CN"/>
          </w:rPr>
          <m:t>=</m:t>
        </m:r>
      </m:oMath>
      <w:r>
        <w:rPr>
          <w:rFonts w:ascii="Times New Roman" w:hAnsi="Times New Roman"/>
          <w:b w:val="0"/>
          <w:i w:val="0"/>
          <w:color w:val="auto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auto"/>
          <w:sz w:val="22"/>
        </w:rPr>
        <w:t>J（结果均保留三位有效数字）。</w:t>
      </w:r>
    </w:p>
    <w:p>
      <w:pPr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（2）该同学进一步求出纸带上其他点的速度大小v，然后作出相应的</w:t>
      </w:r>
      <m:oMath>
        <m:f>
          <m:fPr>
            <m:ctrlPr>
              <w:rPr>
                <w:color w:val="auto"/>
              </w:rPr>
            </m:ctrlPr>
          </m:fPr>
          <m:num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1</m:t>
            </m:r>
            <m:ctrlPr>
              <w:rPr>
                <w:color w:val="auto"/>
              </w:rPr>
            </m:ctrlPr>
          </m:num>
          <m:den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2</m:t>
            </m:r>
            <m:ctrlPr>
              <w:rPr>
                <w:color w:val="auto"/>
              </w:rPr>
            </m:ctrlPr>
          </m:den>
        </m:f>
        <m:sSup>
          <m:sSupPr>
            <m:ctrlPr>
              <w:rPr>
                <w:color w:val="auto"/>
              </w:rPr>
            </m:ctrlPr>
          </m:sSupPr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v</m:t>
            </m:r>
            <m:ctrlPr>
              <w:rPr>
                <w:color w:val="auto"/>
              </w:rPr>
            </m:ctrlPr>
          </m:e>
          <m:sup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2</m:t>
            </m:r>
            <m:ctrlPr>
              <w:rPr>
                <w:color w:val="auto"/>
              </w:rPr>
            </m:ctrlPr>
          </m:sup>
        </m:sSup>
        <m:r>
          <w:rPr>
            <w:rFonts w:ascii="Cambria Math" w:hAnsi="Cambria Math"/>
            <w:color w:val="auto"/>
            <w:sz w:val="22"/>
            <w:szCs w:val="22"/>
            <w:lang w:eastAsia="zh-CN"/>
          </w:rPr>
          <m:t>−ℎ</m:t>
        </m:r>
      </m:oMath>
      <w:r>
        <w:rPr>
          <w:rFonts w:ascii="Times New Roman" w:hAnsi="Times New Roman"/>
          <w:b w:val="0"/>
          <w:i w:val="0"/>
          <w:color w:val="auto"/>
          <w:sz w:val="22"/>
        </w:rPr>
        <w:t>图像，画出的图线是一条通过坐标原点的直线。该同学认为：只要图线通过坐标原点，就可以判定重锤下落过程机械能守恒，该同学的分析</w:t>
      </w:r>
      <w:r>
        <w:rPr>
          <w:rFonts w:ascii="Times New Roman" w:hAnsi="Times New Roman"/>
          <w:b w:val="0"/>
          <w:i w:val="0"/>
          <w:color w:val="auto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auto"/>
          <w:sz w:val="22"/>
        </w:rPr>
        <w:t>（选填“合理”或“不合理”）。</w:t>
      </w:r>
    </w:p>
    <w:p>
      <w:pPr>
        <w:rPr>
          <w:rFonts w:hint="eastAsia" w:eastAsiaTheme="minorEastAsia"/>
          <w:color w:val="auto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三、计算题（本大题共4小题，第15题6分，第16题8分，第17题10分，第18题12分，共36分）</w:t>
      </w:r>
    </w:p>
    <w:p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15．</w:t>
      </w:r>
      <w:r>
        <w:rPr>
          <w:rFonts w:ascii="Times New Roman" w:hAnsi="Times New Roman"/>
          <w:b w:val="0"/>
          <w:i w:val="0"/>
          <w:color w:val="auto"/>
          <w:sz w:val="22"/>
        </w:rPr>
        <w:t>重庆市巴南区有一段“波浪形”公路如图甲所示，公路的坡底与坡顶间有一定高度差，若该公路可看做由半径均为10m的凹凸路面彼此连接而成如图乙所示。如图甲所示质量为2×10</w:t>
      </w:r>
      <w:r>
        <w:rPr>
          <w:rFonts w:ascii="Times New Roman" w:hAnsi="Times New Roman"/>
          <w:b w:val="0"/>
          <w:i w:val="0"/>
          <w:color w:val="auto"/>
          <w:vertAlign w:val="superscript"/>
        </w:rPr>
        <w:t>3</w:t>
      </w:r>
      <w:r>
        <w:rPr>
          <w:rFonts w:ascii="Times New Roman" w:hAnsi="Times New Roman"/>
          <w:b w:val="0"/>
          <w:i w:val="0"/>
          <w:color w:val="auto"/>
          <w:sz w:val="22"/>
        </w:rPr>
        <w:t>kg的汽车平行于中心标线行驶，先后经过了某段凸形路面的最高点M和凹形路面的最低点N，已知车胎的最大承受力是4×10</w:t>
      </w:r>
      <w:r>
        <w:rPr>
          <w:rFonts w:ascii="Times New Roman" w:hAnsi="Times New Roman"/>
          <w:b w:val="0"/>
          <w:i w:val="0"/>
          <w:color w:val="auto"/>
          <w:vertAlign w:val="superscript"/>
        </w:rPr>
        <w:t>4</w:t>
      </w:r>
      <w:r>
        <w:rPr>
          <w:rFonts w:ascii="Times New Roman" w:hAnsi="Times New Roman"/>
          <w:b w:val="0"/>
          <w:i w:val="0"/>
          <w:color w:val="auto"/>
          <w:sz w:val="22"/>
        </w:rPr>
        <w:t>N，取g=10m/s</w:t>
      </w:r>
      <w:r>
        <w:rPr>
          <w:rFonts w:ascii="Times New Roman" w:hAnsi="Times New Roman"/>
          <w:b w:val="0"/>
          <w:i w:val="0"/>
          <w:color w:val="auto"/>
          <w:vertAlign w:val="superscript"/>
        </w:rPr>
        <w:t>2</w:t>
      </w:r>
      <w:r>
        <w:rPr>
          <w:rFonts w:ascii="Times New Roman" w:hAnsi="Times New Roman"/>
          <w:b w:val="0"/>
          <w:i w:val="0"/>
          <w:color w:val="auto"/>
          <w:sz w:val="22"/>
        </w:rPr>
        <w:t>，求：</w:t>
      </w:r>
    </w:p>
    <w:p>
      <w:pPr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（1）汽车以v</w:t>
      </w:r>
      <w:r>
        <w:rPr>
          <w:rFonts w:ascii="Times New Roman" w:hAnsi="Times New Roman"/>
          <w:b w:val="0"/>
          <w:i w:val="0"/>
          <w:color w:val="auto"/>
          <w:vertAlign w:val="subscript"/>
        </w:rPr>
        <w:t>0</w:t>
      </w:r>
      <w:r>
        <w:rPr>
          <w:rFonts w:ascii="Times New Roman" w:hAnsi="Times New Roman"/>
          <w:b w:val="0"/>
          <w:i w:val="0"/>
          <w:color w:val="auto"/>
          <w:sz w:val="22"/>
        </w:rPr>
        <w:t>=5m/s的速度通过最高点M时的加速度大小；</w:t>
      </w:r>
    </w:p>
    <w:p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（2）汽车通过最低点N时不发生爆胎的最大安全速度。</w:t>
      </w:r>
    </w:p>
    <w:p>
      <w:pPr>
        <w:spacing w:line="360" w:lineRule="auto"/>
        <w:ind w:firstLine="273" w:firstLineChars="130"/>
        <w:jc w:val="left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3284855" cy="11176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85067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16．</w:t>
      </w:r>
      <w:r>
        <w:rPr>
          <w:rFonts w:ascii="Times New Roman" w:hAnsi="Times New Roman"/>
          <w:b w:val="0"/>
          <w:i w:val="0"/>
          <w:color w:val="auto"/>
          <w:sz w:val="22"/>
        </w:rPr>
        <w:t>“峡谷长绳秋千”游戏的模型可简化为如图所示，游戏开始前，工作人员（图中未画出）对底座施加一水平方向的拉力，使其静止于图中A位置，然后自由释放，秋千开始荡起来，B为秋千运动的最低点．已知两绳长度均为L、夹角为2θ，秋千摆角为α，游客和底座总质量为m，在运动中可视为质点，不计绳子质量及一切阻力，重力加速度为g。求：</w:t>
      </w:r>
    </w:p>
    <w:p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（1）在A点，工作人员对底座施加的水平拉力大小；</w:t>
      </w:r>
    </w:p>
    <w:p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（2）游客运动到B点时的速度大小；</w:t>
      </w:r>
    </w:p>
    <w:p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（3）运动过程中细绳的最大拉力。</w:t>
      </w:r>
    </w:p>
    <w:p>
      <w:pPr>
        <w:spacing w:line="360" w:lineRule="auto"/>
        <w:ind w:firstLine="273" w:firstLineChars="130"/>
        <w:jc w:val="left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1371600" cy="22860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17．</w:t>
      </w:r>
      <w:r>
        <w:rPr>
          <w:rFonts w:ascii="Times New Roman" w:hAnsi="Times New Roman"/>
          <w:b w:val="0"/>
          <w:i w:val="0"/>
          <w:color w:val="auto"/>
          <w:sz w:val="22"/>
        </w:rPr>
        <w:t>2023年《三体》电视剧异常火爆，点燃了人类探索未知世界的热情，假如将来的某一天你成为了一名优秀的宇航员，你驾驶宇宙飞船对火星进行探测，为了研究火星表面的重力加速度你精心设计了如图所示的实验装置，该实验装置由倾斜轨道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AB</m:t>
        </m:r>
      </m:oMath>
      <w:r>
        <w:rPr>
          <w:rFonts w:ascii="Times New Roman" w:hAnsi="Times New Roman"/>
          <w:b w:val="0"/>
          <w:i w:val="0"/>
          <w:color w:val="auto"/>
          <w:sz w:val="22"/>
        </w:rPr>
        <w:t>、水平轨道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BC</m:t>
        </m:r>
      </m:oMath>
      <w:r>
        <w:rPr>
          <w:rFonts w:ascii="Times New Roman" w:hAnsi="Times New Roman"/>
          <w:b w:val="0"/>
          <w:i w:val="0"/>
          <w:color w:val="auto"/>
          <w:sz w:val="22"/>
        </w:rPr>
        <w:t>和光滑圆形轨道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CDE</m:t>
        </m:r>
      </m:oMath>
      <w:r>
        <w:rPr>
          <w:rFonts w:ascii="Times New Roman" w:hAnsi="Times New Roman"/>
          <w:b w:val="0"/>
          <w:i w:val="0"/>
          <w:color w:val="auto"/>
          <w:sz w:val="22"/>
        </w:rPr>
        <w:t>组成，轨道间平滑连接（小球经过连接点时速度大小不变），随后登陆火星后做了该实验，在轨道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AB</m:t>
        </m:r>
      </m:oMath>
      <w:r>
        <w:rPr>
          <w:rFonts w:ascii="Times New Roman" w:hAnsi="Times New Roman"/>
          <w:b w:val="0"/>
          <w:i w:val="0"/>
          <w:color w:val="auto"/>
          <w:sz w:val="22"/>
        </w:rPr>
        <w:t>距水平轨道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BC</m:t>
        </m:r>
      </m:oMath>
      <w:r>
        <w:rPr>
          <w:rFonts w:ascii="Times New Roman" w:hAnsi="Times New Roman"/>
          <w:b w:val="0"/>
          <w:i w:val="0"/>
          <w:color w:val="auto"/>
          <w:sz w:val="22"/>
        </w:rPr>
        <w:t>高为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ℎ=4r</m:t>
        </m:r>
      </m:oMath>
      <w:r>
        <w:rPr>
          <w:rFonts w:ascii="Times New Roman" w:hAnsi="Times New Roman"/>
          <w:b w:val="0"/>
          <w:i w:val="0"/>
          <w:color w:val="auto"/>
          <w:sz w:val="22"/>
        </w:rPr>
        <w:t>处无初速释放一个质量为m的小球，小球从C点向右进入半径为r的光滑圆形轨道，小球恰好通过圆形轨道最高点E且测得在E点的速度为</w:t>
      </w:r>
      <m:oMath>
        <m:sSub>
          <m:sSubPr>
            <m:ctrlPr>
              <w:rPr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v</m:t>
            </m:r>
            <m:ctrlPr>
              <w:rPr>
                <w:color w:val="auto"/>
              </w:rPr>
            </m:ctrlPr>
          </m:e>
          <m:sub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0</m:t>
            </m:r>
            <m:ctrlPr>
              <w:rPr>
                <w:color w:val="auto"/>
              </w:rPr>
            </m:ctrlPr>
          </m:sub>
        </m:sSub>
      </m:oMath>
      <w:r>
        <w:rPr>
          <w:rFonts w:ascii="Times New Roman" w:hAnsi="Times New Roman"/>
          <w:b w:val="0"/>
          <w:i w:val="0"/>
          <w:color w:val="auto"/>
          <w:sz w:val="22"/>
        </w:rPr>
        <w:t>，假设火星为均质球体，火星的半径为R．（忽略火星自转的影响）求：</w:t>
      </w:r>
    </w:p>
    <w:p>
      <w:pPr>
        <w:spacing w:line="360" w:lineRule="auto"/>
        <w:ind w:firstLine="286" w:firstLineChars="130"/>
        <w:jc w:val="both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（1）火星表面的重力加速度g和火星的质量M；</w:t>
      </w:r>
    </w:p>
    <w:p>
      <w:pPr>
        <w:spacing w:line="360" w:lineRule="auto"/>
        <w:ind w:firstLine="286" w:firstLineChars="130"/>
        <w:jc w:val="both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（2）火星的第一宇宙速度v；</w:t>
      </w:r>
    </w:p>
    <w:p>
      <w:pPr>
        <w:spacing w:line="360" w:lineRule="auto"/>
        <w:ind w:firstLine="286" w:firstLineChars="130"/>
        <w:jc w:val="both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（3）小球从A点到E点的过程中，因摩擦产生的热量Q。</w:t>
      </w:r>
    </w:p>
    <w:p>
      <w:pPr>
        <w:spacing w:line="360" w:lineRule="auto"/>
        <w:ind w:firstLine="273" w:firstLineChars="130"/>
        <w:jc w:val="both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3826510" cy="118491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26933" cy="118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rPr>
          <w:color w:val="auto"/>
        </w:rPr>
      </w:pPr>
      <w:r>
        <w:rPr>
          <w:color w:val="auto"/>
        </w:rPr>
        <w:br w:type="page"/>
      </w:r>
    </w:p>
    <w:p>
      <w:pPr>
        <w:spacing w:before="0" w:after="0" w:line="360" w:lineRule="auto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28"/>
        </w:rPr>
        <w:t>答案解析部分</w:t>
      </w:r>
    </w:p>
    <w:p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1．【答案】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A</w:t>
      </w:r>
    </w:p>
    <w:p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2．【答案】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A</w:t>
      </w:r>
    </w:p>
    <w:p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3．【答案】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A</w:t>
      </w:r>
    </w:p>
    <w:p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4．【答案】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D</w:t>
      </w:r>
    </w:p>
    <w:p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【解析】</w:t>
      </w:r>
      <w:r>
        <w:rPr>
          <w:rFonts w:ascii="Times New Roman" w:hAnsi="Times New Roman"/>
          <w:b w:val="0"/>
          <w:i w:val="0"/>
          <w:color w:val="auto"/>
          <w:sz w:val="22"/>
        </w:rPr>
        <w:t>【解答】A．脱水时，衣物做圆周运动，向心力由筒壁压力、摩擦力、衣物重力的合力提供，并非仅筒壁压力，故A错误；</w:t>
      </w:r>
    </w:p>
    <w:p>
      <w:pPr>
        <w:spacing w:line="360" w:lineRule="auto"/>
        <w:ind w:left="0"/>
        <w:jc w:val="both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B．对衣物上的某一水滴分析，在A点有</w:t>
      </w:r>
      <w:r>
        <w:rPr>
          <w:color w:val="auto"/>
        </w:rPr>
        <w:br w:type="textWrapping"/>
      </w:r>
      <w:r>
        <w:rPr>
          <w:rFonts w:ascii="Times New Roman" w:hAnsi="Times New Roman"/>
          <w:b w:val="0"/>
          <w:i w:val="0"/>
          <w:color w:val="auto"/>
          <w:sz w:val="22"/>
        </w:rPr>
        <w:t>N</w:t>
      </w:r>
      <w:r>
        <w:rPr>
          <w:rFonts w:ascii="Times New Roman" w:hAnsi="Times New Roman"/>
          <w:b w:val="0"/>
          <w:i w:val="0"/>
          <w:color w:val="auto"/>
          <w:vertAlign w:val="subscript"/>
        </w:rPr>
        <w:t>1</w:t>
      </w:r>
      <w:r>
        <w:rPr>
          <w:rFonts w:ascii="Times New Roman" w:hAnsi="Times New Roman"/>
          <w:b w:val="0"/>
          <w:i w:val="0"/>
          <w:color w:val="auto"/>
          <w:sz w:val="22"/>
        </w:rPr>
        <w:t>＋mg＝m</w:t>
      </w:r>
      <m:oMath>
        <m:f>
          <m:fPr>
            <m:ctrlPr>
              <w:rPr>
                <w:color w:val="auto"/>
              </w:rPr>
            </m:ctrlPr>
          </m:fPr>
          <m:num>
            <m:sSup>
              <m:sSupPr>
                <m:ctrlPr>
                  <w:rPr>
                    <w:color w:val="auto"/>
                  </w:rPr>
                </m:ctrlPr>
              </m:sSupPr>
              <m:e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v</m:t>
                </m:r>
                <m:ctrlPr>
                  <w:rPr>
                    <w:color w:val="auto"/>
                  </w:rPr>
                </m:ctrlPr>
              </m:e>
              <m:sup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2</m:t>
                </m:r>
                <m:ctrlPr>
                  <w:rPr>
                    <w:color w:val="auto"/>
                  </w:rPr>
                </m:ctrlPr>
              </m:sup>
            </m:sSup>
            <m:ctrlPr>
              <w:rPr>
                <w:color w:val="auto"/>
              </w:rPr>
            </m:ctrlPr>
          </m:num>
          <m:den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R</m:t>
            </m:r>
            <m:ctrlPr>
              <w:rPr>
                <w:color w:val="auto"/>
              </w:rPr>
            </m:ctrlPr>
          </m:den>
        </m:f>
      </m:oMath>
    </w:p>
    <w:p>
      <w:pPr>
        <w:spacing w:line="360" w:lineRule="auto"/>
        <w:ind w:left="0"/>
        <w:jc w:val="both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在B点有</w:t>
      </w:r>
      <w:r>
        <w:rPr>
          <w:color w:val="auto"/>
        </w:rPr>
        <w:br w:type="textWrapping"/>
      </w:r>
      <w:r>
        <w:rPr>
          <w:rFonts w:ascii="Times New Roman" w:hAnsi="Times New Roman"/>
          <w:b w:val="0"/>
          <w:i w:val="0"/>
          <w:color w:val="auto"/>
          <w:sz w:val="22"/>
        </w:rPr>
        <w:t>N</w:t>
      </w:r>
      <w:r>
        <w:rPr>
          <w:rFonts w:ascii="Times New Roman" w:hAnsi="Times New Roman"/>
          <w:b w:val="0"/>
          <w:i w:val="0"/>
          <w:color w:val="auto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auto"/>
          <w:sz w:val="22"/>
        </w:rPr>
        <w:t>－mg＝m</w:t>
      </w:r>
      <m:oMath>
        <m:f>
          <m:fPr>
            <m:ctrlPr>
              <w:rPr>
                <w:color w:val="auto"/>
              </w:rPr>
            </m:ctrlPr>
          </m:fPr>
          <m:num>
            <m:sSup>
              <m:sSupPr>
                <m:ctrlPr>
                  <w:rPr>
                    <w:color w:val="auto"/>
                  </w:rPr>
                </m:ctrlPr>
              </m:sSupPr>
              <m:e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v</m:t>
                </m:r>
                <m:ctrlPr>
                  <w:rPr>
                    <w:color w:val="auto"/>
                  </w:rPr>
                </m:ctrlPr>
              </m:e>
              <m:sup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2</m:t>
                </m:r>
                <m:ctrlPr>
                  <w:rPr>
                    <w:color w:val="auto"/>
                  </w:rPr>
                </m:ctrlPr>
              </m:sup>
            </m:sSup>
            <m:ctrlPr>
              <w:rPr>
                <w:color w:val="auto"/>
              </w:rPr>
            </m:ctrlPr>
          </m:num>
          <m:den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R</m:t>
            </m:r>
            <m:ctrlPr>
              <w:rPr>
                <w:color w:val="auto"/>
              </w:rPr>
            </m:ctrlPr>
          </m:den>
        </m:f>
      </m:oMath>
      <w:r>
        <w:rPr>
          <w:color w:val="auto"/>
        </w:rPr>
        <w:br w:type="textWrapping"/>
      </w:r>
      <w:r>
        <w:rPr>
          <w:rFonts w:ascii="Times New Roman" w:hAnsi="Times New Roman"/>
          <w:b w:val="0"/>
          <w:i w:val="0"/>
          <w:color w:val="auto"/>
          <w:sz w:val="22"/>
        </w:rPr>
        <w:t>可知N</w:t>
      </w:r>
      <w:r>
        <w:rPr>
          <w:rFonts w:ascii="Times New Roman" w:hAnsi="Times New Roman"/>
          <w:b w:val="0"/>
          <w:i w:val="0"/>
          <w:color w:val="auto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auto"/>
          <w:sz w:val="22"/>
        </w:rPr>
        <w:t>&gt;N</w:t>
      </w:r>
      <w:r>
        <w:rPr>
          <w:rFonts w:ascii="Times New Roman" w:hAnsi="Times New Roman"/>
          <w:b w:val="0"/>
          <w:i w:val="0"/>
          <w:color w:val="auto"/>
          <w:vertAlign w:val="subscript"/>
        </w:rPr>
        <w:t>1</w:t>
      </w:r>
      <w:r>
        <w:rPr>
          <w:rFonts w:ascii="Times New Roman" w:hAnsi="Times New Roman"/>
          <w:b w:val="0"/>
          <w:i w:val="0"/>
          <w:color w:val="auto"/>
          <w:sz w:val="22"/>
        </w:rPr>
        <w:t>，则衣物在最低点B时脱水效果最好，故B错误；</w:t>
      </w:r>
    </w:p>
    <w:p>
      <w:pPr>
        <w:spacing w:line="360" w:lineRule="auto"/>
        <w:ind w:left="0"/>
        <w:jc w:val="both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C．衣物向上运动时（从B到A ），摩擦力阻碍相对滑动趋势，方向向上，与运动方向相同，充当动力；衣物向下运动时（从A到B ），摩擦力方向向上，与运动方向相反，充当阻力，因此，摩擦力并非始终是动力，故C错误；</w:t>
      </w:r>
    </w:p>
    <w:p>
      <w:pPr>
        <w:spacing w:line="360" w:lineRule="auto"/>
        <w:ind w:left="0"/>
        <w:jc w:val="both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D．当衣服在A点时，衣物对洗衣机的压力向上，地面对洗衣机的支持力最小，故D正确。</w:t>
      </w:r>
    </w:p>
    <w:p>
      <w:pPr>
        <w:spacing w:line="360" w:lineRule="auto"/>
        <w:ind w:left="0"/>
        <w:jc w:val="both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故答案为：D。</w:t>
      </w:r>
      <w:r>
        <w:rPr>
          <w:color w:val="auto"/>
        </w:rPr>
        <w:br w:type="textWrapping"/>
      </w:r>
      <w:r>
        <w:rPr>
          <w:rFonts w:ascii="Times New Roman" w:hAnsi="Times New Roman"/>
          <w:b w:val="0"/>
          <w:i w:val="0"/>
          <w:color w:val="auto"/>
          <w:sz w:val="22"/>
        </w:rPr>
        <w:t>【分析】选项 A：衣物做圆周运动的向心力是多力（压力、摩擦力、重力 ）的合力，需综合分析。</w:t>
      </w:r>
      <w:r>
        <w:rPr>
          <w:color w:val="auto"/>
        </w:rPr>
        <w:br w:type="textWrapping"/>
      </w:r>
      <w:r>
        <w:rPr>
          <w:rFonts w:ascii="Times New Roman" w:hAnsi="Times New Roman"/>
          <w:b w:val="0"/>
          <w:i w:val="0"/>
          <w:color w:val="auto"/>
          <w:sz w:val="22"/>
        </w:rPr>
        <w:t>选项 B：对比最高点和最低点的支持力（对水滴 ），支持力越大，水滴越易被甩出，故最低点脱水效果更好。</w:t>
      </w:r>
      <w:r>
        <w:rPr>
          <w:color w:val="auto"/>
        </w:rPr>
        <w:br w:type="textWrapping"/>
      </w:r>
      <w:r>
        <w:rPr>
          <w:rFonts w:ascii="Times New Roman" w:hAnsi="Times New Roman"/>
          <w:b w:val="0"/>
          <w:i w:val="0"/>
          <w:color w:val="auto"/>
          <w:sz w:val="22"/>
        </w:rPr>
        <w:t>选项 C：根据衣物运动方向与摩擦力方向的关系，判断摩擦力是动力还是阻力（方向相同为动力，相反为阻力 ）。</w:t>
      </w:r>
      <w:r>
        <w:rPr>
          <w:color w:val="auto"/>
        </w:rPr>
        <w:br w:type="textWrapping"/>
      </w:r>
      <w:r>
        <w:rPr>
          <w:rFonts w:ascii="Times New Roman" w:hAnsi="Times New Roman"/>
          <w:b w:val="0"/>
          <w:i w:val="0"/>
          <w:color w:val="auto"/>
          <w:sz w:val="22"/>
        </w:rPr>
        <w:t>选项 D：以整体为研究对象，分析衣物对洗衣机的压力方向（A点向上、B点向下 ），进而判断地面支持力的大小变化。</w:t>
      </w:r>
    </w:p>
    <w:p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5．【答案】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B,D</w:t>
      </w:r>
    </w:p>
    <w:p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6．【答案】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C</w:t>
      </w:r>
    </w:p>
    <w:p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【解析】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【解答】A．该卫星的运行轨道如图中c所示，A不符合题意；B．因第一宇宙速度是所有环绕地球卫星的最大速度，则该卫星绕地球飞行的速度小于 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7.9km/s</m:t>
        </m:r>
      </m:oMath>
      <w:r>
        <w:rPr>
          <w:rFonts w:ascii="Times New Roman" w:hAnsi="Times New Roman"/>
          <w:b w:val="0"/>
          <w:i w:val="0"/>
          <w:color w:val="auto"/>
          <w:sz w:val="22"/>
        </w:rPr>
        <w:t xml:space="preserve"> ，B不符合题意；C．该卫星与地球同步（GEO）卫星的周期相同，根据开普勒第三定律可知，轨道半径一定相同，C符合题意；D．该卫星与地球同步（GEO）卫星的质量关系不确定，则所受地球引力大小不一定相等，D不符合题意。 </w:t>
      </w:r>
    </w:p>
    <w:p>
      <w:pPr>
        <w:spacing w:line="360" w:lineRule="auto"/>
        <w:ind w:left="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故答案为：C</w:t>
      </w:r>
    </w:p>
    <w:p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br w:type="textWrapping"/>
      </w:r>
      <w:r>
        <w:rPr>
          <w:rFonts w:ascii="Times New Roman" w:hAnsi="Times New Roman"/>
          <w:b w:val="0"/>
          <w:i w:val="0"/>
          <w:color w:val="auto"/>
          <w:sz w:val="22"/>
        </w:rPr>
        <w:t>【分析】卫星的轨道半径越大，运动的线速度越大，角速度越大，加速度越大，周期越短。</w:t>
      </w:r>
    </w:p>
    <w:p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7．【答案】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D</w:t>
      </w:r>
    </w:p>
    <w:p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8．【答案】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A</w:t>
      </w:r>
    </w:p>
    <w:p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9．【答案】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B,D</w:t>
      </w:r>
    </w:p>
    <w:p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【解析】</w:t>
      </w:r>
      <w:r>
        <w:rPr>
          <w:rFonts w:ascii="Times New Roman" w:hAnsi="Times New Roman"/>
          <w:b w:val="0"/>
          <w:i w:val="0"/>
          <w:color w:val="auto"/>
          <w:sz w:val="22"/>
        </w:rPr>
        <w:t>【解答】A．根据动能定理可得</w:t>
      </w:r>
      <w:r>
        <w:rPr>
          <w:color w:val="auto"/>
        </w:rPr>
        <w:br w:type="textWrapping"/>
      </w:r>
      <m:oMathPara>
        <m:oMath>
          <m:r>
            <w:rPr>
              <w:rFonts w:ascii="Cambria Math" w:hAnsi="Cambria Math"/>
              <w:color w:val="auto"/>
              <w:sz w:val="22"/>
              <w:szCs w:val="22"/>
              <w:lang w:eastAsia="zh-CN"/>
            </w:rPr>
            <m:t>mgℎ=</m:t>
          </m:r>
          <m:f>
            <m:fPr>
              <m:ctrlPr>
                <w:rPr>
                  <w:color w:val="auto"/>
                </w:rPr>
              </m:ctrlPr>
            </m:fPr>
            <m:num>
              <m:r>
                <w:rPr>
                  <w:rFonts w:ascii="Cambria Math" w:hAnsi="Cambria Math"/>
                  <w:color w:val="auto"/>
                  <w:sz w:val="30"/>
                  <w:szCs w:val="30"/>
                  <w:lang w:eastAsia="zh-CN"/>
                </w:rPr>
                <m:t>1</m:t>
              </m:r>
              <m:ctrlPr>
                <w:rPr>
                  <w:color w:val="auto"/>
                </w:rPr>
              </m:ctrlPr>
            </m:num>
            <m:den>
              <m:r>
                <w:rPr>
                  <w:rFonts w:ascii="Cambria Math" w:hAnsi="Cambria Math"/>
                  <w:color w:val="auto"/>
                  <w:sz w:val="30"/>
                  <w:szCs w:val="30"/>
                  <w:lang w:eastAsia="zh-CN"/>
                </w:rPr>
                <m:t>2</m:t>
              </m:r>
              <m:ctrlPr>
                <w:rPr>
                  <w:color w:val="auto"/>
                </w:rPr>
              </m:ctrlPr>
            </m:den>
          </m:f>
          <m:r>
            <w:rPr>
              <w:rFonts w:ascii="Cambria Math" w:hAnsi="Cambria Math"/>
              <w:color w:val="auto"/>
              <w:sz w:val="22"/>
              <w:szCs w:val="22"/>
              <w:lang w:eastAsia="zh-CN"/>
            </w:rPr>
            <m:t>m</m:t>
          </m:r>
          <m:sSup>
            <m:sSupPr>
              <m:ctrlPr>
                <w:rPr>
                  <w:color w:val="auto"/>
                </w:rPr>
              </m:ctrlPr>
            </m:sSupPr>
            <m:e>
              <m:r>
                <w:rPr>
                  <w:rFonts w:ascii="Cambria Math" w:hAnsi="Cambria Math"/>
                  <w:color w:val="auto"/>
                  <w:sz w:val="22"/>
                  <w:szCs w:val="22"/>
                  <w:lang w:eastAsia="zh-CN"/>
                </w:rPr>
                <m:t>v</m:t>
              </m:r>
              <m:ctrlPr>
                <w:rPr>
                  <w:color w:val="auto"/>
                </w:rPr>
              </m:ctrlPr>
            </m:e>
            <m:sup>
              <m:r>
                <w:rPr>
                  <w:rFonts w:ascii="Cambria Math" w:hAnsi="Cambria Math"/>
                  <w:color w:val="auto"/>
                  <w:sz w:val="22"/>
                  <w:szCs w:val="22"/>
                  <w:lang w:eastAsia="zh-CN"/>
                </w:rPr>
                <m:t>2</m:t>
              </m:r>
              <m:ctrlPr>
                <w:rPr>
                  <w:color w:val="auto"/>
                </w:rPr>
              </m:ctrlPr>
            </m:sup>
          </m:sSup>
        </m:oMath>
      </m:oMathPara>
      <w:r>
        <w:rPr>
          <w:color w:val="auto"/>
        </w:rPr>
        <w:br w:type="textWrapping"/>
      </w:r>
      <w:r>
        <w:rPr>
          <w:rFonts w:ascii="Times New Roman" w:hAnsi="Times New Roman"/>
          <w:b w:val="0"/>
          <w:i w:val="0"/>
          <w:color w:val="auto"/>
          <w:sz w:val="22"/>
        </w:rPr>
        <w:t>可知两次物块到达底端的速度大小相等，但方向不同，故A错误；</w:t>
      </w:r>
    </w:p>
    <w:p>
      <w:pPr>
        <w:spacing w:line="360" w:lineRule="auto"/>
        <w:ind w:left="0"/>
        <w:jc w:val="both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B．设斜面的高度为h，物块下滑过程中重力做功</w:t>
      </w:r>
    </w:p>
    <w:p>
      <w:pPr>
        <w:spacing w:line="360" w:lineRule="auto"/>
        <w:ind w:left="0"/>
        <w:jc w:val="left"/>
        <w:textAlignment w:val="center"/>
        <w:rPr>
          <w:color w:val="auto"/>
        </w:rPr>
      </w:pPr>
      <m:oMathPara>
        <m:oMath>
          <m:sSub>
            <m:sSubPr>
              <m:ctrlPr>
                <w:rPr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  <w:sz w:val="22"/>
                  <w:szCs w:val="22"/>
                  <w:lang w:eastAsia="zh-CN"/>
                </w:rPr>
                <m:t>W</m:t>
              </m:r>
              <m:ctrlPr>
                <w:rPr>
                  <w:color w:val="auto"/>
                </w:rPr>
              </m:ctrlPr>
            </m:e>
            <m:sub>
              <m:r>
                <w:rPr>
                  <w:rFonts w:ascii="Cambria Math" w:hAnsi="Cambria Math"/>
                  <w:color w:val="auto"/>
                  <w:sz w:val="22"/>
                  <w:szCs w:val="22"/>
                  <w:lang w:eastAsia="zh-CN"/>
                </w:rPr>
                <m:t>G</m:t>
              </m:r>
              <m:ctrlPr>
                <w:rPr>
                  <w:color w:val="auto"/>
                </w:rPr>
              </m:ctrlPr>
            </m:sub>
          </m:sSub>
          <m:r>
            <w:rPr>
              <w:rFonts w:ascii="Cambria Math" w:hAnsi="Cambria Math"/>
              <w:color w:val="auto"/>
              <w:sz w:val="22"/>
              <w:szCs w:val="22"/>
              <w:lang w:eastAsia="zh-CN"/>
            </w:rPr>
            <m:t>=mgℎ</m:t>
          </m:r>
        </m:oMath>
      </m:oMathPara>
    </w:p>
    <w:p>
      <w:pPr>
        <w:spacing w:line="360" w:lineRule="auto"/>
        <w:ind w:left="0"/>
        <w:jc w:val="both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两次物块下滑的高度相等，则重力做功相等，故B正确；</w:t>
      </w:r>
    </w:p>
    <w:p>
      <w:pPr>
        <w:spacing w:line="360" w:lineRule="auto"/>
        <w:ind w:left="0"/>
        <w:jc w:val="both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C．设斜面的倾角为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θ</m:t>
        </m:r>
      </m:oMath>
      <w:r>
        <w:rPr>
          <w:rFonts w:ascii="Times New Roman" w:hAnsi="Times New Roman"/>
          <w:b w:val="0"/>
          <w:i w:val="0"/>
          <w:color w:val="auto"/>
          <w:sz w:val="22"/>
        </w:rPr>
        <w:t>，根据牛顿第二定律可知</w:t>
      </w:r>
    </w:p>
    <w:p>
      <w:pPr>
        <w:spacing w:line="360" w:lineRule="auto"/>
        <w:ind w:left="0"/>
        <w:jc w:val="left"/>
        <w:textAlignment w:val="center"/>
        <w:rPr>
          <w:color w:val="auto"/>
        </w:rPr>
      </w:pPr>
      <m:oMathPara>
        <m:oMath>
          <m:r>
            <w:rPr>
              <w:rFonts w:ascii="Cambria Math" w:hAnsi="Cambria Math"/>
              <w:color w:val="auto"/>
              <w:sz w:val="22"/>
              <w:szCs w:val="22"/>
              <w:lang w:eastAsia="zh-CN"/>
            </w:rPr>
            <m:t>mg</m:t>
          </m:r>
          <m:r>
            <m:rPr>
              <m:sty m:val="p"/>
            </m:rPr>
            <w:rPr>
              <w:rFonts w:ascii="Cambria Math" w:hAnsi="Cambria Math"/>
              <w:color w:val="auto"/>
              <w:sz w:val="22"/>
              <w:szCs w:val="22"/>
              <w:lang w:eastAsia="zh-CN"/>
            </w:rPr>
            <m:t>sin</m:t>
          </m:r>
          <m:r>
            <w:rPr>
              <w:rFonts w:ascii="Cambria Math" w:hAnsi="Cambria Math"/>
              <w:color w:val="auto"/>
              <w:sz w:val="22"/>
              <w:szCs w:val="22"/>
              <w:lang w:eastAsia="zh-CN"/>
            </w:rPr>
            <m:t>θ=ma</m:t>
          </m:r>
        </m:oMath>
      </m:oMathPara>
    </w:p>
    <w:p>
      <w:pPr>
        <w:spacing w:line="360" w:lineRule="auto"/>
        <w:ind w:left="0"/>
        <w:jc w:val="both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解得</w:t>
      </w:r>
      <w:r>
        <w:rPr>
          <w:color w:val="auto"/>
        </w:rPr>
        <w:br w:type="textWrapping"/>
      </w:r>
      <m:oMathPara>
        <m:oMath>
          <m:r>
            <w:rPr>
              <w:rFonts w:ascii="Cambria Math" w:hAnsi="Cambria Math"/>
              <w:color w:val="auto"/>
              <w:sz w:val="22"/>
              <w:szCs w:val="22"/>
              <w:lang w:eastAsia="zh-CN"/>
            </w:rPr>
            <m:t>a=g</m:t>
          </m:r>
          <m:r>
            <m:rPr>
              <m:sty m:val="p"/>
            </m:rPr>
            <w:rPr>
              <w:rFonts w:ascii="Cambria Math" w:hAnsi="Cambria Math"/>
              <w:color w:val="auto"/>
              <w:sz w:val="22"/>
              <w:szCs w:val="22"/>
              <w:lang w:eastAsia="zh-CN"/>
            </w:rPr>
            <m:t>sin</m:t>
          </m:r>
          <m:r>
            <w:rPr>
              <w:rFonts w:ascii="Cambria Math" w:hAnsi="Cambria Math"/>
              <w:color w:val="auto"/>
              <w:sz w:val="22"/>
              <w:szCs w:val="22"/>
              <w:lang w:eastAsia="zh-CN"/>
            </w:rPr>
            <m:t>θ</m:t>
          </m:r>
        </m:oMath>
      </m:oMathPara>
    </w:p>
    <w:p>
      <w:pPr>
        <w:spacing w:line="360" w:lineRule="auto"/>
        <w:ind w:left="0"/>
        <w:jc w:val="both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根据运动学规律</w:t>
      </w:r>
      <w:r>
        <w:rPr>
          <w:color w:val="auto"/>
        </w:rPr>
        <w:br w:type="textWrapping"/>
      </w:r>
      <m:oMathPara>
        <m:oMath>
          <m:r>
            <w:rPr>
              <w:rFonts w:ascii="Cambria Math" w:hAnsi="Cambria Math"/>
              <w:color w:val="auto"/>
              <w:sz w:val="22"/>
              <w:szCs w:val="22"/>
              <w:lang w:eastAsia="zh-CN"/>
            </w:rPr>
            <m:t>x=</m:t>
          </m:r>
          <m:sSub>
            <m:sSubPr>
              <m:ctrlPr>
                <w:rPr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  <w:sz w:val="22"/>
                  <w:szCs w:val="22"/>
                  <w:lang w:eastAsia="zh-CN"/>
                </w:rPr>
                <m:t>v</m:t>
              </m:r>
              <m:ctrlPr>
                <w:rPr>
                  <w:color w:val="auto"/>
                </w:rPr>
              </m:ctrlPr>
            </m:e>
            <m:sub>
              <m:r>
                <w:rPr>
                  <w:rFonts w:ascii="Cambria Math" w:hAnsi="Cambria Math"/>
                  <w:color w:val="auto"/>
                  <w:sz w:val="22"/>
                  <w:szCs w:val="22"/>
                  <w:lang w:eastAsia="zh-CN"/>
                </w:rPr>
                <m:t>0</m:t>
              </m:r>
              <m:ctrlPr>
                <w:rPr>
                  <w:color w:val="auto"/>
                </w:rPr>
              </m:ctrlPr>
            </m:sub>
          </m:sSub>
          <m:r>
            <w:rPr>
              <w:rFonts w:ascii="Cambria Math" w:hAnsi="Cambria Math"/>
              <w:color w:val="auto"/>
              <w:sz w:val="22"/>
              <w:szCs w:val="22"/>
              <w:lang w:eastAsia="zh-CN"/>
            </w:rPr>
            <m:t>t+</m:t>
          </m:r>
          <m:f>
            <m:fPr>
              <m:ctrlPr>
                <w:rPr>
                  <w:color w:val="auto"/>
                </w:rPr>
              </m:ctrlPr>
            </m:fPr>
            <m:num>
              <m:r>
                <w:rPr>
                  <w:rFonts w:ascii="Cambria Math" w:hAnsi="Cambria Math"/>
                  <w:color w:val="auto"/>
                  <w:sz w:val="30"/>
                  <w:szCs w:val="30"/>
                  <w:lang w:eastAsia="zh-CN"/>
                </w:rPr>
                <m:t>1</m:t>
              </m:r>
              <m:ctrlPr>
                <w:rPr>
                  <w:color w:val="auto"/>
                </w:rPr>
              </m:ctrlPr>
            </m:num>
            <m:den>
              <m:r>
                <w:rPr>
                  <w:rFonts w:ascii="Cambria Math" w:hAnsi="Cambria Math"/>
                  <w:color w:val="auto"/>
                  <w:sz w:val="30"/>
                  <w:szCs w:val="30"/>
                  <w:lang w:eastAsia="zh-CN"/>
                </w:rPr>
                <m:t>2</m:t>
              </m:r>
              <m:ctrlPr>
                <w:rPr>
                  <w:color w:val="auto"/>
                </w:rPr>
              </m:ctrlPr>
            </m:den>
          </m:f>
          <m:r>
            <w:rPr>
              <w:rFonts w:ascii="Cambria Math" w:hAnsi="Cambria Math"/>
              <w:color w:val="auto"/>
              <w:sz w:val="22"/>
              <w:szCs w:val="22"/>
              <w:lang w:eastAsia="zh-CN"/>
            </w:rPr>
            <m:t>a</m:t>
          </m:r>
          <m:sSup>
            <m:sSupPr>
              <m:ctrlPr>
                <w:rPr>
                  <w:color w:val="auto"/>
                </w:rPr>
              </m:ctrlPr>
            </m:sSupPr>
            <m:e>
              <m:r>
                <w:rPr>
                  <w:rFonts w:ascii="Cambria Math" w:hAnsi="Cambria Math"/>
                  <w:color w:val="auto"/>
                  <w:sz w:val="22"/>
                  <w:szCs w:val="22"/>
                  <w:lang w:eastAsia="zh-CN"/>
                </w:rPr>
                <m:t>t</m:t>
              </m:r>
              <m:ctrlPr>
                <w:rPr>
                  <w:color w:val="auto"/>
                </w:rPr>
              </m:ctrlPr>
            </m:e>
            <m:sup>
              <m:r>
                <w:rPr>
                  <w:rFonts w:ascii="Cambria Math" w:hAnsi="Cambria Math"/>
                  <w:color w:val="auto"/>
                  <w:sz w:val="22"/>
                  <w:szCs w:val="22"/>
                  <w:lang w:eastAsia="zh-CN"/>
                </w:rPr>
                <m:t>2</m:t>
              </m:r>
              <m:ctrlPr>
                <w:rPr>
                  <w:color w:val="auto"/>
                </w:rPr>
              </m:ctrlPr>
            </m:sup>
          </m:sSup>
        </m:oMath>
      </m:oMathPara>
      <w:r>
        <w:rPr>
          <w:color w:val="auto"/>
        </w:rPr>
        <w:br w:type="textWrapping"/>
      </w:r>
      <w:r>
        <w:rPr>
          <w:rFonts w:ascii="Times New Roman" w:hAnsi="Times New Roman"/>
          <w:b w:val="0"/>
          <w:i w:val="0"/>
          <w:color w:val="auto"/>
          <w:sz w:val="22"/>
        </w:rPr>
        <w:t>有</w:t>
      </w:r>
    </w:p>
    <w:p>
      <w:pPr>
        <w:spacing w:line="360" w:lineRule="auto"/>
        <w:ind w:left="0"/>
        <w:jc w:val="left"/>
        <w:textAlignment w:val="center"/>
        <w:rPr>
          <w:color w:val="auto"/>
        </w:rPr>
      </w:pPr>
      <m:oMathPara>
        <m:oMath>
          <m:r>
            <w:rPr>
              <w:rFonts w:ascii="Cambria Math" w:hAnsi="Cambria Math"/>
              <w:color w:val="auto"/>
              <w:sz w:val="22"/>
              <w:szCs w:val="22"/>
              <w:lang w:eastAsia="zh-CN"/>
            </w:rPr>
            <m:t>x=</m:t>
          </m:r>
          <m:f>
            <m:fPr>
              <m:ctrlPr>
                <w:rPr>
                  <w:color w:val="auto"/>
                </w:rPr>
              </m:ctrlPr>
            </m:fPr>
            <m:num>
              <m:r>
                <w:rPr>
                  <w:rFonts w:ascii="Cambria Math" w:hAnsi="Cambria Math"/>
                  <w:color w:val="auto"/>
                  <w:sz w:val="30"/>
                  <w:szCs w:val="30"/>
                  <w:lang w:eastAsia="zh-CN"/>
                </w:rPr>
                <m:t>ℎ</m:t>
              </m:r>
              <m:ctrlPr>
                <w:rPr>
                  <w:color w:val="auto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auto"/>
                  <w:sz w:val="30"/>
                  <w:szCs w:val="30"/>
                  <w:lang w:eastAsia="zh-CN"/>
                </w:rPr>
                <m:t>sin</m:t>
              </m:r>
              <m:r>
                <w:rPr>
                  <w:rFonts w:ascii="Cambria Math" w:hAnsi="Cambria Math"/>
                  <w:color w:val="auto"/>
                  <w:sz w:val="30"/>
                  <w:szCs w:val="30"/>
                  <w:lang w:eastAsia="zh-CN"/>
                </w:rPr>
                <m:t>θ</m:t>
              </m:r>
              <m:ctrlPr>
                <w:rPr>
                  <w:color w:val="auto"/>
                </w:rPr>
              </m:ctrlPr>
            </m:den>
          </m:f>
          <m:r>
            <w:rPr>
              <w:rFonts w:ascii="Cambria Math" w:hAnsi="Cambria Math"/>
              <w:color w:val="auto"/>
              <w:sz w:val="22"/>
              <w:szCs w:val="22"/>
              <w:lang w:eastAsia="zh-CN"/>
            </w:rPr>
            <m:t>=</m:t>
          </m:r>
          <m:f>
            <m:fPr>
              <m:ctrlPr>
                <w:rPr>
                  <w:color w:val="auto"/>
                </w:rPr>
              </m:ctrlPr>
            </m:fPr>
            <m:num>
              <m:r>
                <w:rPr>
                  <w:rFonts w:ascii="Cambria Math" w:hAnsi="Cambria Math"/>
                  <w:color w:val="auto"/>
                  <w:sz w:val="30"/>
                  <w:szCs w:val="30"/>
                  <w:lang w:eastAsia="zh-CN"/>
                </w:rPr>
                <m:t>1</m:t>
              </m:r>
              <m:ctrlPr>
                <w:rPr>
                  <w:color w:val="auto"/>
                </w:rPr>
              </m:ctrlPr>
            </m:num>
            <m:den>
              <m:r>
                <w:rPr>
                  <w:rFonts w:ascii="Cambria Math" w:hAnsi="Cambria Math"/>
                  <w:color w:val="auto"/>
                  <w:sz w:val="30"/>
                  <w:szCs w:val="30"/>
                  <w:lang w:eastAsia="zh-CN"/>
                </w:rPr>
                <m:t>2</m:t>
              </m:r>
              <m:ctrlPr>
                <w:rPr>
                  <w:color w:val="auto"/>
                </w:rPr>
              </m:ctrlPr>
            </m:den>
          </m:f>
          <m:r>
            <w:rPr>
              <w:rFonts w:ascii="Cambria Math" w:hAnsi="Cambria Math"/>
              <w:color w:val="auto"/>
              <w:sz w:val="22"/>
              <w:szCs w:val="22"/>
              <w:lang w:eastAsia="zh-CN"/>
            </w:rPr>
            <m:t>g</m:t>
          </m:r>
          <m:r>
            <m:rPr>
              <m:sty m:val="p"/>
            </m:rPr>
            <w:rPr>
              <w:rFonts w:ascii="Cambria Math" w:hAnsi="Cambria Math"/>
              <w:color w:val="auto"/>
              <w:sz w:val="22"/>
              <w:szCs w:val="22"/>
              <w:lang w:eastAsia="zh-CN"/>
            </w:rPr>
            <m:t>sin</m:t>
          </m:r>
          <m:r>
            <w:rPr>
              <w:rFonts w:ascii="Cambria Math" w:hAnsi="Cambria Math"/>
              <w:color w:val="auto"/>
              <w:sz w:val="22"/>
              <w:szCs w:val="22"/>
              <w:lang w:eastAsia="zh-CN"/>
            </w:rPr>
            <m:t>θ</m:t>
          </m:r>
          <m:sSup>
            <m:sSupPr>
              <m:ctrlPr>
                <w:rPr>
                  <w:color w:val="auto"/>
                </w:rPr>
              </m:ctrlPr>
            </m:sSupPr>
            <m:e>
              <m:r>
                <w:rPr>
                  <w:rFonts w:ascii="Cambria Math" w:hAnsi="Cambria Math"/>
                  <w:color w:val="auto"/>
                  <w:sz w:val="22"/>
                  <w:szCs w:val="22"/>
                  <w:lang w:eastAsia="zh-CN"/>
                </w:rPr>
                <m:t>t</m:t>
              </m:r>
              <m:ctrlPr>
                <w:rPr>
                  <w:color w:val="auto"/>
                </w:rPr>
              </m:ctrlPr>
            </m:e>
            <m:sup>
              <m:r>
                <w:rPr>
                  <w:rFonts w:ascii="Cambria Math" w:hAnsi="Cambria Math"/>
                  <w:color w:val="auto"/>
                  <w:sz w:val="22"/>
                  <w:szCs w:val="22"/>
                  <w:lang w:eastAsia="zh-CN"/>
                </w:rPr>
                <m:t>2</m:t>
              </m:r>
              <m:ctrlPr>
                <w:rPr>
                  <w:color w:val="auto"/>
                </w:rPr>
              </m:ctrlPr>
            </m:sup>
          </m:sSup>
        </m:oMath>
      </m:oMathPara>
      <w:r>
        <w:rPr>
          <w:color w:val="auto"/>
        </w:rPr>
        <w:br w:type="textWrapping"/>
      </w:r>
      <w:r>
        <w:rPr>
          <w:rFonts w:ascii="Times New Roman" w:hAnsi="Times New Roman"/>
          <w:b w:val="0"/>
          <w:i w:val="0"/>
          <w:color w:val="auto"/>
          <w:sz w:val="22"/>
        </w:rPr>
        <w:t>解得</w:t>
      </w:r>
      <w:r>
        <w:rPr>
          <w:color w:val="auto"/>
        </w:rPr>
        <w:br w:type="textWrapping"/>
      </w:r>
      <m:oMathPara>
        <m:oMath>
          <m:r>
            <w:rPr>
              <w:rFonts w:ascii="Cambria Math" w:hAnsi="Cambria Math"/>
              <w:color w:val="auto"/>
              <w:sz w:val="22"/>
              <w:szCs w:val="22"/>
              <w:lang w:eastAsia="zh-CN"/>
            </w:rPr>
            <m:t>t=</m:t>
          </m:r>
          <m:rad>
            <m:radPr>
              <m:degHide m:val="1"/>
              <m:ctrlPr>
                <w:rPr>
                  <w:color w:val="auto"/>
                </w:rPr>
              </m:ctrlPr>
            </m:radPr>
            <m:deg>
              <m:ctrlPr>
                <w:rPr>
                  <w:color w:val="auto"/>
                </w:rPr>
              </m:ctrlPr>
            </m:deg>
            <m:e>
              <m:f>
                <m:fPr>
                  <m:ctrlPr>
                    <w:rPr>
                      <w:color w:val="auto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sz w:val="30"/>
                      <w:szCs w:val="30"/>
                      <w:lang w:eastAsia="zh-CN"/>
                    </w:rPr>
                    <m:t>2ℎ</m:t>
                  </m:r>
                  <m:ctrlPr>
                    <w:rPr>
                      <w:color w:val="auto"/>
                    </w:rPr>
                  </m:ctrlPr>
                </m:num>
                <m:den>
                  <m:r>
                    <w:rPr>
                      <w:rFonts w:ascii="Cambria Math" w:hAnsi="Cambria Math"/>
                      <w:color w:val="auto"/>
                      <w:sz w:val="30"/>
                      <w:szCs w:val="30"/>
                      <w:lang w:eastAsia="zh-CN"/>
                    </w:rPr>
                    <m:t>g</m:t>
                  </m:r>
                  <m:sSup>
                    <m:sSupPr>
                      <m:ctrlPr>
                        <w:rPr>
                          <w:color w:val="auto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  <w:sz w:val="30"/>
                          <w:szCs w:val="30"/>
                          <w:lang w:eastAsia="zh-CN"/>
                        </w:rPr>
                        <m:t>sin</m:t>
                      </m:r>
                      <m:ctrlPr>
                        <w:rPr>
                          <w:color w:val="auto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  <w:color w:val="auto"/>
                          <w:sz w:val="30"/>
                          <w:szCs w:val="30"/>
                          <w:lang w:eastAsia="zh-CN"/>
                        </w:rPr>
                        <m:t>2</m:t>
                      </m:r>
                      <m:ctrlPr>
                        <w:rPr>
                          <w:color w:val="auto"/>
                        </w:rPr>
                      </m:ctrlPr>
                    </m:sup>
                  </m:sSup>
                  <m:r>
                    <w:rPr>
                      <w:rFonts w:ascii="Cambria Math" w:hAnsi="Cambria Math"/>
                      <w:color w:val="auto"/>
                      <w:sz w:val="30"/>
                      <w:szCs w:val="30"/>
                      <w:lang w:eastAsia="zh-CN"/>
                    </w:rPr>
                    <m:t>θ</m:t>
                  </m:r>
                  <m:ctrlPr>
                    <w:rPr>
                      <w:color w:val="auto"/>
                    </w:rPr>
                  </m:ctrlPr>
                </m:den>
              </m:f>
              <m:ctrlPr>
                <w:rPr>
                  <w:color w:val="auto"/>
                </w:rPr>
              </m:ctrlPr>
            </m:e>
          </m:rad>
        </m:oMath>
      </m:oMathPara>
    </w:p>
    <w:p>
      <w:pPr>
        <w:spacing w:line="360" w:lineRule="auto"/>
        <w:ind w:left="0"/>
        <w:jc w:val="both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则重力的平均功率为</w:t>
      </w:r>
    </w:p>
    <w:p>
      <w:pPr>
        <w:spacing w:line="360" w:lineRule="auto"/>
        <w:ind w:left="0"/>
        <w:jc w:val="left"/>
        <w:textAlignment w:val="center"/>
        <w:rPr>
          <w:color w:val="auto"/>
        </w:rPr>
      </w:pPr>
      <m:oMathPara>
        <m:oMath>
          <m:r>
            <w:rPr>
              <w:rFonts w:ascii="Cambria Math" w:hAnsi="Cambria Math"/>
              <w:color w:val="auto"/>
              <w:sz w:val="22"/>
              <w:szCs w:val="22"/>
              <w:lang w:eastAsia="zh-CN"/>
            </w:rPr>
            <m:t>P=</m:t>
          </m:r>
          <m:f>
            <m:fPr>
              <m:ctrlPr>
                <w:rPr>
                  <w:color w:val="auto"/>
                </w:rPr>
              </m:ctrlPr>
            </m:fPr>
            <m:num>
              <m:sSub>
                <m:sSubPr>
                  <m:ctrlPr>
                    <w:rPr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30"/>
                      <w:szCs w:val="30"/>
                      <w:lang w:eastAsia="zh-CN"/>
                    </w:rPr>
                    <m:t>W</m:t>
                  </m:r>
                  <m:ctrlPr>
                    <w:rPr>
                      <w:color w:val="auto"/>
                    </w:rPr>
                  </m:ctrlPr>
                </m:e>
                <m:sub>
                  <m:r>
                    <w:rPr>
                      <w:rFonts w:ascii="Cambria Math" w:hAnsi="Cambria Math"/>
                      <w:color w:val="auto"/>
                      <w:sz w:val="30"/>
                      <w:szCs w:val="30"/>
                      <w:lang w:eastAsia="zh-CN"/>
                    </w:rPr>
                    <m:t>G</m:t>
                  </m:r>
                  <m:ctrlPr>
                    <w:rPr>
                      <w:color w:val="auto"/>
                    </w:rPr>
                  </m:ctrlPr>
                </m:sub>
              </m:sSub>
              <m:ctrlPr>
                <w:rPr>
                  <w:color w:val="auto"/>
                </w:rPr>
              </m:ctrlPr>
            </m:num>
            <m:den>
              <m:r>
                <w:rPr>
                  <w:rFonts w:ascii="Cambria Math" w:hAnsi="Cambria Math"/>
                  <w:color w:val="auto"/>
                  <w:sz w:val="30"/>
                  <w:szCs w:val="30"/>
                  <w:lang w:eastAsia="zh-CN"/>
                </w:rPr>
                <m:t>t</m:t>
              </m:r>
              <m:ctrlPr>
                <w:rPr>
                  <w:color w:val="auto"/>
                </w:rPr>
              </m:ctrlPr>
            </m:den>
          </m:f>
          <m:r>
            <w:rPr>
              <w:rFonts w:ascii="Cambria Math" w:hAnsi="Cambria Math"/>
              <w:color w:val="auto"/>
              <w:sz w:val="22"/>
              <w:szCs w:val="22"/>
              <w:lang w:eastAsia="zh-CN"/>
            </w:rPr>
            <m:t>=</m:t>
          </m:r>
          <m:f>
            <m:fPr>
              <m:ctrlPr>
                <w:rPr>
                  <w:color w:val="auto"/>
                </w:rPr>
              </m:ctrlPr>
            </m:fPr>
            <m:num>
              <m:r>
                <w:rPr>
                  <w:rFonts w:ascii="Cambria Math" w:hAnsi="Cambria Math"/>
                  <w:color w:val="auto"/>
                  <w:sz w:val="30"/>
                  <w:szCs w:val="30"/>
                  <w:lang w:eastAsia="zh-CN"/>
                </w:rPr>
                <m:t>mgℎ</m:t>
              </m:r>
              <m:ctrlPr>
                <w:rPr>
                  <w:color w:val="auto"/>
                </w:rPr>
              </m:ctrlPr>
            </m:num>
            <m:den>
              <m:r>
                <w:rPr>
                  <w:rFonts w:ascii="Cambria Math" w:hAnsi="Cambria Math"/>
                  <w:color w:val="auto"/>
                  <w:sz w:val="30"/>
                  <w:szCs w:val="30"/>
                  <w:lang w:eastAsia="zh-CN"/>
                </w:rPr>
                <m:t>t</m:t>
              </m:r>
              <m:ctrlPr>
                <w:rPr>
                  <w:color w:val="auto"/>
                </w:rPr>
              </m:ctrlPr>
            </m:den>
          </m:f>
          <m:r>
            <w:rPr>
              <w:rFonts w:ascii="Cambria Math" w:hAnsi="Cambria Math"/>
              <w:color w:val="auto"/>
              <w:sz w:val="22"/>
              <w:szCs w:val="22"/>
              <w:lang w:eastAsia="zh-CN"/>
            </w:rPr>
            <m:t>=mgℎ</m:t>
          </m:r>
          <m:rad>
            <m:radPr>
              <m:degHide m:val="1"/>
              <m:ctrlPr>
                <w:rPr>
                  <w:color w:val="auto"/>
                </w:rPr>
              </m:ctrlPr>
            </m:radPr>
            <m:deg>
              <m:ctrlPr>
                <w:rPr>
                  <w:color w:val="auto"/>
                </w:rPr>
              </m:ctrlPr>
            </m:deg>
            <m:e>
              <m:f>
                <m:fPr>
                  <m:ctrlPr>
                    <w:rPr>
                      <w:color w:val="auto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sz w:val="30"/>
                      <w:szCs w:val="30"/>
                      <w:lang w:eastAsia="zh-CN"/>
                    </w:rPr>
                    <m:t>g</m:t>
                  </m:r>
                  <m:sSubSup>
                    <m:sSubSupPr>
                      <m:ctrlPr>
                        <w:rPr>
                          <w:color w:val="auto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  <w:sz w:val="30"/>
                          <w:szCs w:val="30"/>
                          <w:lang w:eastAsia="zh-CN"/>
                        </w:rPr>
                        <m:t>sin</m:t>
                      </m:r>
                      <m:ctrlPr>
                        <w:rPr>
                          <w:color w:val="auto"/>
                        </w:rPr>
                      </m:ctrlPr>
                    </m:e>
                    <m:sub>
                      <m:ctrlPr>
                        <w:rPr>
                          <w:color w:val="auto"/>
                        </w:rPr>
                      </m:ctrlPr>
                    </m:sub>
                    <m:sup>
                      <m:r>
                        <w:rPr>
                          <w:rFonts w:ascii="Cambria Math" w:hAnsi="Cambria Math"/>
                          <w:color w:val="auto"/>
                          <w:sz w:val="30"/>
                          <w:szCs w:val="30"/>
                          <w:lang w:eastAsia="zh-CN"/>
                        </w:rPr>
                        <m:t>2</m:t>
                      </m:r>
                      <m:ctrlPr>
                        <w:rPr>
                          <w:color w:val="auto"/>
                        </w:rPr>
                      </m:ctrlPr>
                    </m:sup>
                  </m:sSubSup>
                  <m:r>
                    <w:rPr>
                      <w:rFonts w:ascii="Cambria Math" w:hAnsi="Cambria Math"/>
                      <w:color w:val="auto"/>
                      <w:sz w:val="30"/>
                      <w:szCs w:val="30"/>
                      <w:lang w:eastAsia="zh-CN"/>
                    </w:rPr>
                    <m:t>θ</m:t>
                  </m:r>
                  <m:ctrlPr>
                    <w:rPr>
                      <w:color w:val="auto"/>
                    </w:rPr>
                  </m:ctrlPr>
                </m:num>
                <m:den>
                  <m:r>
                    <w:rPr>
                      <w:rFonts w:ascii="Cambria Math" w:hAnsi="Cambria Math"/>
                      <w:color w:val="auto"/>
                      <w:sz w:val="30"/>
                      <w:szCs w:val="30"/>
                      <w:lang w:eastAsia="zh-CN"/>
                    </w:rPr>
                    <m:t>2ℎ</m:t>
                  </m:r>
                  <m:ctrlPr>
                    <w:rPr>
                      <w:color w:val="auto"/>
                    </w:rPr>
                  </m:ctrlPr>
                </m:den>
              </m:f>
              <m:ctrlPr>
                <w:rPr>
                  <w:color w:val="auto"/>
                </w:rPr>
              </m:ctrlPr>
            </m:e>
          </m:rad>
        </m:oMath>
      </m:oMathPara>
    </w:p>
    <w:p>
      <w:pPr>
        <w:spacing w:line="360" w:lineRule="auto"/>
        <w:ind w:left="0"/>
        <w:jc w:val="both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Ⅰ轨道倾角大， 则物块运动过程中，沿Ⅰ下滑重力的平均功率大于沿Ⅱ下滑重力的平均功率，故C错误。</w:t>
      </w:r>
    </w:p>
    <w:p>
      <w:pPr>
        <w:spacing w:line="360" w:lineRule="auto"/>
        <w:ind w:left="0"/>
        <w:jc w:val="both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D．重力的瞬时功率为</w:t>
      </w:r>
    </w:p>
    <w:p>
      <w:pPr>
        <w:spacing w:line="360" w:lineRule="auto"/>
        <w:ind w:left="0"/>
        <w:jc w:val="left"/>
        <w:textAlignment w:val="center"/>
        <w:rPr>
          <w:color w:val="auto"/>
        </w:rPr>
      </w:pPr>
      <m:oMathPara>
        <m:oMath>
          <m:r>
            <w:rPr>
              <w:rFonts w:ascii="Cambria Math" w:hAnsi="Cambria Math"/>
              <w:color w:val="auto"/>
              <w:sz w:val="22"/>
              <w:szCs w:val="22"/>
              <w:lang w:eastAsia="zh-CN"/>
            </w:rPr>
            <m:t>P=mg</m:t>
          </m:r>
          <m:sSub>
            <m:sSubPr>
              <m:ctrlPr>
                <w:rPr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  <w:sz w:val="22"/>
                  <w:szCs w:val="22"/>
                  <w:lang w:eastAsia="zh-CN"/>
                </w:rPr>
                <m:t>v</m:t>
              </m:r>
              <m:ctrlPr>
                <w:rPr>
                  <w:color w:val="auto"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  <w:sz w:val="22"/>
                  <w:szCs w:val="22"/>
                  <w:lang w:eastAsia="zh-CN"/>
                </w:rPr>
                <m:t>竖直</m:t>
              </m:r>
              <m:ctrlPr>
                <w:rPr>
                  <w:color w:val="auto"/>
                </w:rPr>
              </m:ctrlPr>
            </m:sub>
          </m:sSub>
          <m:r>
            <w:rPr>
              <w:rFonts w:ascii="Cambria Math" w:hAnsi="Cambria Math"/>
              <w:color w:val="auto"/>
              <w:sz w:val="22"/>
              <w:szCs w:val="22"/>
              <w:lang w:eastAsia="zh-CN"/>
            </w:rPr>
            <m:t>=mgv</m:t>
          </m:r>
          <m:r>
            <m:rPr>
              <m:sty m:val="p"/>
            </m:rPr>
            <w:rPr>
              <w:rFonts w:ascii="Cambria Math" w:hAnsi="Cambria Math"/>
              <w:color w:val="auto"/>
              <w:sz w:val="22"/>
              <w:szCs w:val="22"/>
              <w:lang w:eastAsia="zh-CN"/>
            </w:rPr>
            <m:t>sin</m:t>
          </m:r>
          <m:r>
            <w:rPr>
              <w:rFonts w:ascii="Cambria Math" w:hAnsi="Cambria Math"/>
              <w:color w:val="auto"/>
              <w:sz w:val="22"/>
              <w:szCs w:val="22"/>
              <w:lang w:eastAsia="zh-CN"/>
            </w:rPr>
            <m:t>θ</m:t>
          </m:r>
        </m:oMath>
      </m:oMathPara>
    </w:p>
    <w:p>
      <w:pPr>
        <w:spacing w:line="360" w:lineRule="auto"/>
        <w:ind w:left="0"/>
        <w:jc w:val="both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两次物块到达底端的速度大小相等，Ⅰ轨道倾角大，可知物块滑到地面时，沿Ⅰ下滑重力的瞬时功率大于沿Ⅱ下滑重力的瞬时功率，故D正确。</w:t>
      </w:r>
    </w:p>
    <w:p>
      <w:pPr>
        <w:spacing w:line="360" w:lineRule="auto"/>
        <w:ind w:left="0"/>
        <w:jc w:val="both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故选BD。</w:t>
      </w:r>
      <w:r>
        <w:rPr>
          <w:color w:val="auto"/>
        </w:rPr>
        <w:br w:type="textWrapping"/>
      </w:r>
      <w:r>
        <w:rPr>
          <w:rFonts w:ascii="Times New Roman" w:hAnsi="Times New Roman"/>
          <w:b w:val="0"/>
          <w:i w:val="0"/>
          <w:color w:val="auto"/>
          <w:sz w:val="22"/>
        </w:rPr>
        <w:t>【分析】根据初末位置高度差关系分析重力做功关系；物块下滑过程只有重力对物块做功，根据动能定理确定落地时速度大小关系，根据倾角确定方向；根据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P=mgv</m:t>
        </m:r>
      </m:oMath>
      <w:r>
        <w:rPr>
          <w:rFonts w:ascii="Times New Roman" w:hAnsi="Times New Roman"/>
          <w:b w:val="0"/>
          <w:i w:val="0"/>
          <w:color w:val="auto"/>
          <w:sz w:val="22"/>
        </w:rPr>
        <w:t>确定物块沿Ⅰ下滑重力的瞬时功率与沿Ⅱ下滑重力的瞬时功率关系 ；根据牛顿第二定律和运动学公式求得下落时间，根据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P=</m:t>
        </m:r>
        <m:f>
          <m:fPr>
            <m:ctrlPr>
              <w:rPr>
                <w:color w:val="auto"/>
              </w:rPr>
            </m:ctrlPr>
          </m:fPr>
          <m:num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W</m:t>
            </m:r>
            <m:ctrlPr>
              <w:rPr>
                <w:color w:val="auto"/>
              </w:rPr>
            </m:ctrlPr>
          </m:num>
          <m:den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t</m:t>
            </m:r>
            <m:ctrlPr>
              <w:rPr>
                <w:color w:val="auto"/>
              </w:rPr>
            </m:ctrlPr>
          </m:den>
        </m:f>
      </m:oMath>
      <w:r>
        <w:rPr>
          <w:rFonts w:ascii="Times New Roman" w:hAnsi="Times New Roman"/>
          <w:b w:val="0"/>
          <w:i w:val="0"/>
          <w:color w:val="auto"/>
          <w:sz w:val="22"/>
        </w:rPr>
        <w:t>确定沿I下滑重力的平均功率一沿Ⅱ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Ⅱ</m:t>
        </m:r>
      </m:oMath>
      <w:r>
        <w:rPr>
          <w:rFonts w:ascii="Times New Roman" w:hAnsi="Times New Roman"/>
          <w:b w:val="0"/>
          <w:i w:val="0"/>
          <w:color w:val="auto"/>
          <w:sz w:val="22"/>
        </w:rPr>
        <w:t>下滑重力的平均功率关系。</w:t>
      </w:r>
    </w:p>
    <w:p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10．【答案】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A,C</w:t>
      </w:r>
    </w:p>
    <w:p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11．【答案】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A,D</w:t>
      </w:r>
    </w:p>
    <w:p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12．【答案】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A,C</w:t>
      </w:r>
    </w:p>
    <w:p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13．【答案】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（1）C</w:t>
      </w:r>
    </w:p>
    <w:p>
      <w:pPr>
        <w:spacing w:line="360" w:lineRule="auto"/>
        <w:ind w:left="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（2）B；C；D</w:t>
      </w:r>
    </w:p>
    <w:p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（3）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2:1</m:t>
        </m:r>
      </m:oMath>
      <w:r>
        <w:rPr>
          <w:rFonts w:ascii="Times New Roman" w:hAnsi="Times New Roman"/>
          <w:b w:val="0"/>
          <w:i w:val="0"/>
          <w:color w:val="auto"/>
          <w:sz w:val="22"/>
        </w:rPr>
        <w:t>；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1:2</m:t>
        </m:r>
      </m:oMath>
    </w:p>
    <w:p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14．【答案】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（1）1.00；1.07</w:t>
      </w:r>
    </w:p>
    <w:p>
      <w:pPr>
        <w:spacing w:line="360" w:lineRule="auto"/>
        <w:ind w:left="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（2）不合理</w:t>
      </w:r>
    </w:p>
    <w:p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15．【答案】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（1）2.5m/s</w:t>
      </w:r>
      <w:r>
        <w:rPr>
          <w:rFonts w:ascii="Times New Roman" w:hAnsi="Times New Roman"/>
          <w:b w:val="0"/>
          <w:i w:val="0"/>
          <w:color w:val="auto"/>
          <w:vertAlign w:val="superscript"/>
        </w:rPr>
        <w:t>2</w:t>
      </w:r>
      <w:r>
        <w:rPr>
          <w:rFonts w:ascii="Times New Roman" w:hAnsi="Times New Roman"/>
          <w:b w:val="0"/>
          <w:i w:val="0"/>
          <w:color w:val="auto"/>
          <w:sz w:val="22"/>
        </w:rPr>
        <w:t>；（2）10m/s</w:t>
      </w:r>
    </w:p>
    <w:p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16．【答案】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（1）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mg</m:t>
        </m:r>
        <m:r>
          <m:rPr>
            <m:sty m:val="p"/>
          </m:rPr>
          <w:rPr>
            <w:rFonts w:ascii="Cambria Math" w:hAnsi="Cambria Math"/>
            <w:color w:val="auto"/>
            <w:sz w:val="22"/>
            <w:szCs w:val="22"/>
            <w:lang w:eastAsia="zh-CN"/>
          </w:rPr>
          <m:t>tan</m:t>
        </m:r>
        <m:r>
          <w:rPr>
            <w:rFonts w:ascii="Cambria Math" w:hAnsi="Cambria Math"/>
            <w:color w:val="auto"/>
            <w:sz w:val="22"/>
            <w:szCs w:val="22"/>
            <w:lang w:eastAsia="zh-CN"/>
          </w:rPr>
          <m:t>α</m:t>
        </m:r>
      </m:oMath>
      <w:r>
        <w:rPr>
          <w:rFonts w:ascii="Times New Roman" w:hAnsi="Times New Roman"/>
          <w:b w:val="0"/>
          <w:i w:val="0"/>
          <w:color w:val="auto"/>
          <w:sz w:val="22"/>
        </w:rPr>
        <w:t>；（2）</w:t>
      </w:r>
      <m:oMath>
        <m:rad>
          <m:radPr>
            <m:degHide m:val="1"/>
            <m:ctrlPr>
              <w:rPr>
                <w:color w:val="auto"/>
              </w:rPr>
            </m:ctrlPr>
          </m:radPr>
          <m:deg>
            <m:ctrlPr>
              <w:rPr>
                <w:color w:val="auto"/>
              </w:rPr>
            </m:ctrlPr>
          </m:deg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2gL</m:t>
            </m:r>
            <m:r>
              <m:rPr>
                <m:sty m:val="p"/>
              </m:rP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cos</m:t>
            </m:r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θ(1−</m:t>
            </m:r>
            <m:r>
              <m:rPr>
                <m:sty m:val="p"/>
              </m:rP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cos</m:t>
            </m:r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α)</m:t>
            </m:r>
            <m:ctrlPr>
              <w:rPr>
                <w:color w:val="auto"/>
              </w:rPr>
            </m:ctrlPr>
          </m:e>
        </m:rad>
      </m:oMath>
      <w:r>
        <w:rPr>
          <w:rFonts w:ascii="Times New Roman" w:hAnsi="Times New Roman"/>
          <w:b w:val="0"/>
          <w:i w:val="0"/>
          <w:color w:val="auto"/>
          <w:sz w:val="22"/>
        </w:rPr>
        <w:t xml:space="preserve"> ；（3）</w:t>
      </w:r>
      <m:oMath>
        <m:f>
          <m:fPr>
            <m:ctrlPr>
              <w:rPr>
                <w:color w:val="auto"/>
              </w:rPr>
            </m:ctrlPr>
          </m:fPr>
          <m:num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3mg−2mg</m:t>
            </m:r>
            <m:r>
              <m:rPr>
                <m:sty m:val="p"/>
              </m:rP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cos</m:t>
            </m: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a</m:t>
            </m:r>
            <m:ctrlPr>
              <w:rPr>
                <w:color w:val="auto"/>
              </w:rPr>
            </m:ctrlPr>
          </m:num>
          <m:den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cos</m:t>
            </m: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θ</m:t>
            </m:r>
            <m:ctrlPr>
              <w:rPr>
                <w:color w:val="auto"/>
              </w:rPr>
            </m:ctrlPr>
          </m:den>
        </m:f>
      </m:oMath>
    </w:p>
    <w:p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17．【答案】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（1）</w:t>
      </w:r>
      <m:oMath>
        <m:f>
          <m:fPr>
            <m:ctrlPr>
              <w:rPr>
                <w:color w:val="auto"/>
              </w:rPr>
            </m:ctrlPr>
          </m:fPr>
          <m:num>
            <m:sSubSup>
              <m:sSubSupPr>
                <m:ctrlPr>
                  <w:rPr>
                    <w:color w:val="auto"/>
                  </w:rPr>
                </m:ctrlPr>
              </m:sSubSupPr>
              <m:e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v</m:t>
                </m:r>
                <m:ctrlPr>
                  <w:rPr>
                    <w:color w:val="auto"/>
                  </w:rPr>
                </m:ctrlPr>
              </m:e>
              <m:sub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0</m:t>
                </m:r>
                <m:ctrlPr>
                  <w:rPr>
                    <w:color w:val="auto"/>
                  </w:rPr>
                </m:ctrlPr>
              </m:sub>
              <m:sup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2</m:t>
                </m:r>
                <m:ctrlPr>
                  <w:rPr>
                    <w:color w:val="auto"/>
                  </w:rPr>
                </m:ctrlPr>
              </m:sup>
            </m:sSubSup>
            <m:ctrlPr>
              <w:rPr>
                <w:color w:val="auto"/>
              </w:rPr>
            </m:ctrlPr>
          </m:num>
          <m:den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r</m:t>
            </m:r>
            <m:ctrlPr>
              <w:rPr>
                <w:color w:val="auto"/>
              </w:rPr>
            </m:ctrlPr>
          </m:den>
        </m:f>
      </m:oMath>
      <w:r>
        <w:rPr>
          <w:rFonts w:ascii="Times New Roman" w:hAnsi="Times New Roman"/>
          <w:b w:val="0"/>
          <w:i w:val="0"/>
          <w:color w:val="auto"/>
          <w:sz w:val="22"/>
        </w:rPr>
        <w:t xml:space="preserve">， </w:t>
      </w:r>
      <m:oMath>
        <m:f>
          <m:fPr>
            <m:ctrlPr>
              <w:rPr>
                <w:color w:val="auto"/>
              </w:rPr>
            </m:ctrlPr>
          </m:fPr>
          <m:num>
            <m:sSup>
              <m:sSupPr>
                <m:ctrlPr>
                  <w:rPr>
                    <w:color w:val="auto"/>
                  </w:rPr>
                </m:ctrlPr>
              </m:sSupPr>
              <m:e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R</m:t>
                </m:r>
                <m:ctrlPr>
                  <w:rPr>
                    <w:color w:val="auto"/>
                  </w:rPr>
                </m:ctrlPr>
              </m:e>
              <m:sup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2</m:t>
                </m:r>
                <m:ctrlPr>
                  <w:rPr>
                    <w:color w:val="auto"/>
                  </w:rPr>
                </m:ctrlPr>
              </m:sup>
            </m:sSup>
            <m:sSubSup>
              <m:sSubSupPr>
                <m:ctrlPr>
                  <w:rPr>
                    <w:color w:val="auto"/>
                  </w:rPr>
                </m:ctrlPr>
              </m:sSubSupPr>
              <m:e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v</m:t>
                </m:r>
                <m:ctrlPr>
                  <w:rPr>
                    <w:color w:val="auto"/>
                  </w:rPr>
                </m:ctrlPr>
              </m:e>
              <m:sub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0</m:t>
                </m:r>
                <m:ctrlPr>
                  <w:rPr>
                    <w:color w:val="auto"/>
                  </w:rPr>
                </m:ctrlPr>
              </m:sub>
              <m:sup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2</m:t>
                </m:r>
                <m:ctrlPr>
                  <w:rPr>
                    <w:color w:val="auto"/>
                  </w:rPr>
                </m:ctrlPr>
              </m:sup>
            </m:sSubSup>
            <m:ctrlPr>
              <w:rPr>
                <w:color w:val="auto"/>
              </w:rPr>
            </m:ctrlPr>
          </m:num>
          <m:den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Gr</m:t>
            </m:r>
            <m:ctrlPr>
              <w:rPr>
                <w:color w:val="auto"/>
              </w:rPr>
            </m:ctrlPr>
          </m:den>
        </m:f>
      </m:oMath>
      <w:r>
        <w:rPr>
          <w:rFonts w:ascii="Times New Roman" w:hAnsi="Times New Roman"/>
          <w:b w:val="0"/>
          <w:i w:val="0"/>
          <w:color w:val="auto"/>
          <w:sz w:val="22"/>
        </w:rPr>
        <w:t>；（2）</w:t>
      </w:r>
      <m:oMath>
        <m:sSub>
          <m:sSubPr>
            <m:ctrlPr>
              <w:rPr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v</m:t>
            </m:r>
            <m:ctrlPr>
              <w:rPr>
                <w:color w:val="auto"/>
              </w:rPr>
            </m:ctrlPr>
          </m:e>
          <m:sub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0</m:t>
            </m:r>
            <m:ctrlPr>
              <w:rPr>
                <w:color w:val="auto"/>
              </w:rPr>
            </m:ctrlPr>
          </m:sub>
        </m:sSub>
        <m:rad>
          <m:radPr>
            <m:degHide m:val="1"/>
            <m:ctrlPr>
              <w:rPr>
                <w:color w:val="auto"/>
              </w:rPr>
            </m:ctrlPr>
          </m:radPr>
          <m:deg>
            <m:ctrlPr>
              <w:rPr>
                <w:color w:val="auto"/>
              </w:rPr>
            </m:ctrlPr>
          </m:deg>
          <m:e>
            <m:f>
              <m:fPr>
                <m:ctrlPr>
                  <w:rPr>
                    <w:color w:val="auto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R</m:t>
                </m:r>
                <m:ctrlPr>
                  <w:rPr>
                    <w:color w:val="auto"/>
                  </w:rPr>
                </m:ctrlPr>
              </m:num>
              <m:den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r</m:t>
                </m:r>
                <m:ctrlPr>
                  <w:rPr>
                    <w:color w:val="auto"/>
                  </w:rPr>
                </m:ctrlPr>
              </m:den>
            </m:f>
            <m:ctrlPr>
              <w:rPr>
                <w:color w:val="auto"/>
              </w:rPr>
            </m:ctrlPr>
          </m:e>
        </m:rad>
      </m:oMath>
      <w:r>
        <w:rPr>
          <w:rFonts w:ascii="Times New Roman" w:hAnsi="Times New Roman"/>
          <w:b w:val="0"/>
          <w:i w:val="0"/>
          <w:color w:val="auto"/>
          <w:sz w:val="22"/>
        </w:rPr>
        <w:t>；（3）</w:t>
      </w:r>
      <m:oMath>
        <m:f>
          <m:fPr>
            <m:ctrlPr>
              <w:rPr>
                <w:color w:val="auto"/>
              </w:rPr>
            </m:ctrlPr>
          </m:fPr>
          <m:num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3</m:t>
            </m:r>
            <m:ctrlPr>
              <w:rPr>
                <w:color w:val="auto"/>
              </w:rPr>
            </m:ctrlPr>
          </m:num>
          <m:den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2</m:t>
            </m:r>
            <m:ctrlPr>
              <w:rPr>
                <w:color w:val="auto"/>
              </w:rPr>
            </m:ctrlPr>
          </m:den>
        </m:f>
        <m:r>
          <w:rPr>
            <w:rFonts w:ascii="Cambria Math" w:hAnsi="Cambria Math"/>
            <w:color w:val="auto"/>
            <w:sz w:val="22"/>
            <w:szCs w:val="22"/>
            <w:lang w:eastAsia="zh-CN"/>
          </w:rPr>
          <m:t>m</m:t>
        </m:r>
        <m:sSubSup>
          <m:sSubSupPr>
            <m:ctrlPr>
              <w:rPr>
                <w:color w:val="auto"/>
              </w:rPr>
            </m:ctrlPr>
          </m:sSubSupPr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v</m:t>
            </m:r>
            <m:ctrlPr>
              <w:rPr>
                <w:color w:val="auto"/>
              </w:rPr>
            </m:ctrlPr>
          </m:e>
          <m:sub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0</m:t>
            </m:r>
            <m:ctrlPr>
              <w:rPr>
                <w:color w:val="auto"/>
              </w:rPr>
            </m:ctrlPr>
          </m:sub>
          <m:sup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2</m:t>
            </m:r>
            <m:ctrlPr>
              <w:rPr>
                <w:color w:val="auto"/>
              </w:rPr>
            </m:ctrlPr>
          </m:sup>
        </m:sSubSup>
      </m:oMath>
    </w:p>
    <w:sectPr>
      <w:pgSz w:w="11906" w:h="16838"/>
      <w:pgMar w:top="1134" w:right="707" w:bottom="937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83"/>
    <w:rsid w:val="001957A4"/>
    <w:rsid w:val="001C2E01"/>
    <w:rsid w:val="0023135B"/>
    <w:rsid w:val="002A3E4C"/>
    <w:rsid w:val="002F2B6F"/>
    <w:rsid w:val="003E2E74"/>
    <w:rsid w:val="004151FC"/>
    <w:rsid w:val="004C353A"/>
    <w:rsid w:val="00530734"/>
    <w:rsid w:val="00534152"/>
    <w:rsid w:val="00534887"/>
    <w:rsid w:val="0071385B"/>
    <w:rsid w:val="00762740"/>
    <w:rsid w:val="007E26CD"/>
    <w:rsid w:val="008F3083"/>
    <w:rsid w:val="00B85EF2"/>
    <w:rsid w:val="00BE4FA2"/>
    <w:rsid w:val="00C02FC6"/>
    <w:rsid w:val="00FA5B34"/>
    <w:rsid w:val="0D443ACA"/>
    <w:rsid w:val="16866209"/>
    <w:rsid w:val="2A025F9F"/>
    <w:rsid w:val="39A07461"/>
    <w:rsid w:val="58B0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二一教育</Company>
  <Pages>10</Pages>
  <Words>4843</Words>
  <Characters>5312</Characters>
  <Lines>0</Lines>
  <Paragraphs>0</Paragraphs>
  <TotalTime>21</TotalTime>
  <ScaleCrop>false</ScaleCrop>
  <LinksUpToDate>false</LinksUpToDate>
  <CharactersWithSpaces>5414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2021-12-20T01:40:00Z</dcterms:created>
  <dc:creator>21cnjy.com</dc:creator>
  <cp:keywords>21</cp:keywords>
  <cp:lastModifiedBy>JonMMx 2000</cp:lastModifiedBy>
  <dcterms:modified xsi:type="dcterms:W3CDTF">2025-09-03T11:42:58Z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