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射洪中学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高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2025级高一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上期第一次月考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11849100</wp:posOffset>
            </wp:positionH>
            <wp:positionV relativeFrom="page">
              <wp:posOffset>12128500</wp:posOffset>
            </wp:positionV>
            <wp:extent cx="444500" cy="342900"/>
            <wp:effectExtent l="0" t="0" r="12700" b="0"/>
            <wp:wrapNone/>
            <wp:docPr id="1" name="图片 10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000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物理试题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命题人： </w:t>
      </w:r>
      <w:r>
        <w:rPr>
          <w:rFonts w:hint="default" w:ascii="Times New Roman" w:hAnsi="Times New Roman" w:eastAsia="宋体" w:cs="Times New Roman"/>
          <w:b w:val="0"/>
          <w:bCs/>
          <w:sz w:val="24"/>
          <w:lang w:eastAsia="zh-CN"/>
        </w:rPr>
        <w:t>李国友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审题人：</w:t>
      </w:r>
      <w:r>
        <w:rPr>
          <w:rFonts w:hint="default" w:ascii="Times New Roman" w:hAnsi="Times New Roman" w:eastAsia="宋体" w:cs="Times New Roman"/>
          <w:b w:val="0"/>
          <w:bCs/>
          <w:sz w:val="24"/>
        </w:rPr>
        <w:t>杨</w:t>
      </w:r>
      <w:r>
        <w:rPr>
          <w:rFonts w:hint="default" w:ascii="Times New Roman" w:hAnsi="Times New Roman" w:eastAsia="宋体" w:cs="Times New Roman"/>
          <w:b w:val="0"/>
          <w:bCs/>
          <w:sz w:val="24"/>
          <w:lang w:eastAsia="zh-CN"/>
        </w:rPr>
        <w:t>军中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jc w:val="center"/>
        <w:textAlignment w:val="auto"/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考试时间：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60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分钟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满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分：1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00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宋体" w:cs="Times New Roman"/>
          <w:b w:val="0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textAlignment w:val="auto"/>
        <w:rPr>
          <w:rFonts w:hint="default" w:ascii="Times New Roman" w:hAnsi="Times New Roman" w:eastAsia="宋体" w:cs="Times New Roman"/>
          <w:b/>
          <w:bCs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w w:val="100"/>
          <w:position w:val="0"/>
          <w:sz w:val="24"/>
          <w:szCs w:val="24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w w:val="100"/>
          <w:position w:val="0"/>
          <w:sz w:val="24"/>
          <w:szCs w:val="24"/>
        </w:rPr>
        <w:t>1.答卷前,考生务必将自己的班级、姓名、考号填写在答题卡上。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w w:val="100"/>
          <w:position w:val="0"/>
          <w:sz w:val="24"/>
          <w:szCs w:val="24"/>
        </w:rPr>
        <w:t>2.回答选择题时,选出每小题答案后,用2B铅笔把答题卡上对应题目的答案标号涂黑。如需改动,用橡皮擦干净后,再选涂其他答案标号。写在本试卷上无效。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w w:val="100"/>
          <w:position w:val="0"/>
          <w:sz w:val="24"/>
          <w:szCs w:val="24"/>
        </w:rPr>
        <w:t>3.回答非选择题时,将答案写在答题卡对应题号的位置上。写在本试卷上无效。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w w:val="100"/>
          <w:positio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w w:val="100"/>
          <w:position w:val="0"/>
          <w:sz w:val="24"/>
          <w:szCs w:val="24"/>
        </w:rPr>
        <w:t>4.考试结束后,将答题卡交回。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w w:val="100"/>
          <w:position w:val="0"/>
          <w:sz w:val="24"/>
          <w:szCs w:val="24"/>
          <w14:ligatures w14:val="standardContextual"/>
        </w:rPr>
      </w:pPr>
      <w:r>
        <w:rPr>
          <w:rFonts w:hint="default" w:ascii="Times New Roman" w:hAnsi="Times New Roman" w:eastAsia="宋体" w:cs="Times New Roman"/>
          <w:b/>
          <w:bCs/>
          <w:w w:val="100"/>
          <w:position w:val="0"/>
          <w:sz w:val="32"/>
          <w:szCs w:val="32"/>
        </w:rPr>
        <w:t>第I卷(选择题)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</w:rPr>
        <w:t>一.单选题（共6小题，每题只有一个选项符合题意，每题 7 分，共计42分）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1．下列哪个量是标量（  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A．位移         B．路程     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C．加速度       D．平均速度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2．2025年4月19日，20支人形机器人赛队与人类共同参跑半程马拉松，赛道长21.0975公里。男子组、女子组冠军成绩分别为1小时02分36秒、1小时11分07秒，机器人组冠军成绩为2小时40分42秒。认为所有参赛者（含机器人）的起点相同，终点也相同，下列说法正确的是（ 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A．21.0975公里表示的是位移大小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B．“1小时02分36秒”表示的是时刻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C．机器人组冠军的平均速度小于女子组冠军的平均速度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D．研究女子组冠军的运动路径时不可将运动员视为质点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3．王芳同学晨跑时，从A点出发，其运动轨迹如图所示，其中BC为一半圆，当其到达C点时，其运动的路程和位移分别为(π=3.14)（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drawing>
          <wp:inline distT="0" distB="0" distL="114300" distR="114300">
            <wp:extent cx="2900045" cy="779780"/>
            <wp:effectExtent l="0" t="0" r="14605" b="1270"/>
            <wp:docPr id="100003" name="图片 100003" descr="@@@c6db7876-3251-44f9-aef0-19e99429f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c6db7876-3251-44f9-aef0-19e99429f78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04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A．614m　500m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ab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B．500m　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C．614m　314m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ab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  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ab/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D．500m　500m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2"/>
          <w:szCs w:val="22"/>
          <w:lang w:val="en-US" w:eastAsia="zh-CN" w:bidi="ar-SA"/>
        </w:rPr>
        <w:t>4．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A、B两个物体的位移—时间图像如图所示，则（　　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drawing>
          <wp:inline distT="0" distB="0" distL="114300" distR="114300">
            <wp:extent cx="1571625" cy="1179830"/>
            <wp:effectExtent l="0" t="0" r="9525" b="1270"/>
            <wp:docPr id="2" name="图片 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7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A．t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时刻，A、B两物体的速度都为0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B．0~t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内，A的平均速度大于B的平均速度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C．A的速度先增大后减小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D．0~ 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内，A的路程比B的路程多4m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5．据2024年9月24日《参考消息》报道， 中俄“北部-联合-2024”第二阶段军事演习日前在日本海展开。其中一艘快艇在海面上运动的速度-时间图像如图所示，关于快艇下列说法正确的是（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drawing>
          <wp:inline distT="0" distB="0" distL="114300" distR="114300">
            <wp:extent cx="1943100" cy="1343025"/>
            <wp:effectExtent l="0" t="0" r="0" b="9525"/>
            <wp:docPr id="100015" name="图片 100015" descr="@@@c65e20c6-af3e-47fd-b023-cb5c4e6d4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c65e20c6-af3e-47fd-b023-cb5c4e6d437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lum bright="-20000"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A．在0~60s内做加速度减小的曲线运动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B．在60s末开始调头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C．在60~80s内加速度大小为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5" o:spt="75" alt="eqId610ed5ef645d68f36fde60b5ecf9c263" type="#_x0000_t75" style="height:13.75pt;width:45.1pt;" o:ole="t" filled="f" o:preferrelative="t" stroked="f" coordsize="21600,21600">
            <v:path/>
            <v:fill on="f" focussize="0,0"/>
            <v:stroke on="f" joinstyle="miter"/>
            <v:imagedata r:id="rId10" o:title="eqId610ed5ef645d68f36fde60b5ecf9c263"/>
            <o:lock v:ext="edit" aspectratio="t"/>
            <w10:wrap type="none"/>
            <w10:anchorlock/>
          </v:shape>
          <o:OLEObject Type="Embed" ProgID="Equation.DSMT4" ShapeID="_x0000_i1025" DrawAspect="Content" ObjectID="_1468075725" r:id="rId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D．在60~140s内快艇的位移为300m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6．如图，滑雪轨道由光滑的倾斜直轨道AB和粗糙的水平轨道BC组成。t＝0时运动员从A点由静止开始匀加速下滑，经过B点前后速度大小不变，之后在BC上做匀减速直线运动，最后停在C点。若第2 s末和第6 s末速度大小均为8 m/s，第4 s末速度大小为12 m/s，则(　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drawing>
          <wp:inline distT="0" distB="0" distL="114300" distR="114300">
            <wp:extent cx="2005330" cy="866140"/>
            <wp:effectExtent l="0" t="0" r="13970" b="10160"/>
            <wp:docPr id="923" name="image2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" name="image29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53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A．运动员在第4 s末恰好经过B点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B．AB段的加速度大小为2m/s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perscript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C．运动员在第8 s末恰好停在C点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0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D．运动过程中的最大速度为</w:t>
      </w:r>
      <m:oMath>
        <m:f>
          <m:fP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40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num>
          <m:den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3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den>
        </m:f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 xml:space="preserve"> m/s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</w:rPr>
        <w:t>二、多选题（本题共 2 小题，共计 16分，每题有多项符合题目要求，全部选对得8分，选对但不全的得4分，有选错或不选的得0分）</w:t>
      </w:r>
      <w:bookmarkStart w:id="0" w:name="_Hlk115284707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7．一个质点沿x轴做直线运动，它的位置坐标随时间变化规律是X=3t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-4t，其中x与t的单位分别为m和s，则下列说法中正确的是（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A．在最初的1 s内，质点的位移大小为1 m，方向沿x轴负方向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B．质点的速度随时间的变化规律是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2"/>
            <w:szCs w:val="22"/>
          </w:rPr>
          <m:t>V</m:t>
        </m:r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=(6t-4)m/s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C．质点在最初2s内的平均速度为8m/s</w:t>
      </w:r>
    </w:p>
    <w:p>
      <w:pPr>
        <w:keepNext w:val="0"/>
        <w:keepLines w:val="0"/>
        <w:pageBreakBefore w:val="0"/>
        <w:widowControl w:val="0"/>
        <w:tabs>
          <w:tab w:val="left" w:pos="70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D．质点的位移一直在增大，做的是匀加速直线运动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eastAsia" w:ascii="Times New Roman" w:hAnsi="Times New Roman" w:eastAsia="宋体" w:cs="Times New Roman"/>
          <w:color w:val="auto"/>
          <w:kern w:val="0"/>
          <w:sz w:val="22"/>
          <w:szCs w:val="22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．如图所示，小球沿斜面向上运动，依次经过a、b、c、d后到达最高点e。已知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6" o:spt="75" alt="eqId67eaa9459082ed0aa5f66e2f33de00e7" type="#_x0000_t75" style="height:11.9pt;width:60.75pt;" o:ole="t" filled="f" o:preferrelative="t" stroked="f" coordsize="21600,21600">
            <v:path/>
            <v:fill on="f" focussize="0,0"/>
            <v:stroke on="f" joinstyle="miter"/>
            <v:imagedata r:id="rId13" o:title="eqId67eaa9459082ed0aa5f66e2f33de00e7"/>
            <o:lock v:ext="edit" aspectratio="t"/>
            <w10:wrap type="none"/>
            <w10:anchorlock/>
          </v:shape>
          <o:OLEObject Type="Embed" ProgID="Equation.DSMT4" ShapeID="_x0000_i1026" DrawAspect="Content" ObjectID="_1468075726" r:id="rId12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7" o:spt="75" alt="eqIded6dac40b68c988d86893e986bb9bbdd" type="#_x0000_t75" style="height:12.5pt;width:35.05pt;" o:ole="t" filled="f" o:preferrelative="t" stroked="f" coordsize="21600,21600">
            <v:path/>
            <v:fill on="f" focussize="0,0"/>
            <v:stroke on="f" joinstyle="miter"/>
            <v:imagedata r:id="rId15" o:title="eqIded6dac40b68c988d86893e986bb9bbdd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，小球从a到c和从c到d所用的时间都是2s，设小球经b、c时的速度分别为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8" o:spt="75" alt="eqId6cc52e2fa6b0ba657fad4a8a54cd5539" type="#_x0000_t75" style="height:15.65pt;width:10.65pt;" o:ole="t" filled="f" o:preferrelative="t" stroked="f" coordsize="21600,21600">
            <v:path/>
            <v:fill on="f" focussize="0,0"/>
            <v:stroke on="f" joinstyle="miter"/>
            <v:imagedata r:id="rId17" o:title="eqId6cc52e2fa6b0ba657fad4a8a54cd5539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、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29" o:spt="75" alt="eqId34ef4c4818a1b8a7774ba5983b2c0ec5" type="#_x0000_t75" style="height:15.65pt;width:10.65pt;" o:ole="t" filled="f" o:preferrelative="t" stroked="f" coordsize="21600,21600">
            <v:path/>
            <v:fill on="f" focussize="0,0"/>
            <v:stroke on="f" joinstyle="miter"/>
            <v:imagedata r:id="rId19" o:title="eqId34ef4c4818a1b8a7774ba5983b2c0ec5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，则（　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2"/>
          <w:szCs w:val="22"/>
          <w:lang w:val="en-US"/>
        </w:rPr>
        <w:drawing>
          <wp:inline distT="0" distB="0" distL="114300" distR="114300">
            <wp:extent cx="2308225" cy="1181100"/>
            <wp:effectExtent l="0" t="0" r="15875" b="0"/>
            <wp:docPr id="3" name="图片 3" descr="@@@f75f67d8-3a87-4891-9af3-1dca98572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@@@f75f67d8-3a87-4891-9af3-1dca9857252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A．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0" o:spt="75" alt="eqId29efaccbf8470d0e1cc3d23f77981d8c" type="#_x0000_t75" style="height:14.4pt;width:52.6pt;" o:ole="t" filled="f" o:preferrelative="t" stroked="f" coordsize="21600,21600">
            <v:path/>
            <v:fill on="f" focussize="0,0"/>
            <v:stroke on="f" joinstyle="miter"/>
            <v:imagedata r:id="rId22" o:title="eqId29efaccbf8470d0e1cc3d23f77981d8c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B．b点的速度等于ad段的平均速度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C．a、b、c、d四点的速度之比为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1" o:spt="75" type="#_x0000_t75" style="height:18.15pt;width:50.7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D．ab段与be段的长度之比为4:5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14:ligatures w14:val="standardContextual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w w:val="100"/>
          <w:position w:val="0"/>
          <w:sz w:val="32"/>
          <w:szCs w:val="32"/>
        </w:rPr>
        <w:t>第II卷（非选择题）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b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b/>
          <w:color w:val="auto"/>
          <w:sz w:val="22"/>
          <w:szCs w:val="22"/>
        </w:rPr>
        <w:t>三、计算题（共42分）。解答时应写出必要的文字说明、方程式和重要的演算步骤，只写出最后答案的不得分，有数值计算的题，答案中必须明确写出数值和单位。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9．（12分）一质点从静止开始做匀加速直线运动，质点在第1s内的位移为X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1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2"/>
            <w:szCs w:val="22"/>
          </w:rPr>
          <m:t>=</m:t>
        </m:r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3m，求：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）质点运动的加速度a的大小？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（2）质点在前3s内的位移X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为多大？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）经过的位移为X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3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2"/>
            <w:szCs w:val="22"/>
          </w:rPr>
          <m:t>=</m:t>
        </m:r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12m时，质点的速度</w:t>
      </w:r>
      <m:oMath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2"/>
            <w:szCs w:val="22"/>
          </w:rPr>
          <m:t>V</m:t>
        </m:r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为多大？</w:t>
      </w:r>
    </w:p>
    <w:tbl>
      <w:tblPr>
        <w:tblStyle w:val="4"/>
        <w:tblpPr w:leftFromText="180" w:rightFromText="180" w:vertAnchor="text" w:horzAnchor="page" w:tblpX="1119" w:tblpY="296"/>
        <w:tblOverlap w:val="never"/>
        <w:tblW w:w="5000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10．（14分）创建文明城市，提倡机动车礼让行人。某司机开车以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75pt;width:26.9pt;" o:ole="t" filled="f" o:preferrelative="t" stroked="f" coordsize="21600,21600">
            <v:path/>
            <v:fill on="f" focussize="0,0"/>
            <v:stroke on="f" joinstyle="miter"/>
            <v:imagedata r:id="rId26" o:title="eqId171580368b574da9ad5317a781abc93a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速度行驶到路口附近，发现有行人准备过斑马线，经t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0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=0.5s的反应后立即刹车礼让行人。汽车做匀减速运动的加速</w:t>
      </w:r>
      <w:bookmarkStart w:id="1" w:name="_GoBack"/>
      <w:bookmarkEnd w:id="1"/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度大小为a=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.3pt;width:31.3pt;" o:ole="t" filled="f" o:preferrelative="t" stroked="f" coordsize="21600,21600">
            <v:path/>
            <v:fill on="f" focussize="0,0"/>
            <v:stroke on="f" joinstyle="miter"/>
            <v:imagedata r:id="rId28" o:title="eqId394eb6ad03944aa7a98ab7faae0be536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。(司机在反应时间t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0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内,车一直以原来的速度做匀速直线运动)求：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（1）汽车从开始刹车至</w:t>
      </w:r>
      <m:oMath>
        <m:sSub>
          <m:sSubP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t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1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2"/>
            <w:szCs w:val="22"/>
          </w:rPr>
          <m:t>=</m:t>
        </m:r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4.4pt;width:14.4pt;" o:ole="t" filled="f" o:preferrelative="t" stroked="f" coordsize="21600,21600">
            <v:path/>
            <v:fill on="f" focussize="0,0"/>
            <v:stroke on="f" joinstyle="miter"/>
            <v:imagedata r:id="rId30" o:title="eqIdae189bb4500744d7b0ecbd44a874dafe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时速度V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的大小?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（2）汽车从开始刹车至</w:t>
      </w:r>
      <m:oMath>
        <m:sSub>
          <m:sSubP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t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2"/>
            <w:szCs w:val="22"/>
          </w:rPr>
          <m:t>=</m:t>
        </m:r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5s内的位移X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的大小?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（3）司机发现行人时汽车离斑马线的最小距离X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b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tbl>
      <w:tblPr>
        <w:tblStyle w:val="4"/>
        <w:tblpPr w:leftFromText="180" w:rightFromText="180" w:vertAnchor="text" w:horzAnchor="page" w:tblpX="1119" w:tblpY="296"/>
        <w:tblOverlap w:val="never"/>
        <w:tblW w:w="5000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11．（16分）有一架电梯，启动时匀加速上升加速度为</w:t>
      </w:r>
      <m:oMath>
        <m:sSub>
          <m:sSubP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a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1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2"/>
            <w:szCs w:val="22"/>
          </w:rPr>
          <m:t>=</m:t>
        </m:r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2m/s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，制动时匀减速上升加速度大小</w:t>
      </w:r>
      <m:oMath>
        <m:sSub>
          <m:sSubP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a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2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ub>
        </m:sSub>
        <m:r>
          <m:rPr>
            <m:sty m:val="p"/>
          </m:rPr>
          <w:rPr>
            <w:rFonts w:hint="default" w:ascii="Cambria Math" w:hAnsi="Cambria Math" w:eastAsia="宋体" w:cs="Times New Roman"/>
            <w:color w:val="auto"/>
            <w:sz w:val="22"/>
            <w:szCs w:val="22"/>
          </w:rPr>
          <m:t>=</m:t>
        </m:r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1m/s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  <w:vertAlign w:val="superscript"/>
        </w:rPr>
        <w:t>2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，中间阶段电梯可以匀速运行，电梯运行的楼层高48m．问：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</w:t>
      </w:r>
      <w:r>
        <w:rPr>
          <w:rFonts w:hint="eastAsia" w:ascii="Times New Roman" w:hAnsi="Times New Roman" w:eastAsia="宋体" w:cs="Times New Roman"/>
          <w:color w:val="auto"/>
          <w:sz w:val="22"/>
          <w:szCs w:val="2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）如果电梯先匀加速至</w:t>
      </w:r>
      <m:oMath>
        <m:sSub>
          <m:sSubP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v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  <m:t>0</m:t>
            </m:r>
            <m:ctrlPr>
              <w:rPr>
                <w:rFonts w:hint="default" w:ascii="Cambria Math" w:hAnsi="Cambria Math" w:eastAsia="宋体" w:cs="Times New Roman"/>
                <w:color w:val="auto"/>
                <w:sz w:val="22"/>
                <w:szCs w:val="22"/>
              </w:rPr>
            </m:ctrlPr>
          </m:sub>
        </m:sSub>
      </m:oMath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=6 m/s，再匀速运动一段时间，最后匀减速到达楼顶，则电梯升到楼顶的总时间是多少？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（2）如果电梯先匀加速上升，然后匀速上升，最后匀减速上升，全程共用时间为15s，上升的最大速度是多少?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jc w:val="left"/>
        <w:textAlignment w:val="center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  <w:r>
        <w:rPr>
          <w:rFonts w:hint="default" w:ascii="Times New Roman" w:hAnsi="Times New Roman" w:eastAsia="宋体" w:cs="Times New Roman"/>
          <w:color w:val="auto"/>
          <w:sz w:val="22"/>
          <w:szCs w:val="22"/>
        </w:rPr>
        <w:t>（3）若电梯运行时最大限速为9m/s，电梯升到楼顶的最短时间是多少?(提示：匀速运动时间越短，总时间越短)</w:t>
      </w:r>
    </w:p>
    <w:tbl>
      <w:tblPr>
        <w:tblStyle w:val="4"/>
        <w:tblpPr w:leftFromText="180" w:rightFromText="180" w:vertAnchor="text" w:horzAnchor="page" w:tblpX="1119" w:tblpY="296"/>
        <w:tblOverlap w:val="never"/>
        <w:tblW w:w="5000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00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</w:rPr>
              <w:t>▲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4" w:lineRule="auto"/>
        <w:ind w:left="0" w:firstLine="440" w:firstLineChars="200"/>
        <w:rPr>
          <w:rFonts w:hint="default" w:ascii="Times New Roman" w:hAnsi="Times New Roman" w:eastAsia="宋体" w:cs="Times New Roman"/>
          <w:color w:val="auto"/>
          <w:sz w:val="22"/>
          <w:szCs w:val="22"/>
        </w:rPr>
      </w:pPr>
    </w:p>
    <w:sectPr>
      <w:footerReference r:id="rId3" w:type="default"/>
      <w:pgSz w:w="11055" w:h="15307"/>
      <w:pgMar w:top="1134" w:right="1134" w:bottom="1134" w:left="1134" w:header="567" w:footer="567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1856105</wp:posOffset>
              </wp:positionH>
              <wp:positionV relativeFrom="paragraph">
                <wp:posOffset>-133350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高一物理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 </w:t>
                          </w: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6.15pt;margin-top:-10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T560fYAAAACwEAAA8AAAAAAAAAAQAgAAAAIgAAAGRycy9kb3ducmV2Lnht&#10;bFBLAQIUABQAAAAIAIdO4kC6jDg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  <w:lang w:eastAsia="zh-CN"/>
                      </w:rPr>
                      <w:t>高一物理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  </w:t>
                    </w: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MDIwN2RmNzUxODVhMTRkNWZhYmQ1YWZkNDhhODMifQ=="/>
  </w:docVars>
  <w:rsids>
    <w:rsidRoot w:val="00876B7D"/>
    <w:rsid w:val="0002591D"/>
    <w:rsid w:val="000654E4"/>
    <w:rsid w:val="00067966"/>
    <w:rsid w:val="00067DC2"/>
    <w:rsid w:val="000768E9"/>
    <w:rsid w:val="00085770"/>
    <w:rsid w:val="000A11EA"/>
    <w:rsid w:val="000B25AF"/>
    <w:rsid w:val="000D1465"/>
    <w:rsid w:val="000D65E0"/>
    <w:rsid w:val="000E32C0"/>
    <w:rsid w:val="001170C5"/>
    <w:rsid w:val="001409FF"/>
    <w:rsid w:val="00152430"/>
    <w:rsid w:val="00182B2F"/>
    <w:rsid w:val="00184A0F"/>
    <w:rsid w:val="00185B2B"/>
    <w:rsid w:val="0018783C"/>
    <w:rsid w:val="001B324B"/>
    <w:rsid w:val="001C537D"/>
    <w:rsid w:val="0020741A"/>
    <w:rsid w:val="00207638"/>
    <w:rsid w:val="00265DD0"/>
    <w:rsid w:val="0027230E"/>
    <w:rsid w:val="00274299"/>
    <w:rsid w:val="002860F4"/>
    <w:rsid w:val="002A377E"/>
    <w:rsid w:val="002B0BF6"/>
    <w:rsid w:val="002C3F2E"/>
    <w:rsid w:val="002D44EB"/>
    <w:rsid w:val="002D6D13"/>
    <w:rsid w:val="002E4777"/>
    <w:rsid w:val="003004CE"/>
    <w:rsid w:val="00305700"/>
    <w:rsid w:val="003061C6"/>
    <w:rsid w:val="00314798"/>
    <w:rsid w:val="003207EC"/>
    <w:rsid w:val="00320C72"/>
    <w:rsid w:val="003259F6"/>
    <w:rsid w:val="00332C38"/>
    <w:rsid w:val="0033384B"/>
    <w:rsid w:val="0034490B"/>
    <w:rsid w:val="00376AE4"/>
    <w:rsid w:val="00377C17"/>
    <w:rsid w:val="00382BE2"/>
    <w:rsid w:val="00390F39"/>
    <w:rsid w:val="003C434C"/>
    <w:rsid w:val="003E241E"/>
    <w:rsid w:val="00432E6D"/>
    <w:rsid w:val="00441261"/>
    <w:rsid w:val="00441438"/>
    <w:rsid w:val="00443F21"/>
    <w:rsid w:val="00445D8B"/>
    <w:rsid w:val="00467524"/>
    <w:rsid w:val="00491D09"/>
    <w:rsid w:val="004A3C90"/>
    <w:rsid w:val="004D4F2E"/>
    <w:rsid w:val="004E0AE8"/>
    <w:rsid w:val="00513FE7"/>
    <w:rsid w:val="0054335D"/>
    <w:rsid w:val="00557C6A"/>
    <w:rsid w:val="00562932"/>
    <w:rsid w:val="005710E3"/>
    <w:rsid w:val="00580D6B"/>
    <w:rsid w:val="005824F4"/>
    <w:rsid w:val="00585E77"/>
    <w:rsid w:val="00586548"/>
    <w:rsid w:val="005B57E8"/>
    <w:rsid w:val="005E5F39"/>
    <w:rsid w:val="005E7921"/>
    <w:rsid w:val="005F1FBB"/>
    <w:rsid w:val="0060694F"/>
    <w:rsid w:val="006128FD"/>
    <w:rsid w:val="0062353D"/>
    <w:rsid w:val="006277C8"/>
    <w:rsid w:val="00627F3A"/>
    <w:rsid w:val="0064557D"/>
    <w:rsid w:val="006D1797"/>
    <w:rsid w:val="006E3CA3"/>
    <w:rsid w:val="006E6497"/>
    <w:rsid w:val="00713371"/>
    <w:rsid w:val="00715CD3"/>
    <w:rsid w:val="0072133F"/>
    <w:rsid w:val="007707FC"/>
    <w:rsid w:val="007C3CF5"/>
    <w:rsid w:val="007E676A"/>
    <w:rsid w:val="007F0BA8"/>
    <w:rsid w:val="007F15FE"/>
    <w:rsid w:val="007F6836"/>
    <w:rsid w:val="008078F2"/>
    <w:rsid w:val="00807FD4"/>
    <w:rsid w:val="00813D59"/>
    <w:rsid w:val="00816ABA"/>
    <w:rsid w:val="0082259F"/>
    <w:rsid w:val="00831D7D"/>
    <w:rsid w:val="00837033"/>
    <w:rsid w:val="008547DE"/>
    <w:rsid w:val="0086090C"/>
    <w:rsid w:val="0086229E"/>
    <w:rsid w:val="008731C4"/>
    <w:rsid w:val="00876B7D"/>
    <w:rsid w:val="00896E4B"/>
    <w:rsid w:val="008C76E7"/>
    <w:rsid w:val="0095146F"/>
    <w:rsid w:val="00951619"/>
    <w:rsid w:val="009A70FD"/>
    <w:rsid w:val="009F11BA"/>
    <w:rsid w:val="00A16E7C"/>
    <w:rsid w:val="00A24CC6"/>
    <w:rsid w:val="00A367E9"/>
    <w:rsid w:val="00A44614"/>
    <w:rsid w:val="00A47540"/>
    <w:rsid w:val="00A66D57"/>
    <w:rsid w:val="00A92F04"/>
    <w:rsid w:val="00A941B9"/>
    <w:rsid w:val="00AA7595"/>
    <w:rsid w:val="00AB19B5"/>
    <w:rsid w:val="00AD5B43"/>
    <w:rsid w:val="00B009EF"/>
    <w:rsid w:val="00B05DEA"/>
    <w:rsid w:val="00B14B64"/>
    <w:rsid w:val="00B17469"/>
    <w:rsid w:val="00B176A0"/>
    <w:rsid w:val="00B21AF3"/>
    <w:rsid w:val="00B27C37"/>
    <w:rsid w:val="00B313DE"/>
    <w:rsid w:val="00B365AD"/>
    <w:rsid w:val="00B55563"/>
    <w:rsid w:val="00B65C6F"/>
    <w:rsid w:val="00B722CC"/>
    <w:rsid w:val="00B76E7F"/>
    <w:rsid w:val="00B86CB3"/>
    <w:rsid w:val="00B914D2"/>
    <w:rsid w:val="00B91B56"/>
    <w:rsid w:val="00B94A35"/>
    <w:rsid w:val="00B95BCB"/>
    <w:rsid w:val="00BC1F15"/>
    <w:rsid w:val="00BC4DFB"/>
    <w:rsid w:val="00BE409F"/>
    <w:rsid w:val="00BE603D"/>
    <w:rsid w:val="00C2211C"/>
    <w:rsid w:val="00C3094E"/>
    <w:rsid w:val="00C33A60"/>
    <w:rsid w:val="00C438EB"/>
    <w:rsid w:val="00C578C7"/>
    <w:rsid w:val="00C61A43"/>
    <w:rsid w:val="00C61EAA"/>
    <w:rsid w:val="00C7561B"/>
    <w:rsid w:val="00CC1A71"/>
    <w:rsid w:val="00CC4F4C"/>
    <w:rsid w:val="00CD0DE9"/>
    <w:rsid w:val="00D0050F"/>
    <w:rsid w:val="00D6072C"/>
    <w:rsid w:val="00D70ECA"/>
    <w:rsid w:val="00D7394F"/>
    <w:rsid w:val="00D84DBB"/>
    <w:rsid w:val="00D867BD"/>
    <w:rsid w:val="00DC16F6"/>
    <w:rsid w:val="00DD3E22"/>
    <w:rsid w:val="00E1066F"/>
    <w:rsid w:val="00E327FC"/>
    <w:rsid w:val="00E44BC0"/>
    <w:rsid w:val="00E64697"/>
    <w:rsid w:val="00E703D1"/>
    <w:rsid w:val="00E82760"/>
    <w:rsid w:val="00E91DC3"/>
    <w:rsid w:val="00EC6154"/>
    <w:rsid w:val="00ED50F9"/>
    <w:rsid w:val="00EF431F"/>
    <w:rsid w:val="00EF43F3"/>
    <w:rsid w:val="00F03A74"/>
    <w:rsid w:val="00F36742"/>
    <w:rsid w:val="00F37C2C"/>
    <w:rsid w:val="00F37ED6"/>
    <w:rsid w:val="00F405DD"/>
    <w:rsid w:val="00F776E0"/>
    <w:rsid w:val="00F807A4"/>
    <w:rsid w:val="00F844C4"/>
    <w:rsid w:val="00F96603"/>
    <w:rsid w:val="00FC50A9"/>
    <w:rsid w:val="00FD1215"/>
    <w:rsid w:val="00FD4657"/>
    <w:rsid w:val="00FE2525"/>
    <w:rsid w:val="45D473DD"/>
    <w:rsid w:val="4CD24DE9"/>
    <w:rsid w:val="52E02222"/>
    <w:rsid w:val="69F7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character" w:styleId="9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16.wmf"/><Relationship Id="rId3" Type="http://schemas.openxmlformats.org/officeDocument/2006/relationships/footer" Target="footer1.xml"/><Relationship Id="rId29" Type="http://schemas.openxmlformats.org/officeDocument/2006/relationships/oleObject" Target="embeddings/oleObject10.bin"/><Relationship Id="rId28" Type="http://schemas.openxmlformats.org/officeDocument/2006/relationships/image" Target="media/image15.wmf"/><Relationship Id="rId27" Type="http://schemas.openxmlformats.org/officeDocument/2006/relationships/oleObject" Target="embeddings/oleObject9.bin"/><Relationship Id="rId26" Type="http://schemas.openxmlformats.org/officeDocument/2006/relationships/image" Target="media/image14.wmf"/><Relationship Id="rId25" Type="http://schemas.openxmlformats.org/officeDocument/2006/relationships/oleObject" Target="embeddings/oleObject8.bin"/><Relationship Id="rId24" Type="http://schemas.openxmlformats.org/officeDocument/2006/relationships/image" Target="media/image13.wmf"/><Relationship Id="rId23" Type="http://schemas.openxmlformats.org/officeDocument/2006/relationships/oleObject" Target="embeddings/oleObject7.bin"/><Relationship Id="rId22" Type="http://schemas.openxmlformats.org/officeDocument/2006/relationships/image" Target="media/image12.wmf"/><Relationship Id="rId21" Type="http://schemas.openxmlformats.org/officeDocument/2006/relationships/oleObject" Target="embeddings/oleObject6.bin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wmf"/><Relationship Id="rId18" Type="http://schemas.openxmlformats.org/officeDocument/2006/relationships/oleObject" Target="embeddings/oleObject5.bin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" Type="http://schemas.openxmlformats.org/officeDocument/2006/relationships/image" Target="media/image8.wmf"/><Relationship Id="rId14" Type="http://schemas.openxmlformats.org/officeDocument/2006/relationships/oleObject" Target="embeddings/oleObject3.bin"/><Relationship Id="rId13" Type="http://schemas.openxmlformats.org/officeDocument/2006/relationships/image" Target="media/image7.wmf"/><Relationship Id="rId12" Type="http://schemas.openxmlformats.org/officeDocument/2006/relationships/oleObject" Target="embeddings/oleObject2.bin"/><Relationship Id="rId11" Type="http://schemas.openxmlformats.org/officeDocument/2006/relationships/image" Target="media/image6.png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1845</Words>
  <Characters>2056</Characters>
  <Lines>15</Lines>
  <Paragraphs>4</Paragraphs>
  <TotalTime>1</TotalTime>
  <ScaleCrop>false</ScaleCrop>
  <LinksUpToDate>false</LinksUpToDate>
  <CharactersWithSpaces>2149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2022-09-28T12:10:00Z</dcterms:created>
  <dc:creator>凌寒</dc:creator>
  <cp:lastModifiedBy>素烟</cp:lastModifiedBy>
  <dcterms:modified xsi:type="dcterms:W3CDTF">2025-10-09T06:51:49Z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10EE81FF9E6F4B33AB8AD5B5668ADD15_13</vt:lpwstr>
  </property>
</Properties>
</file>