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E3F5A34">
      <w:pPr>
        <w:jc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sz w:val="44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12522200</wp:posOffset>
            </wp:positionV>
            <wp:extent cx="355600" cy="4064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/>
          <w:sz w:val="44"/>
          <w:szCs w:val="36"/>
        </w:rPr>
        <w:t xml:space="preserve">巴楚县第一中学2025-2026学年第一学期 </w:t>
      </w:r>
    </w:p>
    <w:p w14:paraId="0F74766D">
      <w:pPr>
        <w:jc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sz w:val="44"/>
          <w:szCs w:val="36"/>
        </w:rPr>
        <w:t>高</w:t>
      </w:r>
      <w:r>
        <w:rPr>
          <w:rFonts w:ascii="楷体" w:eastAsia="楷体" w:hAnsi="楷体" w:cs="楷体" w:hint="eastAsia"/>
          <w:b/>
          <w:sz w:val="44"/>
          <w:lang w:val="en-US" w:eastAsia="zh-CN"/>
        </w:rPr>
        <w:t>一</w:t>
      </w:r>
      <w:r>
        <w:rPr>
          <w:rFonts w:ascii="楷体" w:eastAsia="楷体" w:hAnsi="楷体" w:cs="楷体" w:hint="eastAsia"/>
          <w:b/>
          <w:sz w:val="44"/>
          <w:szCs w:val="36"/>
        </w:rPr>
        <w:t>年级 12月月练习</w:t>
      </w:r>
    </w:p>
    <w:p w14:paraId="01EFFF0E">
      <w:pPr>
        <w:jc w:val="center"/>
        <w:rPr>
          <w:rFonts w:ascii="楷体" w:eastAsia="楷体" w:hAnsi="楷体" w:cs="楷体" w:hint="eastAsia"/>
          <w:b/>
          <w:color w:val="auto"/>
          <w:sz w:val="44"/>
          <w:szCs w:val="36"/>
        </w:rPr>
      </w:pP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物理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学科   时间：</w:t>
      </w: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60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分钟</w:t>
      </w:r>
    </w:p>
    <w:p w14:paraId="6F186C30">
      <w:pPr>
        <w:jc w:val="center"/>
        <w:rPr>
          <w:rFonts w:ascii="楷体" w:eastAsia="楷体" w:hAnsi="楷体" w:cs="楷体" w:hint="eastAsia"/>
          <w:color w:val="auto"/>
          <w:sz w:val="24"/>
          <w:szCs w:val="28"/>
        </w:rPr>
      </w:pPr>
    </w:p>
    <w:p w14:paraId="4470EEDC">
      <w:pPr>
        <w:jc w:val="center"/>
        <w:rPr>
          <w:rFonts w:ascii="楷体" w:eastAsia="楷体" w:hAnsi="楷体" w:cs="楷体" w:hint="eastAsia"/>
          <w:b/>
          <w:color w:val="auto"/>
          <w:sz w:val="28"/>
          <w:szCs w:val="28"/>
        </w:rPr>
      </w:pPr>
      <w:r>
        <w:rPr>
          <w:rFonts w:ascii="楷体" w:eastAsia="楷体" w:hAnsi="楷体" w:cs="楷体" w:hint="eastAsia"/>
          <w:color w:val="auto"/>
          <w:sz w:val="36"/>
          <w:szCs w:val="40"/>
        </w:rPr>
        <w:t>班级:___________姓名：______________ ：___________</w:t>
      </w:r>
    </w:p>
    <w:p w14:paraId="3B884896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楷体" w:eastAsia="楷体" w:hAnsi="楷体" w:cs="楷体" w:hint="eastAsia"/>
          <w:b/>
          <w:color w:val="auto"/>
          <w:sz w:val="28"/>
          <w:szCs w:val="28"/>
        </w:rPr>
      </w:pPr>
      <w:r>
        <w:rPr>
          <w:rFonts w:ascii="楷体" w:eastAsia="楷体" w:hAnsi="楷体" w:cs="楷体" w:hint="eastAsia"/>
          <w:b/>
          <w:color w:val="auto"/>
          <w:sz w:val="28"/>
          <w:szCs w:val="28"/>
        </w:rPr>
        <w:t>单选题（每道题5分，共</w:t>
      </w:r>
      <w:r>
        <w:rPr>
          <w:rFonts w:ascii="楷体" w:eastAsia="楷体" w:hAnsi="楷体" w:cs="楷体" w:hint="eastAsia"/>
          <w:b/>
          <w:color w:val="auto"/>
          <w:sz w:val="28"/>
          <w:szCs w:val="28"/>
          <w:lang w:val="en-US" w:eastAsia="zh-CN"/>
        </w:rPr>
        <w:t>25</w:t>
      </w:r>
      <w:r>
        <w:rPr>
          <w:rFonts w:ascii="楷体" w:eastAsia="楷体" w:hAnsi="楷体" w:cs="楷体" w:hint="eastAsia"/>
          <w:b/>
          <w:color w:val="auto"/>
          <w:sz w:val="28"/>
          <w:szCs w:val="28"/>
        </w:rPr>
        <w:t>分）</w:t>
      </w:r>
    </w:p>
    <w:p w14:paraId="6C06CFF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342900</wp:posOffset>
            </wp:positionV>
            <wp:extent cx="392430" cy="1071880"/>
            <wp:effectExtent l="0" t="0" r="7620" b="4445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t>1.将真空玻璃管竖直放置，使管内小羽毛、小木片和小铁片自其顶端同时由静止开始下落，如图所示。下列判断正确的是（    ）</w:t>
      </w:r>
    </w:p>
    <w:p w14:paraId="0827E69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</w:p>
    <w:p w14:paraId="4495261F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bookmarkStart w:id="0" w:name="bylh-option-2"/>
      <w:bookmarkStart w:id="1" w:name="bylh-option-container-2"/>
      <w:r>
        <w:rPr>
          <w:rFonts w:ascii="楷体" w:eastAsia="楷体" w:hAnsi="楷体" w:cs="楷体" w:hint="eastAsia"/>
          <w:b/>
          <w:sz w:val="28"/>
          <w:szCs w:val="28"/>
        </w:rPr>
        <w:t>A.小羽毛下落最快</w:t>
      </w:r>
      <w:bookmarkEnd w:id="0"/>
      <w:r>
        <w:rPr>
          <w:rFonts w:ascii="楷体" w:eastAsia="楷体" w:hAnsi="楷体" w:cs="楷体" w:hint="eastAsia"/>
          <w:b/>
          <w:sz w:val="28"/>
          <w:szCs w:val="28"/>
        </w:rPr>
        <w:tab/>
      </w:r>
      <w:r>
        <w:rPr>
          <w:rFonts w:ascii="楷体" w:eastAsia="楷体" w:hAnsi="楷体" w:cs="楷体" w:hint="eastAsia"/>
          <w:b/>
          <w:sz w:val="28"/>
          <w:szCs w:val="28"/>
        </w:rPr>
        <w:t>B.小木片下落最快</w:t>
      </w:r>
      <w:r>
        <w:rPr>
          <w:rFonts w:ascii="楷体" w:eastAsia="楷体" w:hAnsi="楷体" w:cs="楷体" w:hint="eastAsia"/>
          <w:b/>
          <w:sz w:val="28"/>
          <w:szCs w:val="28"/>
        </w:rPr>
        <w:br/>
      </w:r>
      <w:r>
        <w:rPr>
          <w:rFonts w:ascii="楷体" w:eastAsia="楷体" w:hAnsi="楷体" w:cs="楷体" w:hint="eastAsia"/>
          <w:b/>
          <w:sz w:val="28"/>
          <w:szCs w:val="28"/>
        </w:rPr>
        <w:t>C.小铁片下落最快</w:t>
      </w:r>
      <w:r>
        <w:rPr>
          <w:rFonts w:ascii="楷体" w:eastAsia="楷体" w:hAnsi="楷体" w:cs="楷体" w:hint="eastAsia"/>
          <w:b/>
          <w:sz w:val="28"/>
          <w:szCs w:val="28"/>
        </w:rPr>
        <w:tab/>
      </w:r>
      <w:r>
        <w:rPr>
          <w:rFonts w:ascii="楷体" w:eastAsia="楷体" w:hAnsi="楷体" w:cs="楷体" w:hint="eastAsia"/>
          <w:b/>
          <w:sz w:val="28"/>
          <w:szCs w:val="28"/>
        </w:rPr>
        <w:t>D.三者下落一样快</w:t>
      </w:r>
      <w:bookmarkEnd w:id="1"/>
      <w:bookmarkStart w:id="2" w:name="question_3735069379"/>
    </w:p>
    <w:p w14:paraId="6154745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443865</wp:posOffset>
            </wp:positionV>
            <wp:extent cx="1469390" cy="1123950"/>
            <wp:effectExtent l="0" t="0" r="6985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t>2.做直线运动的某物体其速度与位移的关系如图所示，关于该物体的运动分析正确的是（    ）</w:t>
      </w:r>
    </w:p>
    <w:p w14:paraId="7465DEAB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A.该物体做匀变速直线运动</w:t>
      </w:r>
    </w:p>
    <w:p w14:paraId="4E4B4F1D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B.该物体加速度方向与运动方向相反</w:t>
      </w:r>
    </w:p>
    <w:p w14:paraId="3042D48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C.该物体所受的合力逐渐增大</w:t>
      </w:r>
    </w:p>
    <w:p w14:paraId="085252D5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D.该物体通过连续相同的位移所需的时间越来越长</w:t>
      </w:r>
      <w:bookmarkEnd w:id="2"/>
      <w:bookmarkStart w:id="3" w:name="question_4158956739"/>
    </w:p>
    <w:p w14:paraId="0E1340BD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3.关于重力和重力加速度，下列说法正确的是（    ）</w:t>
      </w:r>
    </w:p>
    <w:p w14:paraId="5FF7E15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A.物体的质量越大，重力越大，重力加速度也越大</w:t>
      </w:r>
    </w:p>
    <w:p w14:paraId="7CFAF748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B.由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g=</m:t>
        </m:r>
        <m:f>
          <m:f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fPr>
          <m:num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G</m:t>
            </m:r>
          </m:num>
          <m:den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m</m:t>
            </m:r>
          </m:den>
        </m:f>
      </m:oMath>
      <w:r>
        <w:rPr>
          <w:rFonts w:ascii="楷体" w:eastAsia="楷体" w:hAnsi="楷体" w:cs="楷体" w:hint="eastAsia"/>
          <w:b/>
          <w:sz w:val="28"/>
          <w:szCs w:val="28"/>
        </w:rPr>
        <w:t>可知，重力加速度与重力成正比，与质量成反比</w:t>
      </w:r>
    </w:p>
    <w:p w14:paraId="3A2804CB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C.沈阳的重力加速度比北京的重力加速度大</w:t>
      </w:r>
    </w:p>
    <w:p w14:paraId="5BC1353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D.重力的施力物体是地球，重力的方向指向地心</w:t>
      </w:r>
      <w:bookmarkEnd w:id="3"/>
      <w:bookmarkStart w:id="4" w:name="question_3730809539"/>
    </w:p>
    <w:p w14:paraId="6B16680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4.关于力的合成与分解， 下列说法正确的是（    ）</w:t>
      </w:r>
    </w:p>
    <w:p w14:paraId="7A1990AE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A.两个力的合力可能小于任意一个分力</w:t>
      </w:r>
    </w:p>
    <w:p w14:paraId="1A9191A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B.运动的物体不可能受到静摩擦力， 静止的物体不可能受到滑动摩擦力</w:t>
      </w:r>
    </w:p>
    <w:p w14:paraId="53D8162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 xml:space="preserve">C.同一平面内有三个力，大小分别为 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3N、4N、5N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，则这三个力的合力 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F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的大小满足 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2N≤F≤12N</m:t>
        </m:r>
      </m:oMath>
    </w:p>
    <w:p w14:paraId="18FD4CAE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D.在同一平面内将某个力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F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分解为大小确定且不共线的两个力，最多只有一种分解方法</w:t>
      </w:r>
      <w:bookmarkEnd w:id="4"/>
      <w:bookmarkStart w:id="5" w:name="question_3730940611"/>
    </w:p>
    <w:p w14:paraId="36AE145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11659235</wp:posOffset>
            </wp:positionH>
            <wp:positionV relativeFrom="paragraph">
              <wp:posOffset>-9074785</wp:posOffset>
            </wp:positionV>
            <wp:extent cx="1638300" cy="1066800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t xml:space="preserve">5.如图所示，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1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、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、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3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、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4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、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5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五个共点力的合力为零。现保持其他力不变，下列操作正确的是（    ）</w:t>
      </w:r>
    </w:p>
    <w:p w14:paraId="4AA36A2F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</w:p>
    <w:p w14:paraId="368493E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 xml:space="preserve">A.如果将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减半，则这五个力的合力大小将变为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b>
        </m:sSub>
      </m:oMath>
    </w:p>
    <w:p w14:paraId="603BD19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 xml:space="preserve">B.如果将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3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逆时针旋转 </w:t>
      </w:r>
      <m:oMath>
        <m:sSup>
          <m:sSup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p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90</m:t>
            </m:r>
          </m:e>
          <m:sup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∘</m:t>
            </m:r>
          </m:sup>
        </m:sSup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，则这五个力的合力大小将变为 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2</m:t>
        </m:r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3</m:t>
            </m:r>
          </m:sub>
        </m:sSub>
      </m:oMath>
    </w:p>
    <w:p w14:paraId="093E097D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C.通过平移， 这五个力一定可以构成一个闭合的五边形</w:t>
      </w:r>
    </w:p>
    <w:p w14:paraId="2B9F8BEB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D.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4</m:t>
            </m:r>
          </m:sub>
        </m:sSub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、</m:t>
        </m:r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5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的合力与 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b>
        </m:sSub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、</m:t>
        </m:r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3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 xml:space="preserve"> 的合力可能相同</w:t>
      </w:r>
    </w:p>
    <w:bookmarkEnd w:id="5"/>
    <w:p w14:paraId="65E76CA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  <w:lang w:val="en-US" w:eastAsia="zh-CN"/>
        </w:rPr>
        <w:t>二、多</w:t>
      </w:r>
      <w:r>
        <w:rPr>
          <w:rFonts w:ascii="楷体" w:eastAsia="楷体" w:hAnsi="楷体" w:cs="楷体" w:hint="eastAsia"/>
          <w:b/>
          <w:sz w:val="28"/>
          <w:szCs w:val="28"/>
        </w:rPr>
        <w:t>选题</w:t>
      </w:r>
      <w:r>
        <w:rPr>
          <w:rFonts w:ascii="楷体" w:eastAsia="楷体" w:hAnsi="楷体" w:cs="楷体" w:hint="eastAsia"/>
          <w:b/>
          <w:color w:val="auto"/>
          <w:sz w:val="28"/>
          <w:szCs w:val="28"/>
        </w:rPr>
        <w:t>（每道题5分，共</w:t>
      </w:r>
      <w:r>
        <w:rPr>
          <w:rFonts w:ascii="楷体" w:eastAsia="楷体" w:hAnsi="楷体" w:cs="楷体" w:hint="eastAsia"/>
          <w:b/>
          <w:color w:val="auto"/>
          <w:sz w:val="28"/>
          <w:szCs w:val="28"/>
          <w:lang w:val="en-US" w:eastAsia="zh-CN"/>
        </w:rPr>
        <w:t>15</w:t>
      </w:r>
      <w:r>
        <w:rPr>
          <w:rFonts w:ascii="楷体" w:eastAsia="楷体" w:hAnsi="楷体" w:cs="楷体" w:hint="eastAsia"/>
          <w:b/>
          <w:color w:val="auto"/>
          <w:sz w:val="28"/>
          <w:szCs w:val="28"/>
        </w:rPr>
        <w:t>分）</w:t>
      </w:r>
    </w:p>
    <w:p w14:paraId="09C3A6EF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  <w:lang w:val="en-US" w:eastAsia="zh-CN"/>
        </w:rPr>
        <w:t>6</w:t>
      </w:r>
      <w:r>
        <w:rPr>
          <w:rFonts w:ascii="楷体" w:eastAsia="楷体" w:hAnsi="楷体" w:cs="楷体" w:hint="eastAsia"/>
          <w:b/>
          <w:sz w:val="28"/>
          <w:szCs w:val="28"/>
        </w:rPr>
        <w:t>.下列位移-时间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(x−t)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、速度-时间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(v−t)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图像中反映物体处于平衡状态的是（    ）</w:t>
      </w:r>
    </w:p>
    <w:p w14:paraId="4E9BFE6F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bookmarkStart w:id="6" w:name="_GoBack"/>
      <w:bookmarkEnd w:id="6"/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13335</wp:posOffset>
            </wp:positionV>
            <wp:extent cx="1038225" cy="923925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5B3E874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</w:p>
    <w:p w14:paraId="4D13111F">
      <w:pPr>
        <w:pStyle w:val="BodyText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3594100</wp:posOffset>
            </wp:positionH>
            <wp:positionV relativeFrom="paragraph">
              <wp:posOffset>357505</wp:posOffset>
            </wp:positionV>
            <wp:extent cx="1038225" cy="838200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-606425</wp:posOffset>
            </wp:positionV>
            <wp:extent cx="981075" cy="809625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tab/>
      </w:r>
      <w:r>
        <w:rPr>
          <w:rFonts w:ascii="楷体" w:eastAsia="楷体" w:hAnsi="楷体" w:cs="楷体" w:hint="eastAsia"/>
          <w:b/>
          <w:sz w:val="28"/>
          <w:szCs w:val="28"/>
          <w:lang w:val="en-US" w:eastAsia="zh-CN"/>
        </w:rPr>
        <w:t xml:space="preserve">   </w:t>
      </w:r>
      <w:r>
        <w:rPr>
          <w:rFonts w:ascii="楷体" w:eastAsia="楷体" w:hAnsi="楷体" w:cs="楷体" w:hint="eastAsia"/>
          <w:b/>
          <w:sz w:val="28"/>
          <w:szCs w:val="28"/>
        </w:rPr>
        <w:t xml:space="preserve">B. </w:t>
      </w:r>
      <w:r>
        <w:rPr>
          <w:rFonts w:ascii="楷体" w:eastAsia="楷体" w:hAnsi="楷体" w:cs="楷体" w:hint="eastAsia"/>
          <w:b/>
          <w:sz w:val="28"/>
          <w:szCs w:val="28"/>
          <w:lang w:val="en-US" w:eastAsia="zh-CN"/>
        </w:rPr>
        <w:t xml:space="preserve">                             B</w:t>
      </w:r>
      <w:r>
        <w:rPr>
          <w:rFonts w:ascii="楷体" w:eastAsia="楷体" w:hAnsi="楷体" w:cs="楷体" w:hint="eastAsia"/>
          <w:b/>
          <w:sz w:val="28"/>
          <w:szCs w:val="28"/>
        </w:rPr>
        <w:br/>
      </w:r>
    </w:p>
    <w:p w14:paraId="4B5D5BA4">
      <w:pPr>
        <w:pStyle w:val="BodyText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</w:p>
    <w:p w14:paraId="04DEA59F">
      <w:pPr>
        <w:pStyle w:val="BodyText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default"/>
          <w:b/>
          <w:sz w:val="28"/>
          <w:szCs w:val="28"/>
          <w:lang w:val="en-US" w:eastAsia="zh-CN"/>
        </w:rPr>
      </w:pPr>
      <w:r>
        <w:rPr>
          <w:rFonts w:ascii="楷体" w:eastAsia="楷体" w:hAnsi="楷体" w:cs="楷体" w:hint="eastAsia"/>
          <w:b/>
          <w:sz w:val="28"/>
          <w:szCs w:val="28"/>
        </w:rPr>
        <w:t>C.</w:t>
      </w: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-720725</wp:posOffset>
            </wp:positionV>
            <wp:extent cx="1143000" cy="923925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tab/>
      </w:r>
      <w:r>
        <w:rPr>
          <w:rFonts w:ascii="楷体" w:eastAsia="楷体" w:hAnsi="楷体" w:cs="楷体" w:hint="eastAsia"/>
          <w:b/>
          <w:sz w:val="28"/>
          <w:szCs w:val="28"/>
        </w:rPr>
        <w:t>D.</w:t>
      </w:r>
      <w:bookmarkStart w:id="7" w:name="question_356623043"/>
      <w:r>
        <w:rPr>
          <w:rFonts w:ascii="楷体" w:eastAsia="楷体" w:hAnsi="楷体" w:cs="楷体" w:hint="eastAsia"/>
          <w:b/>
          <w:sz w:val="28"/>
          <w:szCs w:val="28"/>
          <w:lang w:val="en-US" w:eastAsia="zh-CN"/>
        </w:rPr>
        <w:t xml:space="preserve">                                 D</w:t>
      </w:r>
    </w:p>
    <w:p w14:paraId="057970B2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7.两个共点力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1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>与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>，其合力为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F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，则（    ）</w:t>
      </w:r>
    </w:p>
    <w:p w14:paraId="2B2016D5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A.合力一定大于任一分力</w:t>
      </w:r>
    </w:p>
    <w:p w14:paraId="7DBAA21C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B.合力可能小于某一分力</w:t>
      </w:r>
    </w:p>
    <w:p w14:paraId="60A4032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C.当两个分力大小不变时，增大两分力的夹角，则合力一定减小</w:t>
      </w:r>
    </w:p>
    <w:p w14:paraId="392EDE28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D.分力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1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>增大，而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b>
        </m:sSub>
      </m:oMath>
      <w:r>
        <w:rPr>
          <w:rFonts w:ascii="楷体" w:eastAsia="楷体" w:hAnsi="楷体" w:cs="楷体" w:hint="eastAsia"/>
          <w:b/>
          <w:sz w:val="28"/>
          <w:szCs w:val="28"/>
        </w:rPr>
        <w:t>不变，且它们的夹角不变时，合力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F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一定增大</w:t>
      </w:r>
      <w:bookmarkEnd w:id="7"/>
      <w:bookmarkStart w:id="8" w:name="question_4128154307"/>
    </w:p>
    <w:p w14:paraId="4252FB18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8.如图，粗糙的水平地面上，质量为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3kg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的木块以一定的初速度向右滑行的同时还受到一个向左的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10N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水平推力的作用，已知地面的动摩擦因数为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0.2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，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g=10m/</m:t>
        </m:r>
        <m:sSup>
          <m:sSupPr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</m:sSupPr>
          <m:e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s</m:t>
            </m:r>
          </m:e>
          <m:sup>
            <m:ctrlPr>
              <w:rPr>
                <w:rFonts w:ascii="Cambria Math" w:eastAsia="楷体" w:hAnsi="Cambria Math" w:cs="楷体" w:hint="eastAsia"/>
                <w:b/>
                <w:sz w:val="28"/>
                <w:szCs w:val="28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sz w:val="28"/>
                <w:szCs w:val="28"/>
              </w:rPr>
              <m:t>2</m:t>
            </m:r>
          </m:sup>
        </m:sSup>
      </m:oMath>
      <w:r>
        <w:rPr>
          <w:rFonts w:ascii="楷体" w:eastAsia="楷体" w:hAnsi="楷体" w:cs="楷体" w:hint="eastAsia"/>
          <w:b/>
          <w:sz w:val="28"/>
          <w:szCs w:val="28"/>
        </w:rPr>
        <w:t>，在木块停止运动之前，下列说法正确的是（    ）</w:t>
      </w:r>
    </w:p>
    <w:p w14:paraId="3E2F92E9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33020</wp:posOffset>
            </wp:positionV>
            <wp:extent cx="2252345" cy="956310"/>
            <wp:effectExtent l="0" t="0" r="5080" b="5715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sz w:val="28"/>
          <w:szCs w:val="28"/>
        </w:rPr>
        <w:t>A.木块受到水平向左的滑动摩擦力</w:t>
      </w:r>
    </w:p>
    <w:p w14:paraId="205DA2BC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B.地面对木块的滑动摩擦力大小为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6N</m:t>
        </m:r>
      </m:oMath>
    </w:p>
    <w:p w14:paraId="747CEDDA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C.地面对木块的支持力为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3N</m:t>
        </m:r>
      </m:oMath>
    </w:p>
    <w:p w14:paraId="64D7746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D.水平推力</w:t>
      </w:r>
      <m:oMath>
        <m:r>
          <m:rPr>
            <m:sty m:val="b"/>
          </m:rPr>
          <w:rPr>
            <w:rFonts w:ascii="Cambria Math" w:eastAsia="楷体" w:hAnsi="Cambria Math" w:cs="楷体" w:hint="eastAsia"/>
            <w:sz w:val="28"/>
            <w:szCs w:val="28"/>
          </w:rPr>
          <m:t>F</m:t>
        </m:r>
      </m:oMath>
      <w:r>
        <w:rPr>
          <w:rFonts w:ascii="楷体" w:eastAsia="楷体" w:hAnsi="楷体" w:cs="楷体" w:hint="eastAsia"/>
          <w:b/>
          <w:sz w:val="28"/>
          <w:szCs w:val="28"/>
        </w:rPr>
        <w:t>越大，摩擦力就越大</w:t>
      </w:r>
    </w:p>
    <w:bookmarkEnd w:id="8"/>
    <w:p w14:paraId="15CE01FF">
      <w:pPr>
        <w:pStyle w:val="Heading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bookmarkStart w:id="9" w:name="四实验探究题本大题共计2小题每题15分共计30分"/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三、实验探究题（本大题共计2小题，每题15分，共计30分）</w:t>
      </w:r>
      <w:bookmarkEnd w:id="9"/>
      <w:bookmarkStart w:id="10" w:name="question_1649124035"/>
    </w:p>
    <w:p w14:paraId="60CB40F9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9.某同学做“验证力的平行四边形定则”的实验情况如图甲所示，其中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为固定橡皮条的图钉，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O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为橡皮条与细绳的结点，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OB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与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OC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为细绳。图乙是在白纸上根据实验结果画</w:t>
      </w: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102235</wp:posOffset>
            </wp:positionV>
            <wp:extent cx="3067050" cy="1348105"/>
            <wp:effectExtent l="0" t="0" r="0" b="4445"/>
            <wp:wrapNone/>
            <wp:docPr id="6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出的图。</w:t>
      </w:r>
    </w:p>
    <w:p w14:paraId="5D36A74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1441833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023451CD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5B0D197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3E6B7F6F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(1)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如果没有操作失误，图乙中的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与F’两力中，方向一定沿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AO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方向的是_________________。</w:t>
      </w:r>
    </w:p>
    <w:p w14:paraId="792E56F9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(2)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本实验采用的科学方法是_________________。</w:t>
      </w:r>
    </w:p>
    <w:p w14:paraId="3B570939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理想实验法    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等效替代法</w:t>
      </w:r>
    </w:p>
    <w:p w14:paraId="0B90CE9A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C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控制变量法    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D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建立物理模型法</w:t>
      </w:r>
    </w:p>
    <w:p w14:paraId="6BAAB04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(3)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在实验操作过程中，其中对减小实验误差有益的说法是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    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)</m:t>
        </m:r>
      </m:oMath>
    </w:p>
    <w:p w14:paraId="6986958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两细绳必须等长</w:t>
      </w:r>
    </w:p>
    <w:p w14:paraId="227C73D8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弹簧秤、细绳、橡皮条都应与木板平行</w:t>
      </w:r>
    </w:p>
    <w:p w14:paraId="5515E272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C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两次拉橡皮筋时，需将橡皮筋结点拉到同一位置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O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，这样做的目的是保证两次弹簧测力计拉力的效果相同</w:t>
      </w:r>
    </w:p>
    <w:p w14:paraId="3D59DA34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D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 用两弹簧秤同时拉细绳时两弹簧秤拉力的夹角必须为</w:t>
      </w:r>
      <m:oMath>
        <m:sSup>
          <m:sSup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p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90</m:t>
            </m:r>
          </m:e>
          <m:sup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∘</m:t>
            </m:r>
          </m:sup>
        </m:sSup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；</w:t>
      </w:r>
      <w:bookmarkEnd w:id="10"/>
      <w:bookmarkStart w:id="11" w:name="question_2614666691"/>
    </w:p>
    <w:p w14:paraId="3C2CABB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10.在探究作用力和反作用力的关系实验中，把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、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两个轻质弹簧测力计连接在一起，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的一端固定，用手拉测力计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，如图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(a)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所示．可以看到两个测力计的指针同时移动．稳定后，测力计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受到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的拉力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’，测力计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受到测力计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的拉力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</w:t>
      </w:r>
    </w:p>
    <w:p w14:paraId="10F56CAB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41275</wp:posOffset>
            </wp:positionV>
            <wp:extent cx="3743325" cy="1209675"/>
            <wp:effectExtent l="0" t="0" r="0" b="0"/>
            <wp:wrapNone/>
            <wp:docPr id="6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</w:t>
      </w:r>
    </w:p>
    <w:p w14:paraId="0ED1069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34BAA052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3A1D38A2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7CBD3B2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(1)B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弹簧秤放大如图(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)所示，读数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为_____________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N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;</w:t>
      </w:r>
    </w:p>
    <w:p w14:paraId="4613B7B7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(2)F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和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’的关系为_______________;</w:t>
      </w:r>
    </w:p>
    <w:p w14:paraId="271F3F1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(3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)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手对弹簧秤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A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的拉力大小为______________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N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．</w:t>
      </w:r>
    </w:p>
    <w:bookmarkEnd w:id="11"/>
    <w:p w14:paraId="0AAF365E">
      <w:pPr>
        <w:pStyle w:val="Heading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bookmarkStart w:id="12" w:name="三解答题本大题共计3小题每题10分共计30分"/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三、解答题（本大题共计3小题，每题10分，共计30分）</w:t>
      </w:r>
      <w:bookmarkEnd w:id="12"/>
      <w:bookmarkStart w:id="13" w:name="question_3731858115"/>
    </w:p>
    <w:p w14:paraId="08A0A9E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11.一辆汽车正在平直的公路上以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72 km/h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的速度匀速直线行驶，司机看见红色信号灯便立即踩下制动器，此后汽车开始做匀减速直线运动。设汽车减速过程中的加速度大小为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5 m/</m:t>
        </m:r>
        <m:sSup>
          <m:sSup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p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s</m:t>
            </m:r>
          </m:e>
          <m:sup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2</m:t>
            </m:r>
          </m:sup>
        </m:sSup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，求开始制动后∶</w:t>
      </w:r>
    </w:p>
    <w:p w14:paraId="7E5BE94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（1）汽车在前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2 s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内的位移大小；</w:t>
      </w:r>
    </w:p>
    <w:p w14:paraId="420D47CA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（2）汽车在前 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5 s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 xml:space="preserve"> 内的平均速度大小。</w:t>
      </w:r>
      <w:bookmarkEnd w:id="13"/>
      <w:bookmarkStart w:id="14" w:name="question_802661315"/>
    </w:p>
    <w:p w14:paraId="57D4BEF5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12.如图甲所示，重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G=10N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的木块放在水平桌面上，给木块施加一个随时间逐渐增大的水平拉力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F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，传感器描绘出木块受到的摩擦力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f</m:t>
            </m:r>
          </m:sub>
        </m:sSub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随时间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t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变化的图像如图乙所示。求：</w:t>
      </w:r>
    </w:p>
    <w:p w14:paraId="5A4FBE11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48260</wp:posOffset>
            </wp:positionV>
            <wp:extent cx="3087370" cy="1409700"/>
            <wp:effectExtent l="0" t="0" r="8255" b="0"/>
            <wp:wrapNone/>
            <wp:docPr id="7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9204A5A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4E13D24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168816B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1EA8544F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31F10D8B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（1）木块受到的最大静摩擦力的大小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max</m:t>
            </m:r>
          </m:sub>
        </m:sSub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；</w:t>
      </w:r>
    </w:p>
    <w:p w14:paraId="21ACBAD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（2）木块与水平桌面间的动摩擦因数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μ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；</w:t>
      </w:r>
    </w:p>
    <w:p w14:paraId="5DB21206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（3）画出木块受到重力的图示。</w:t>
      </w:r>
      <w:bookmarkEnd w:id="14"/>
      <w:bookmarkStart w:id="15" w:name="question_1648927427"/>
    </w:p>
    <w:p w14:paraId="3C8B3278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13.如图甲所示，质量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m=0.4kg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的物块用轻质弹簧悬挂在水平天花板上，物块静止时弹簧的长度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L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1</m:t>
            </m:r>
          </m:sub>
        </m:sSub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=14cm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。如图乙所示，将该物块置于固定在水平地面上的同一弹簧上端，物块静止时弹簧的长度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L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2</m:t>
            </m:r>
          </m:sub>
        </m:sSub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=6cm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。取重力加速度大小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g=10m/</m:t>
        </m:r>
        <m:sSup>
          <m:sSup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p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s</m:t>
            </m:r>
          </m:e>
          <m:sup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2</m:t>
            </m:r>
          </m:sup>
        </m:sSup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。弹簧始终处于弹性限度内。求：</w:t>
      </w:r>
    </w:p>
    <w:p w14:paraId="15F1E98D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229235</wp:posOffset>
            </wp:positionV>
            <wp:extent cx="1428750" cy="1181100"/>
            <wp:effectExtent l="0" t="0" r="0" b="0"/>
            <wp:wrapNone/>
            <wp:docPr id="7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DCB588C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7FC5A9C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134CCDD0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4ED7A133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</w:p>
    <w:p w14:paraId="1CD4E3D8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（1）弹簧的劲度系数</w:t>
      </w:r>
      <m:oMath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k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和原长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L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0</m:t>
            </m:r>
          </m:sub>
        </m:sSub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；</w:t>
      </w:r>
    </w:p>
    <w:p w14:paraId="627D6DB7">
      <w:pPr>
        <w:pStyle w:val="BodyText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（2）弹簧的弹力大小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F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1</m:t>
            </m:r>
          </m:sub>
        </m:sSub>
        <m:r>
          <m:rPr>
            <m:sty m:val="b"/>
          </m:rPr>
          <w:rPr>
            <w:rFonts w:ascii="Cambria Math" w:eastAsia="楷体" w:hAnsi="Cambria Math" w:cs="楷体" w:hint="eastAsia"/>
            <w:kern w:val="2"/>
            <w:sz w:val="28"/>
            <w:szCs w:val="28"/>
            <w:lang w:val="en-US" w:eastAsia="zh-CN" w:bidi="ar-SA"/>
          </w:rPr>
          <m:t>=2N</m:t>
        </m:r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时弹簧的长度</w:t>
      </w:r>
      <m:oMath>
        <m:sSub>
          <m:sSubPr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</m:sSubPr>
          <m:e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L</m:t>
            </m:r>
          </m:e>
          <m:sub>
            <m:ctrlPr>
              <w:rPr>
                <w:rFonts w:ascii="Cambria Math" w:eastAsia="楷体" w:hAnsi="Cambria Math" w:cs="楷体" w:hint="eastAsia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sty m:val="b"/>
              </m:rPr>
              <w:rPr>
                <w:rFonts w:ascii="Cambria Math" w:eastAsia="楷体" w:hAnsi="Cambria Math" w:cs="楷体" w:hint="eastAsia"/>
                <w:kern w:val="2"/>
                <w:sz w:val="28"/>
                <w:szCs w:val="28"/>
                <w:lang w:val="en-US" w:eastAsia="zh-CN" w:bidi="ar-SA"/>
              </w:rPr>
              <m:t>3</m:t>
            </m:r>
          </m:sub>
        </m:sSub>
      </m:oMath>
      <w:r>
        <w:rPr>
          <w:rFonts w:ascii="楷体" w:eastAsia="楷体" w:hAnsi="楷体" w:cs="楷体" w:hint="eastAsia"/>
          <w:b/>
          <w:bCs w:val="0"/>
          <w:kern w:val="2"/>
          <w:sz w:val="28"/>
          <w:szCs w:val="28"/>
          <w:lang w:val="en-US" w:eastAsia="zh-CN" w:bidi="ar-SA"/>
        </w:rPr>
        <w:t>。</w:t>
      </w:r>
    </w:p>
    <w:bookmarkEnd w:id="15"/>
    <w:p w14:paraId="076D9F1A">
      <w:pPr>
        <w:shd w:val="clear" w:color="auto" w:fill="FFFFFF"/>
        <w:spacing w:line="360" w:lineRule="auto"/>
        <w:jc w:val="left"/>
        <w:rPr>
          <w:rFonts w:ascii="楷体" w:eastAsia="楷体" w:hAnsi="楷体" w:cs="楷体" w:hint="eastAsia"/>
          <w:b/>
          <w:bCs/>
          <w:sz w:val="32"/>
          <w:szCs w:val="36"/>
        </w:rPr>
      </w:pPr>
    </w:p>
    <w:sectPr>
      <w:headerReference w:type="default" r:id="rId18"/>
      <w:footerReference w:type="default" r:id="rId19"/>
      <w:pgSz w:w="23811" w:h="16838" w:orient="landscape"/>
      <w:pgMar w:top="1134" w:right="1134" w:bottom="1134" w:left="1134" w:header="851" w:footer="992" w:gutter="0"/>
      <w:pgNumType w:start="1"/>
      <w:cols w:num="2" w:sep="1" w:space="708" w:equalWidth="0">
        <w:col w:w="10559" w:space="425"/>
        <w:col w:w="10559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499E2C"/>
    <w:multiLevelType w:val="singleLevel"/>
    <w:tmpl w:val="3A499E2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EF96A2B"/>
    <w:multiLevelType w:val="singleLevel"/>
    <w:tmpl w:val="6EF96A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082E2F"/>
    <w:rsid w:val="001D7A06"/>
    <w:rsid w:val="00241BDE"/>
    <w:rsid w:val="00284433"/>
    <w:rsid w:val="002A1EC6"/>
    <w:rsid w:val="002E035E"/>
    <w:rsid w:val="003F38F2"/>
    <w:rsid w:val="004151FC"/>
    <w:rsid w:val="00437394"/>
    <w:rsid w:val="004379CC"/>
    <w:rsid w:val="00504E14"/>
    <w:rsid w:val="0064153B"/>
    <w:rsid w:val="006B16C5"/>
    <w:rsid w:val="00776133"/>
    <w:rsid w:val="00855687"/>
    <w:rsid w:val="008C07DE"/>
    <w:rsid w:val="009E611B"/>
    <w:rsid w:val="00A1438D"/>
    <w:rsid w:val="00A30CCE"/>
    <w:rsid w:val="00AC3E9C"/>
    <w:rsid w:val="00BC4F14"/>
    <w:rsid w:val="00BC62FB"/>
    <w:rsid w:val="00BF535F"/>
    <w:rsid w:val="00C02FC6"/>
    <w:rsid w:val="00C2449D"/>
    <w:rsid w:val="00C806B0"/>
    <w:rsid w:val="00D6330A"/>
    <w:rsid w:val="00E476EE"/>
    <w:rsid w:val="00EF035E"/>
    <w:rsid w:val="00FA429B"/>
    <w:rsid w:val="10C85648"/>
    <w:rsid w:val="17323009"/>
    <w:rsid w:val="19F907CA"/>
    <w:rsid w:val="1FEF4E1F"/>
    <w:rsid w:val="3A4B7040"/>
    <w:rsid w:val="441A1455"/>
    <w:rsid w:val="4C3376AF"/>
    <w:rsid w:val="59906360"/>
    <w:rsid w:val="5AD4020C"/>
    <w:rsid w:val="6C692522"/>
    <w:rsid w:val="70DF50C0"/>
    <w:rsid w:val="7F6000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/>
    <w:lsdException w:name="heading 2"/>
    <w:lsdException w:name="heading 3" w:semiHidden="0" w:uiPriority="9" w:qFormat="1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nhideWhenUsed="0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nhideWhenUsed="0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nhideWhenUsed="0"/>
    <w:lsdException w:name="Emphasis" w:semiHidden="0" w:unhideWhenUsed="0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1920</Words>
  <Characters>2089</Characters>
  <Application>Microsoft Office Word</Application>
  <DocSecurity>0</DocSecurity>
  <Lines>66</Lines>
  <Paragraphs>16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阿布力孜15739966037物理</cp:lastModifiedBy>
  <cp:revision>19</cp:revision>
  <dcterms:created xsi:type="dcterms:W3CDTF">2017-07-19T12:07:00Z</dcterms:created>
  <dcterms:modified xsi:type="dcterms:W3CDTF">2025-11-25T10:34:39Z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