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320" w:beforeAutospacing="0" w:after="160" w:afterAutospacing="0" w:line="300" w:lineRule="atLeast"/>
        <w:ind w:left="0" w:right="0" w:firstLine="0"/>
        <w:jc w:val="center"/>
        <w:rPr>
          <w:rStyle w:val="9"/>
          <w:rFonts w:hint="eastAsia" w:ascii="方正小标宋_GBK" w:hAnsi="方正小标宋_GBK" w:eastAsia="方正小标宋_GBK" w:cs="方正小标宋_GBK"/>
          <w:b/>
          <w:caps w:val="0"/>
          <w:color w:val="0F1115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9"/>
          <w:rFonts w:hint="eastAsia" w:ascii="方正小标宋_GBK" w:hAnsi="方正小标宋_GBK" w:eastAsia="方正小标宋_GBK" w:cs="方正小标宋_GBK"/>
          <w:b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11658600</wp:posOffset>
            </wp:positionH>
            <wp:positionV relativeFrom="topMargin">
              <wp:posOffset>11493500</wp:posOffset>
            </wp:positionV>
            <wp:extent cx="393700" cy="279400"/>
            <wp:effectExtent l="0" t="0" r="635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9"/>
          <w:rFonts w:hint="eastAsia" w:ascii="方正小标宋_GBK" w:hAnsi="方正小标宋_GBK" w:eastAsia="方正小标宋_GBK" w:cs="方正小标宋_GBK"/>
          <w:b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2028届高二12月月考</w:t>
      </w:r>
      <w:r>
        <w:rPr>
          <w:rStyle w:val="9"/>
          <w:rFonts w:hint="eastAsia" w:ascii="方正小标宋_GBK" w:hAnsi="方正小标宋_GBK" w:eastAsia="方正小标宋_GBK" w:cs="方正小标宋_GBK"/>
          <w:b/>
          <w:caps w:val="0"/>
          <w:color w:val="0F1115"/>
          <w:spacing w:val="0"/>
          <w:sz w:val="32"/>
          <w:szCs w:val="32"/>
          <w:shd w:val="clear" w:color="auto" w:fill="FFFFFF"/>
        </w:rPr>
        <w:t>物理试卷双向细目表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高二12月份月考范围：必修一、必修二、必修三全部，按照期末考的模式。</w:t>
      </w:r>
    </w:p>
    <w:p>
      <w:pPr>
        <w:jc w:val="center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平均分55分左右。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pPr w:leftFromText="180" w:rightFromText="180" w:vertAnchor="page" w:horzAnchor="page" w:tblpX="1259" w:tblpY="3130"/>
        <w:tblOverlap w:val="never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851"/>
        <w:gridCol w:w="1145"/>
        <w:gridCol w:w="829"/>
        <w:gridCol w:w="1709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tblHeader/>
          <w:jc w:val="center"/>
        </w:trPr>
        <w:tc>
          <w:tcPr>
            <w:tcW w:w="8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"/>
              </w:rPr>
              <w:t>题号</w:t>
            </w:r>
          </w:p>
        </w:tc>
        <w:tc>
          <w:tcPr>
            <w:tcW w:w="3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"/>
              </w:rPr>
              <w:t>考查内容</w:t>
            </w:r>
          </w:p>
        </w:tc>
        <w:tc>
          <w:tcPr>
            <w:tcW w:w="11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"/>
              </w:rPr>
              <w:t>题型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"/>
              </w:rPr>
              <w:t>能力要求</w:t>
            </w:r>
          </w:p>
        </w:tc>
        <w:tc>
          <w:tcPr>
            <w:tcW w:w="12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"/>
              </w:rPr>
              <w:t>难度等级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运动学基本概念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识记、理解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电场线、等势面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识记、理解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电场强度的概念和定义式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识记、理解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感应电流的产生、楞次定律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理解、分析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运动学图像x-t图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理解、分析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库仑力作用下的共点力平衡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机械能守恒与功能关系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理解、综合分析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万有引力定律与航天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闭合电路动态分析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理解、应用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匀强电场中的竖直面圆周运动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多选题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理解、综合分析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探究加速度与力、质量的关系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实验题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理解、分析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测定电源电动势和内阻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实验题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理解、分析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牛顿第二定律的应用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理解、建模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动能定理、圆周运动、平抛运动规律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理解、建模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带电粒子在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电磁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场中的运动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计算题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综合与建模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</w:tc>
      </w:tr>
    </w:tbl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B838ED5B-DA1A-4FD6-943F-C1B8053FB7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26C2B"/>
    <w:rsid w:val="004151FC"/>
    <w:rsid w:val="00C02FC6"/>
    <w:rsid w:val="0201030D"/>
    <w:rsid w:val="09CD45A7"/>
    <w:rsid w:val="1E1F4E0C"/>
    <w:rsid w:val="27C02BB7"/>
    <w:rsid w:val="2EE560B8"/>
    <w:rsid w:val="2F0518B0"/>
    <w:rsid w:val="33F26C2B"/>
    <w:rsid w:val="36A35AAF"/>
    <w:rsid w:val="3A7A7584"/>
    <w:rsid w:val="3AE60C6D"/>
    <w:rsid w:val="699A0520"/>
    <w:rsid w:val="6CC3746C"/>
    <w:rsid w:val="7E0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link w:val="4"/>
    <w:semiHidden/>
    <w:qFormat/>
    <w:uiPriority w:val="99"/>
    <w:rPr>
      <w:sz w:val="18"/>
      <w:szCs w:val="18"/>
      <w:lang w:eastAsia="zh-CN"/>
    </w:rPr>
  </w:style>
  <w:style w:type="character" w:customStyle="1" w:styleId="11">
    <w:name w:val="页脚 Char"/>
    <w:link w:val="3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2</Pages>
  <Words>401</Words>
  <Characters>418</Characters>
  <TotalTime>0</TotalTime>
  <ScaleCrop>false</ScaleCrop>
  <LinksUpToDate>false</LinksUpToDate>
  <CharactersWithSpaces>418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2025-12-29T15:21:41Z</dcterms:created>
  <dc:creator>21cnjy.com</dc:creator>
  <cp:keywords>21</cp:keywords>
  <cp:lastModifiedBy>JonMMx 2000</cp:lastModifiedBy>
  <dcterms:modified xsi:type="dcterms:W3CDTF">2025-12-29T15:21:41Z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